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34DD" w:rsidR="008B407D" w:rsidP="008D14F9" w:rsidRDefault="00106AAE" w14:paraId="28B4EF79" w14:textId="1C88F3A9">
      <w:pPr>
        <w:pStyle w:val="CPE-SectionTitle"/>
        <w:spacing w:line="240" w:lineRule="auto"/>
      </w:pPr>
      <w:r w:rsidR="05A25F0D">
        <w:rPr/>
        <w:t>2</w:t>
      </w:r>
      <w:r w:rsidRPr="5D00D860" w:rsidR="05A25F0D">
        <w:rPr>
          <w:vertAlign w:val="superscript"/>
        </w:rPr>
        <w:t>nd</w:t>
      </w:r>
      <w:r w:rsidR="00106AAE">
        <w:rPr/>
        <w:t xml:space="preserve"> </w:t>
      </w:r>
      <w:r w:rsidR="05A25F0D">
        <w:rPr/>
        <w:t xml:space="preserve">October </w:t>
      </w:r>
      <w:r w:rsidR="00106AAE">
        <w:rPr/>
        <w:t>2025</w:t>
      </w:r>
      <w:r w:rsidR="13FED491">
        <w:rPr/>
        <w:t xml:space="preserve"> </w:t>
      </w:r>
      <w:r w:rsidR="00CA0A15">
        <w:rPr/>
        <w:t>Attendance</w:t>
      </w:r>
    </w:p>
    <w:tbl>
      <w:tblPr>
        <w:tblStyle w:val="TableGrid"/>
        <w:tblW w:w="3585" w:type="dxa"/>
        <w:tblLook w:val="04A0" w:firstRow="1" w:lastRow="0" w:firstColumn="1" w:lastColumn="0" w:noHBand="0" w:noVBand="1"/>
      </w:tblPr>
      <w:tblGrid>
        <w:gridCol w:w="750"/>
        <w:gridCol w:w="960"/>
        <w:gridCol w:w="990"/>
        <w:gridCol w:w="885"/>
      </w:tblGrid>
      <w:tr w:rsidRPr="00C234DD" w:rsidR="00EC3A43" w:rsidTr="5D00D860" w14:paraId="4466FC7E" w14:textId="77777777">
        <w:tc>
          <w:tcPr>
            <w:tcW w:w="750" w:type="dxa"/>
            <w:vMerge w:val="restart"/>
            <w:shd w:val="clear" w:color="auto" w:fill="0073CF"/>
            <w:tcMar/>
          </w:tcPr>
          <w:p w:rsidRPr="00C234DD" w:rsidR="00EC3A43" w:rsidP="00B55A3E" w:rsidRDefault="00EC3A43" w14:paraId="7808909A" w14:textId="62A7CDF4">
            <w:pPr>
              <w:spacing w:line="240" w:lineRule="auto"/>
              <w:contextualSpacing/>
              <w:rPr>
                <w:b/>
                <w:bCs/>
                <w:color w:val="FFFFFF" w:themeColor="background1"/>
                <w:szCs w:val="18"/>
              </w:rPr>
            </w:pPr>
            <w:r w:rsidRPr="00C234DD">
              <w:rPr>
                <w:b/>
                <w:bCs/>
                <w:color w:val="FFFFFF" w:themeColor="background1"/>
                <w:szCs w:val="18"/>
              </w:rPr>
              <w:t>Key</w:t>
            </w:r>
          </w:p>
        </w:tc>
        <w:tc>
          <w:tcPr>
            <w:tcW w:w="960" w:type="dxa"/>
            <w:shd w:val="clear" w:color="auto" w:fill="0073CF"/>
            <w:tcMar/>
          </w:tcPr>
          <w:p w:rsidRPr="00C234DD" w:rsidR="00EC3A43" w:rsidP="00B55A3E" w:rsidRDefault="00EC3A43" w14:paraId="7BA0615F" w14:textId="592BEFF8">
            <w:pPr>
              <w:spacing w:line="240" w:lineRule="auto"/>
              <w:contextualSpacing/>
              <w:rPr>
                <w:b/>
                <w:bCs/>
                <w:color w:val="FFFFFF" w:themeColor="background1"/>
                <w:szCs w:val="18"/>
              </w:rPr>
            </w:pPr>
            <w:r w:rsidRPr="00C234DD">
              <w:rPr>
                <w:b/>
                <w:bCs/>
                <w:color w:val="FFFFFF" w:themeColor="background1"/>
                <w:szCs w:val="18"/>
              </w:rPr>
              <w:t>Full day</w:t>
            </w:r>
          </w:p>
        </w:tc>
        <w:tc>
          <w:tcPr>
            <w:tcW w:w="990" w:type="dxa"/>
            <w:shd w:val="clear" w:color="auto" w:fill="0073CF"/>
            <w:tcMar/>
          </w:tcPr>
          <w:p w:rsidRPr="00C234DD" w:rsidR="00EC3A43" w:rsidP="00B55A3E" w:rsidRDefault="00EC3A43" w14:paraId="52C47C69" w14:textId="00D126C9">
            <w:pPr>
              <w:spacing w:line="240" w:lineRule="auto"/>
              <w:contextualSpacing/>
              <w:rPr>
                <w:b/>
                <w:bCs/>
                <w:color w:val="FFFFFF" w:themeColor="background1"/>
                <w:szCs w:val="18"/>
              </w:rPr>
            </w:pPr>
            <w:r w:rsidRPr="00C234DD">
              <w:rPr>
                <w:b/>
                <w:bCs/>
                <w:color w:val="FFFFFF" w:themeColor="background1"/>
                <w:szCs w:val="18"/>
              </w:rPr>
              <w:t>Half day</w:t>
            </w:r>
          </w:p>
        </w:tc>
        <w:tc>
          <w:tcPr>
            <w:tcW w:w="885" w:type="dxa"/>
            <w:shd w:val="clear" w:color="auto" w:fill="0073CF"/>
            <w:tcMar/>
          </w:tcPr>
          <w:p w:rsidRPr="00C234DD" w:rsidR="00EC3A43" w:rsidP="00B55A3E" w:rsidRDefault="00EC3A43" w14:paraId="56E5AE92" w14:textId="7268AC89">
            <w:pPr>
              <w:spacing w:line="240" w:lineRule="auto"/>
              <w:contextualSpacing/>
              <w:rPr>
                <w:b/>
                <w:bCs/>
                <w:color w:val="FFFFFF" w:themeColor="background1"/>
                <w:szCs w:val="18"/>
              </w:rPr>
            </w:pPr>
            <w:r w:rsidRPr="00C234DD">
              <w:rPr>
                <w:b/>
                <w:bCs/>
                <w:color w:val="FFFFFF" w:themeColor="background1"/>
                <w:szCs w:val="18"/>
              </w:rPr>
              <w:t>Absent</w:t>
            </w:r>
          </w:p>
        </w:tc>
      </w:tr>
      <w:tr w:rsidRPr="00C234DD" w:rsidR="00EC3A43" w:rsidTr="5D00D860" w14:paraId="796993AC" w14:textId="77777777">
        <w:trPr>
          <w:trHeight w:val="361"/>
        </w:trPr>
        <w:tc>
          <w:tcPr>
            <w:tcW w:w="750" w:type="dxa"/>
            <w:vMerge/>
            <w:tcMar/>
          </w:tcPr>
          <w:p w:rsidRPr="00C234DD" w:rsidR="00EC3A43" w:rsidP="00B55A3E" w:rsidRDefault="00EC3A43" w14:paraId="3DF1455D" w14:textId="77777777">
            <w:pPr>
              <w:spacing w:line="240" w:lineRule="auto"/>
              <w:contextualSpacing/>
              <w:rPr>
                <w:szCs w:val="18"/>
              </w:rPr>
            </w:pPr>
          </w:p>
        </w:tc>
        <w:tc>
          <w:tcPr>
            <w:tcW w:w="960" w:type="dxa"/>
            <w:tcMar/>
          </w:tcPr>
          <w:p w:rsidRPr="00C234DD" w:rsidR="00EC3A43" w:rsidP="00303DB4" w:rsidRDefault="00EC3A43" w14:paraId="6BFEE796" w14:textId="6ACE9118">
            <w:pPr>
              <w:spacing w:line="240" w:lineRule="auto"/>
              <w:contextualSpacing/>
              <w:jc w:val="center"/>
              <w:rPr>
                <w:color w:val="0073CF"/>
                <w:szCs w:val="18"/>
              </w:rPr>
            </w:pPr>
            <w:r w:rsidRPr="00C234DD">
              <w:rPr>
                <w:rFonts w:ascii="Segoe UI Symbol" w:hAnsi="Segoe UI Symbol" w:cs="Segoe UI Symbol"/>
                <w:color w:val="0073CF"/>
                <w:szCs w:val="18"/>
              </w:rPr>
              <w:t>🗸</w:t>
            </w:r>
          </w:p>
        </w:tc>
        <w:tc>
          <w:tcPr>
            <w:tcW w:w="990" w:type="dxa"/>
            <w:shd w:val="clear" w:color="auto" w:fill="FF6E3B"/>
            <w:tcMar/>
          </w:tcPr>
          <w:p w:rsidRPr="00C234DD" w:rsidR="00EC3A43" w:rsidP="00303DB4" w:rsidRDefault="00EC3A43" w14:paraId="2D07476D" w14:textId="11A1360A">
            <w:pPr>
              <w:spacing w:line="240" w:lineRule="auto"/>
              <w:contextualSpacing/>
              <w:jc w:val="center"/>
              <w:rPr>
                <w:color w:val="0073CF"/>
                <w:szCs w:val="18"/>
              </w:rPr>
            </w:pPr>
            <w:r w:rsidRPr="00C234DD">
              <w:rPr>
                <w:color w:val="0073CF"/>
                <w:szCs w:val="18"/>
              </w:rPr>
              <w:t>/</w:t>
            </w:r>
          </w:p>
        </w:tc>
        <w:tc>
          <w:tcPr>
            <w:tcW w:w="885" w:type="dxa"/>
            <w:shd w:val="clear" w:color="auto" w:fill="FF6E3B"/>
            <w:tcMar/>
          </w:tcPr>
          <w:p w:rsidRPr="00C234DD" w:rsidR="00EC3A43" w:rsidP="00303DB4" w:rsidRDefault="00EC3A43" w14:paraId="0B4BE3A9" w14:textId="4CF46B6A">
            <w:pPr>
              <w:spacing w:line="240" w:lineRule="auto"/>
              <w:contextualSpacing/>
              <w:jc w:val="center"/>
              <w:rPr>
                <w:color w:val="0073CF"/>
                <w:szCs w:val="18"/>
              </w:rPr>
            </w:pPr>
            <w:r w:rsidRPr="00C234DD">
              <w:rPr>
                <w:color w:val="0073CF"/>
                <w:szCs w:val="18"/>
              </w:rPr>
              <w:t>x</w:t>
            </w:r>
          </w:p>
        </w:tc>
      </w:tr>
    </w:tbl>
    <w:p w:rsidRPr="00C234DD" w:rsidR="008B407D" w:rsidP="00B55A3E" w:rsidRDefault="008B407D" w14:paraId="0B279D65" w14:textId="77777777">
      <w:pPr>
        <w:spacing w:line="240" w:lineRule="auto"/>
        <w:contextualSpacing/>
        <w:rPr>
          <w:szCs w:val="18"/>
        </w:rPr>
      </w:pPr>
    </w:p>
    <w:tbl>
      <w:tblPr>
        <w:tblStyle w:val="TableGrid"/>
        <w:tblW w:w="7861" w:type="dxa"/>
        <w:tblLayout w:type="fixed"/>
        <w:tblLook w:val="04A0" w:firstRow="1" w:lastRow="0" w:firstColumn="1" w:lastColumn="0" w:noHBand="0" w:noVBand="1"/>
      </w:tblPr>
      <w:tblGrid>
        <w:gridCol w:w="2547"/>
        <w:gridCol w:w="1698"/>
        <w:gridCol w:w="591"/>
        <w:gridCol w:w="591"/>
        <w:gridCol w:w="591"/>
        <w:gridCol w:w="1843"/>
      </w:tblGrid>
      <w:tr w:rsidRPr="00C234DD" w:rsidR="00B216F8" w:rsidTr="466EA8B4" w14:paraId="6B10D23A" w14:textId="77777777">
        <w:trPr>
          <w:trHeight w:val="300"/>
        </w:trPr>
        <w:tc>
          <w:tcPr>
            <w:tcW w:w="2547" w:type="dxa"/>
            <w:shd w:val="clear" w:color="auto" w:fill="0073CF"/>
            <w:tcMar/>
          </w:tcPr>
          <w:p w:rsidRPr="00C234DD" w:rsidR="00B216F8" w:rsidP="00B55A3E" w:rsidRDefault="00B216F8" w14:paraId="58AA666A" w14:textId="0AD14013">
            <w:pPr>
              <w:spacing w:line="240" w:lineRule="auto"/>
              <w:contextualSpacing/>
              <w:rPr>
                <w:rFonts w:eastAsia="Arial" w:cs="Arial"/>
                <w:b/>
                <w:bCs/>
                <w:color w:val="FFFFFF" w:themeColor="background1"/>
                <w:szCs w:val="18"/>
              </w:rPr>
            </w:pPr>
            <w:r w:rsidRPr="00C234DD">
              <w:rPr>
                <w:rFonts w:eastAsia="Arial" w:cs="Arial"/>
                <w:b/>
                <w:bCs/>
                <w:color w:val="FFFFFF" w:themeColor="background1"/>
                <w:kern w:val="0"/>
                <w:szCs w:val="18"/>
              </w:rPr>
              <w:t>Name</w:t>
            </w:r>
          </w:p>
        </w:tc>
        <w:tc>
          <w:tcPr>
            <w:tcW w:w="1698" w:type="dxa"/>
            <w:shd w:val="clear" w:color="auto" w:fill="0073CF"/>
            <w:tcMar/>
          </w:tcPr>
          <w:p w:rsidRPr="00C234DD" w:rsidR="00B216F8" w:rsidP="00B55A3E" w:rsidRDefault="00B216F8" w14:paraId="1C27D703" w14:textId="77777777">
            <w:pPr>
              <w:spacing w:line="240" w:lineRule="auto"/>
              <w:contextualSpacing/>
              <w:rPr>
                <w:rFonts w:eastAsia="Arial" w:cs="Arial"/>
                <w:b/>
                <w:bCs/>
                <w:color w:val="FFFFFF" w:themeColor="background1"/>
                <w:szCs w:val="18"/>
              </w:rPr>
            </w:pPr>
            <w:r w:rsidRPr="00C234DD">
              <w:rPr>
                <w:rFonts w:eastAsia="Arial" w:cs="Arial"/>
                <w:b/>
                <w:bCs/>
                <w:color w:val="FFFFFF" w:themeColor="background1"/>
                <w:kern w:val="0"/>
                <w:szCs w:val="18"/>
              </w:rPr>
              <w:t>Designation</w:t>
            </w:r>
          </w:p>
        </w:tc>
        <w:tc>
          <w:tcPr>
            <w:tcW w:w="591" w:type="dxa"/>
            <w:shd w:val="clear" w:color="auto" w:fill="0073CF"/>
            <w:tcMar/>
          </w:tcPr>
          <w:p w:rsidRPr="00C234DD" w:rsidR="00B216F8" w:rsidP="00CF6B7E" w:rsidRDefault="00B216F8" w14:paraId="70A66E8F" w14:textId="5E07D451">
            <w:pPr>
              <w:spacing w:line="240" w:lineRule="auto"/>
              <w:contextualSpacing/>
              <w:jc w:val="center"/>
              <w:rPr>
                <w:rFonts w:eastAsia="Arial" w:cs="Arial"/>
                <w:b/>
                <w:bCs/>
                <w:color w:val="FFFFFF" w:themeColor="background1"/>
                <w:kern w:val="0"/>
                <w:szCs w:val="18"/>
              </w:rPr>
            </w:pPr>
            <w:r>
              <w:rPr>
                <w:rFonts w:eastAsia="Arial" w:cs="Arial"/>
                <w:b/>
                <w:bCs/>
                <w:color w:val="FFFFFF" w:themeColor="background1"/>
                <w:kern w:val="0"/>
                <w:szCs w:val="18"/>
              </w:rPr>
              <w:t>Jul</w:t>
            </w:r>
          </w:p>
        </w:tc>
        <w:tc>
          <w:tcPr>
            <w:tcW w:w="591" w:type="dxa"/>
            <w:shd w:val="clear" w:color="auto" w:fill="0073CF"/>
            <w:tcMar/>
          </w:tcPr>
          <w:p w:rsidR="7EA40101" w:rsidP="264189C2" w:rsidRDefault="7EA40101" w14:paraId="1BDEB306" w14:textId="7738A821">
            <w:pPr>
              <w:pStyle w:val="Normal"/>
              <w:spacing w:line="240" w:lineRule="auto"/>
              <w:jc w:val="center"/>
              <w:rPr>
                <w:rFonts w:eastAsia="Arial" w:cs="Arial"/>
                <w:b w:val="1"/>
                <w:bCs w:val="1"/>
                <w:color w:val="FFFFFF" w:themeColor="background1" w:themeTint="FF" w:themeShade="FF"/>
              </w:rPr>
            </w:pPr>
            <w:r w:rsidRPr="264189C2" w:rsidR="7EA40101">
              <w:rPr>
                <w:rFonts w:eastAsia="Arial" w:cs="Arial"/>
                <w:b w:val="1"/>
                <w:bCs w:val="1"/>
                <w:color w:val="FFFFFF" w:themeColor="background1" w:themeTint="FF" w:themeShade="FF"/>
              </w:rPr>
              <w:t>Aug</w:t>
            </w:r>
          </w:p>
        </w:tc>
        <w:tc>
          <w:tcPr>
            <w:tcW w:w="591" w:type="dxa"/>
            <w:shd w:val="clear" w:color="auto" w:fill="0073CF"/>
            <w:tcMar/>
          </w:tcPr>
          <w:p w:rsidR="3A649EF3" w:rsidP="466EA8B4" w:rsidRDefault="3A649EF3" w14:paraId="7E093FA2" w14:textId="6589B6CE">
            <w:pPr>
              <w:pStyle w:val="Normal"/>
              <w:spacing w:line="240" w:lineRule="auto"/>
              <w:jc w:val="center"/>
              <w:rPr>
                <w:rFonts w:eastAsia="Arial" w:cs="Arial"/>
                <w:b w:val="1"/>
                <w:bCs w:val="1"/>
                <w:color w:val="FFFFFF" w:themeColor="background1" w:themeTint="FF" w:themeShade="FF"/>
              </w:rPr>
            </w:pPr>
            <w:r w:rsidRPr="466EA8B4" w:rsidR="3A649EF3">
              <w:rPr>
                <w:rFonts w:eastAsia="Arial" w:cs="Arial"/>
                <w:b w:val="1"/>
                <w:bCs w:val="1"/>
                <w:color w:val="FFFFFF" w:themeColor="background1" w:themeTint="FF" w:themeShade="FF"/>
              </w:rPr>
              <w:t>Oct</w:t>
            </w:r>
          </w:p>
        </w:tc>
        <w:tc>
          <w:tcPr>
            <w:tcW w:w="1843" w:type="dxa"/>
            <w:shd w:val="clear" w:color="auto" w:fill="0073CF"/>
            <w:tcMar/>
          </w:tcPr>
          <w:p w:rsidRPr="00C234DD" w:rsidR="00B216F8" w:rsidP="00CF6B7E" w:rsidRDefault="00B216F8" w14:paraId="6B7E65B5" w14:textId="61861A29">
            <w:pPr>
              <w:spacing w:line="240" w:lineRule="auto"/>
              <w:contextualSpacing/>
              <w:jc w:val="center"/>
              <w:rPr>
                <w:rFonts w:eastAsia="Arial" w:cs="Arial"/>
                <w:b/>
                <w:bCs/>
                <w:color w:val="FFFFFF" w:themeColor="background1"/>
                <w:szCs w:val="18"/>
              </w:rPr>
            </w:pPr>
            <w:r w:rsidRPr="00C234DD">
              <w:rPr>
                <w:rFonts w:eastAsia="Arial" w:cs="Arial"/>
                <w:b/>
                <w:bCs/>
                <w:color w:val="FFFFFF" w:themeColor="background1"/>
                <w:kern w:val="0"/>
                <w:szCs w:val="18"/>
              </w:rPr>
              <w:t>Attendance</w:t>
            </w:r>
          </w:p>
        </w:tc>
      </w:tr>
      <w:tr w:rsidRPr="00C234DD" w:rsidR="00B216F8" w:rsidTr="466EA8B4" w14:paraId="178B1771" w14:textId="77777777">
        <w:trPr>
          <w:trHeight w:val="300"/>
        </w:trPr>
        <w:tc>
          <w:tcPr>
            <w:tcW w:w="2547" w:type="dxa"/>
            <w:shd w:val="clear" w:color="auto" w:fill="auto"/>
            <w:tcMar/>
          </w:tcPr>
          <w:p w:rsidRPr="00C234DD" w:rsidR="00B216F8" w:rsidP="00B55A3E" w:rsidRDefault="00B216F8" w14:paraId="2BBB32B5" w14:textId="33233F94">
            <w:pPr>
              <w:spacing w:line="240" w:lineRule="auto"/>
              <w:contextualSpacing/>
            </w:pPr>
            <w:r w:rsidRPr="00C234DD">
              <w:t>Anna Mir (AM)</w:t>
            </w:r>
          </w:p>
        </w:tc>
        <w:tc>
          <w:tcPr>
            <w:tcW w:w="1698" w:type="dxa"/>
            <w:shd w:val="clear" w:color="auto" w:fill="auto"/>
            <w:tcMar/>
          </w:tcPr>
          <w:p w:rsidRPr="00C234DD" w:rsidR="00B216F8" w:rsidP="00B55A3E" w:rsidRDefault="00B216F8" w14:paraId="47950745" w14:textId="7335A572">
            <w:pPr>
              <w:spacing w:line="240" w:lineRule="auto"/>
              <w:contextualSpacing/>
            </w:pPr>
            <w:r w:rsidRPr="00C234DD">
              <w:t>Chair</w:t>
            </w:r>
          </w:p>
        </w:tc>
        <w:tc>
          <w:tcPr>
            <w:tcW w:w="591" w:type="dxa"/>
            <w:tcMar/>
          </w:tcPr>
          <w:p w:rsidR="00B216F8" w:rsidP="00CF6B7E" w:rsidRDefault="00B216F8" w14:paraId="1B9868C7" w14:textId="1CC01F18">
            <w:pPr>
              <w:spacing w:line="240" w:lineRule="auto"/>
              <w:contextualSpacing/>
              <w:jc w:val="center"/>
            </w:pPr>
            <w:r w:rsidRPr="00C234DD">
              <w:rPr>
                <w:rFonts w:ascii="Segoe UI Symbol" w:hAnsi="Segoe UI Symbol" w:cs="Segoe UI Symbol"/>
                <w:color w:val="0073CF"/>
              </w:rPr>
              <w:t>🗸</w:t>
            </w:r>
          </w:p>
        </w:tc>
        <w:tc>
          <w:tcPr>
            <w:tcW w:w="591" w:type="dxa"/>
            <w:tcMar/>
          </w:tcPr>
          <w:p w:rsidR="070BCA54" w:rsidP="264189C2" w:rsidRDefault="070BCA54" w14:paraId="1FE9D2E6" w14:textId="744927AE">
            <w:pPr>
              <w:spacing w:line="240" w:lineRule="auto"/>
              <w:jc w:val="center"/>
            </w:pPr>
            <w:r w:rsidRPr="264189C2" w:rsidR="070BCA54">
              <w:rPr>
                <w:rFonts w:ascii="Segoe UI Symbol" w:hAnsi="Segoe UI Symbol" w:cs="Segoe UI Symbol"/>
                <w:color w:val="0073CF"/>
              </w:rPr>
              <w:t>🗸</w:t>
            </w:r>
          </w:p>
        </w:tc>
        <w:tc>
          <w:tcPr>
            <w:tcW w:w="591" w:type="dxa"/>
            <w:tcMar/>
          </w:tcPr>
          <w:p w:rsidR="72BFD451" w:rsidP="466EA8B4" w:rsidRDefault="72BFD451" w14:paraId="69EA68EA" w14:textId="52FAA8FB">
            <w:pPr>
              <w:spacing w:line="240" w:lineRule="auto"/>
              <w:jc w:val="center"/>
            </w:pPr>
            <w:r w:rsidRPr="466EA8B4" w:rsidR="72BFD451">
              <w:rPr>
                <w:rFonts w:ascii="Segoe UI Symbol" w:hAnsi="Segoe UI Symbol" w:cs="Segoe UI Symbol"/>
                <w:color w:val="0073CF"/>
              </w:rPr>
              <w:t>🗸</w:t>
            </w:r>
          </w:p>
        </w:tc>
        <w:tc>
          <w:tcPr>
            <w:tcW w:w="1843" w:type="dxa"/>
            <w:shd w:val="clear" w:color="auto" w:fill="auto"/>
            <w:tcMar/>
          </w:tcPr>
          <w:p w:rsidRPr="00C234DD" w:rsidR="00B216F8" w:rsidP="00CF6B7E" w:rsidRDefault="00220BEB" w14:paraId="0E02ABF2" w14:textId="6C8DB448">
            <w:pPr>
              <w:spacing w:line="240" w:lineRule="auto"/>
              <w:contextualSpacing/>
              <w:jc w:val="center"/>
            </w:pPr>
            <w:r>
              <w:t>100%</w:t>
            </w:r>
          </w:p>
        </w:tc>
      </w:tr>
      <w:tr w:rsidRPr="00C234DD" w:rsidR="00B216F8" w:rsidTr="466EA8B4" w14:paraId="771F43EF" w14:textId="77777777">
        <w:trPr>
          <w:trHeight w:val="300"/>
        </w:trPr>
        <w:tc>
          <w:tcPr>
            <w:tcW w:w="2547" w:type="dxa"/>
            <w:shd w:val="clear" w:color="auto" w:fill="auto"/>
            <w:tcMar/>
          </w:tcPr>
          <w:p w:rsidRPr="00C234DD" w:rsidR="00B216F8" w:rsidP="00B55A3E" w:rsidRDefault="00B216F8" w14:paraId="4E0F0A30" w14:textId="66BDEE75">
            <w:pPr>
              <w:spacing w:line="240" w:lineRule="auto"/>
              <w:contextualSpacing/>
            </w:pPr>
            <w:r w:rsidRPr="00C234DD">
              <w:t>Sally Lloyd (SL)</w:t>
            </w:r>
          </w:p>
        </w:tc>
        <w:tc>
          <w:tcPr>
            <w:tcW w:w="1698" w:type="dxa"/>
            <w:shd w:val="clear" w:color="auto" w:fill="auto"/>
            <w:tcMar/>
          </w:tcPr>
          <w:p w:rsidRPr="00C234DD" w:rsidR="00B216F8" w:rsidP="00B55A3E" w:rsidRDefault="00B216F8" w14:paraId="3206BFDC" w14:textId="3DB6E7E0">
            <w:pPr>
              <w:spacing w:line="240" w:lineRule="auto"/>
              <w:contextualSpacing/>
            </w:pPr>
            <w:r w:rsidRPr="00C234DD">
              <w:t>Vice-Chair</w:t>
            </w:r>
          </w:p>
        </w:tc>
        <w:tc>
          <w:tcPr>
            <w:tcW w:w="591" w:type="dxa"/>
            <w:tcMar/>
          </w:tcPr>
          <w:p w:rsidR="00B216F8" w:rsidP="00CF6B7E" w:rsidRDefault="00B216F8" w14:paraId="6CFC6FC8" w14:textId="11759844">
            <w:pPr>
              <w:spacing w:line="240" w:lineRule="auto"/>
              <w:contextualSpacing/>
              <w:jc w:val="center"/>
            </w:pPr>
            <w:r w:rsidRPr="00C234DD">
              <w:rPr>
                <w:rFonts w:ascii="Segoe UI Symbol" w:hAnsi="Segoe UI Symbol" w:cs="Segoe UI Symbol"/>
                <w:color w:val="0073CF"/>
              </w:rPr>
              <w:t>🗸</w:t>
            </w:r>
          </w:p>
        </w:tc>
        <w:tc>
          <w:tcPr>
            <w:tcW w:w="591" w:type="dxa"/>
            <w:tcMar/>
          </w:tcPr>
          <w:p w:rsidR="1785F244" w:rsidP="264189C2" w:rsidRDefault="1785F244" w14:paraId="61B51F0D" w14:textId="185DBF38">
            <w:pPr>
              <w:spacing w:line="240" w:lineRule="auto"/>
              <w:jc w:val="center"/>
            </w:pPr>
            <w:r w:rsidRPr="264189C2" w:rsidR="1785F244">
              <w:rPr>
                <w:rFonts w:ascii="Segoe UI Symbol" w:hAnsi="Segoe UI Symbol" w:cs="Segoe UI Symbol"/>
                <w:color w:val="0073CF"/>
              </w:rPr>
              <w:t>🗸</w:t>
            </w:r>
          </w:p>
        </w:tc>
        <w:tc>
          <w:tcPr>
            <w:tcW w:w="591" w:type="dxa"/>
            <w:tcMar/>
          </w:tcPr>
          <w:p w:rsidR="062CFB43" w:rsidP="466EA8B4" w:rsidRDefault="062CFB43" w14:paraId="1E330D7E" w14:textId="04CAD467">
            <w:pPr>
              <w:pStyle w:val="Normal"/>
              <w:spacing w:line="240" w:lineRule="auto"/>
              <w:jc w:val="center"/>
              <w:rPr>
                <w:rFonts w:ascii="Segoe UI Symbol" w:hAnsi="Segoe UI Symbol" w:cs="Segoe UI Symbol"/>
                <w:color w:val="0073CF"/>
              </w:rPr>
            </w:pPr>
            <w:r w:rsidRPr="466EA8B4" w:rsidR="062CFB43">
              <w:rPr>
                <w:rFonts w:ascii="Segoe UI Symbol" w:hAnsi="Segoe UI Symbol" w:cs="Segoe UI Symbol"/>
                <w:color w:val="0073CF"/>
              </w:rPr>
              <w:t>/</w:t>
            </w:r>
          </w:p>
        </w:tc>
        <w:tc>
          <w:tcPr>
            <w:tcW w:w="1843" w:type="dxa"/>
            <w:shd w:val="clear" w:color="auto" w:fill="auto"/>
            <w:tcMar/>
          </w:tcPr>
          <w:p w:rsidRPr="00C234DD" w:rsidR="00B216F8" w:rsidP="00CF6B7E" w:rsidRDefault="00220BEB" w14:paraId="3DA4D229" w14:textId="7E0DB59A">
            <w:pPr>
              <w:spacing w:line="240" w:lineRule="auto"/>
              <w:contextualSpacing/>
              <w:jc w:val="center"/>
            </w:pPr>
            <w:r w:rsidR="5B262076">
              <w:rPr/>
              <w:t>84</w:t>
            </w:r>
            <w:r w:rsidR="00220BEB">
              <w:rPr/>
              <w:t>%</w:t>
            </w:r>
          </w:p>
        </w:tc>
      </w:tr>
      <w:tr w:rsidRPr="00C234DD" w:rsidR="00B216F8" w:rsidTr="466EA8B4" w14:paraId="62061F26" w14:textId="77777777">
        <w:trPr>
          <w:trHeight w:val="300"/>
        </w:trPr>
        <w:tc>
          <w:tcPr>
            <w:tcW w:w="2547" w:type="dxa"/>
            <w:shd w:val="clear" w:color="auto" w:fill="auto"/>
            <w:tcMar/>
          </w:tcPr>
          <w:p w:rsidRPr="00C234DD" w:rsidR="00B216F8" w:rsidP="00B55A3E" w:rsidRDefault="00B216F8" w14:paraId="057E2E40" w14:textId="3044E718">
            <w:pPr>
              <w:spacing w:line="240" w:lineRule="auto"/>
              <w:contextualSpacing/>
            </w:pPr>
            <w:r w:rsidRPr="00C234DD">
              <w:t xml:space="preserve">James </w:t>
            </w:r>
            <w:r>
              <w:t>Moir (JM)</w:t>
            </w:r>
          </w:p>
        </w:tc>
        <w:tc>
          <w:tcPr>
            <w:tcW w:w="1698" w:type="dxa"/>
            <w:shd w:val="clear" w:color="auto" w:fill="auto"/>
            <w:tcMar/>
          </w:tcPr>
          <w:p w:rsidRPr="00C234DD" w:rsidR="00B216F8" w:rsidP="00B55A3E" w:rsidRDefault="00B216F8" w14:paraId="54C0FBA1" w14:textId="77777777">
            <w:pPr>
              <w:spacing w:line="240" w:lineRule="auto"/>
              <w:contextualSpacing/>
            </w:pPr>
            <w:r w:rsidRPr="00C234DD">
              <w:t>Treasurer</w:t>
            </w:r>
          </w:p>
        </w:tc>
        <w:tc>
          <w:tcPr>
            <w:tcW w:w="591" w:type="dxa"/>
            <w:tcMar/>
          </w:tcPr>
          <w:p w:rsidR="00B216F8" w:rsidP="00CF6B7E" w:rsidRDefault="00B216F8" w14:paraId="0DF5CE8B" w14:textId="675F132F">
            <w:pPr>
              <w:spacing w:line="240" w:lineRule="auto"/>
              <w:contextualSpacing/>
              <w:jc w:val="center"/>
            </w:pPr>
            <w:r w:rsidRPr="00C234DD">
              <w:rPr>
                <w:rFonts w:ascii="Segoe UI Symbol" w:hAnsi="Segoe UI Symbol" w:cs="Segoe UI Symbol"/>
                <w:color w:val="0073CF"/>
              </w:rPr>
              <w:t>🗸</w:t>
            </w:r>
          </w:p>
        </w:tc>
        <w:tc>
          <w:tcPr>
            <w:tcW w:w="591" w:type="dxa"/>
            <w:tcMar/>
          </w:tcPr>
          <w:p w:rsidR="17B242FA" w:rsidP="264189C2" w:rsidRDefault="17B242FA" w14:paraId="4324003D" w14:textId="1CCF69F5">
            <w:pPr>
              <w:spacing w:line="240" w:lineRule="auto"/>
              <w:jc w:val="center"/>
              <w:rPr>
                <w:rFonts w:ascii="Segoe UI Symbol" w:hAnsi="Segoe UI Symbol" w:cs="Segoe UI Symbol"/>
                <w:color w:val="0073CF"/>
              </w:rPr>
            </w:pPr>
            <w:r w:rsidRPr="264189C2" w:rsidR="17B242FA">
              <w:rPr>
                <w:rFonts w:ascii="Segoe UI Symbol" w:hAnsi="Segoe UI Symbol" w:cs="Segoe UI Symbol"/>
                <w:color w:val="0073CF"/>
              </w:rPr>
              <w:t>x</w:t>
            </w:r>
          </w:p>
        </w:tc>
        <w:tc>
          <w:tcPr>
            <w:tcW w:w="591" w:type="dxa"/>
            <w:shd w:val="clear" w:color="auto" w:fill="0073CF"/>
            <w:tcMar/>
          </w:tcPr>
          <w:p w:rsidR="466EA8B4" w:rsidP="466EA8B4" w:rsidRDefault="466EA8B4" w14:paraId="381CD194" w14:textId="25C3271A">
            <w:pPr>
              <w:pStyle w:val="Normal"/>
              <w:spacing w:line="240" w:lineRule="auto"/>
              <w:jc w:val="center"/>
              <w:rPr>
                <w:rFonts w:ascii="Segoe UI Symbol" w:hAnsi="Segoe UI Symbol" w:cs="Segoe UI Symbol"/>
                <w:color w:val="0073CF"/>
              </w:rPr>
            </w:pPr>
          </w:p>
        </w:tc>
        <w:tc>
          <w:tcPr>
            <w:tcW w:w="1843" w:type="dxa"/>
            <w:shd w:val="clear" w:color="auto" w:fill="auto"/>
            <w:tcMar/>
          </w:tcPr>
          <w:p w:rsidRPr="00C234DD" w:rsidR="00B216F8" w:rsidP="00CF6B7E" w:rsidRDefault="00220BEB" w14:paraId="13D4B3E5" w14:textId="34158CA7">
            <w:pPr>
              <w:spacing w:line="240" w:lineRule="auto"/>
              <w:contextualSpacing/>
              <w:jc w:val="center"/>
            </w:pPr>
            <w:r w:rsidR="2E5B82BA">
              <w:rPr/>
              <w:t>50</w:t>
            </w:r>
            <w:r w:rsidR="00220BEB">
              <w:rPr/>
              <w:t>%</w:t>
            </w:r>
          </w:p>
        </w:tc>
      </w:tr>
      <w:tr w:rsidRPr="00C234DD" w:rsidR="00B216F8" w:rsidTr="466EA8B4" w14:paraId="2C0A4F38" w14:textId="77777777">
        <w:trPr>
          <w:trHeight w:val="300"/>
        </w:trPr>
        <w:tc>
          <w:tcPr>
            <w:tcW w:w="2547" w:type="dxa"/>
            <w:shd w:val="clear" w:color="auto" w:fill="auto"/>
            <w:tcMar/>
          </w:tcPr>
          <w:p w:rsidRPr="00C234DD" w:rsidR="00B216F8" w:rsidP="00B55A3E" w:rsidRDefault="00B216F8" w14:paraId="0744BBE5" w14:textId="7E8E8E7C">
            <w:pPr>
              <w:spacing w:line="240" w:lineRule="auto"/>
              <w:contextualSpacing/>
            </w:pPr>
            <w:r w:rsidRPr="00C234DD">
              <w:t>David Porter (DP)</w:t>
            </w:r>
          </w:p>
        </w:tc>
        <w:tc>
          <w:tcPr>
            <w:tcW w:w="1698" w:type="dxa"/>
            <w:shd w:val="clear" w:color="auto" w:fill="auto"/>
            <w:tcMar/>
          </w:tcPr>
          <w:p w:rsidRPr="00C234DD" w:rsidR="00B216F8" w:rsidP="00B55A3E" w:rsidRDefault="00B216F8" w14:paraId="72E8EEB8" w14:textId="26B2088E">
            <w:pPr>
              <w:spacing w:line="240" w:lineRule="auto"/>
              <w:contextualSpacing/>
            </w:pPr>
            <w:r w:rsidRPr="00C234DD">
              <w:t>Member</w:t>
            </w:r>
          </w:p>
        </w:tc>
        <w:tc>
          <w:tcPr>
            <w:tcW w:w="591" w:type="dxa"/>
            <w:tcMar/>
          </w:tcPr>
          <w:p w:rsidR="00B216F8" w:rsidP="00CF6B7E" w:rsidRDefault="00B216F8" w14:paraId="3CD08C68" w14:textId="456FF1E7">
            <w:pPr>
              <w:spacing w:line="240" w:lineRule="auto"/>
              <w:contextualSpacing/>
              <w:jc w:val="center"/>
            </w:pPr>
            <w:r w:rsidRPr="00C234DD">
              <w:rPr>
                <w:rFonts w:ascii="Segoe UI Symbol" w:hAnsi="Segoe UI Symbol" w:cs="Segoe UI Symbol"/>
                <w:color w:val="0073CF"/>
              </w:rPr>
              <w:t>🗸</w:t>
            </w:r>
          </w:p>
        </w:tc>
        <w:tc>
          <w:tcPr>
            <w:tcW w:w="591" w:type="dxa"/>
            <w:tcMar/>
          </w:tcPr>
          <w:p w:rsidR="158A638A" w:rsidP="264189C2" w:rsidRDefault="158A638A" w14:paraId="0D759CB1" w14:textId="7C911495">
            <w:pPr>
              <w:spacing w:line="240" w:lineRule="auto"/>
              <w:jc w:val="center"/>
              <w:rPr>
                <w:rFonts w:ascii="Segoe UI Symbol" w:hAnsi="Segoe UI Symbol" w:cs="Segoe UI Symbol"/>
                <w:color w:val="0073CF"/>
              </w:rPr>
            </w:pPr>
            <w:r w:rsidRPr="264189C2" w:rsidR="158A638A">
              <w:rPr>
                <w:rFonts w:ascii="Segoe UI Symbol" w:hAnsi="Segoe UI Symbol" w:cs="Segoe UI Symbol"/>
                <w:color w:val="0073CF"/>
              </w:rPr>
              <w:t>x</w:t>
            </w:r>
          </w:p>
        </w:tc>
        <w:tc>
          <w:tcPr>
            <w:tcW w:w="591" w:type="dxa"/>
            <w:tcMar/>
          </w:tcPr>
          <w:p w:rsidR="76B34DF1" w:rsidP="466EA8B4" w:rsidRDefault="76B34DF1" w14:paraId="2BD97135" w14:textId="435C0CAF">
            <w:pPr>
              <w:spacing w:line="240" w:lineRule="auto"/>
              <w:jc w:val="center"/>
            </w:pPr>
            <w:r w:rsidRPr="466EA8B4" w:rsidR="76B34DF1">
              <w:rPr>
                <w:rFonts w:ascii="Segoe UI Symbol" w:hAnsi="Segoe UI Symbol" w:cs="Segoe UI Symbol"/>
                <w:color w:val="0073CF"/>
              </w:rPr>
              <w:t>🗸</w:t>
            </w:r>
          </w:p>
        </w:tc>
        <w:tc>
          <w:tcPr>
            <w:tcW w:w="1843" w:type="dxa"/>
            <w:shd w:val="clear" w:color="auto" w:fill="auto"/>
            <w:tcMar/>
          </w:tcPr>
          <w:p w:rsidRPr="00C234DD" w:rsidR="00B216F8" w:rsidP="00CF6B7E" w:rsidRDefault="00220BEB" w14:paraId="0F5431E1" w14:textId="1ACB3C07">
            <w:pPr>
              <w:spacing w:line="240" w:lineRule="auto"/>
              <w:contextualSpacing/>
              <w:jc w:val="center"/>
            </w:pPr>
            <w:r w:rsidR="7F488C8A">
              <w:rPr/>
              <w:t>66</w:t>
            </w:r>
            <w:r w:rsidR="00220BEB">
              <w:rPr/>
              <w:t>%</w:t>
            </w:r>
          </w:p>
        </w:tc>
      </w:tr>
      <w:tr w:rsidRPr="00C234DD" w:rsidR="00B216F8" w:rsidTr="466EA8B4" w14:paraId="7716ED08" w14:textId="77777777">
        <w:trPr>
          <w:trHeight w:val="300"/>
        </w:trPr>
        <w:tc>
          <w:tcPr>
            <w:tcW w:w="2547" w:type="dxa"/>
            <w:shd w:val="clear" w:color="auto" w:fill="auto"/>
            <w:tcMar/>
          </w:tcPr>
          <w:p w:rsidRPr="00C234DD" w:rsidR="00B216F8" w:rsidP="00B55A3E" w:rsidRDefault="00B216F8" w14:paraId="1276B2A2" w14:textId="67B244C1">
            <w:pPr>
              <w:spacing w:line="240" w:lineRule="auto"/>
              <w:contextualSpacing/>
            </w:pPr>
            <w:r w:rsidRPr="00C234DD">
              <w:t>Emily Jones (EJ)</w:t>
            </w:r>
          </w:p>
        </w:tc>
        <w:tc>
          <w:tcPr>
            <w:tcW w:w="1698" w:type="dxa"/>
            <w:shd w:val="clear" w:color="auto" w:fill="auto"/>
            <w:tcMar/>
          </w:tcPr>
          <w:p w:rsidRPr="00C234DD" w:rsidR="00B216F8" w:rsidP="00B55A3E" w:rsidRDefault="00B216F8" w14:paraId="6EAFA633" w14:textId="16FEF98B">
            <w:pPr>
              <w:spacing w:line="240" w:lineRule="auto"/>
              <w:contextualSpacing/>
            </w:pPr>
            <w:r w:rsidRPr="00C234DD">
              <w:t>Member</w:t>
            </w:r>
          </w:p>
        </w:tc>
        <w:tc>
          <w:tcPr>
            <w:tcW w:w="591" w:type="dxa"/>
            <w:tcMar/>
          </w:tcPr>
          <w:p w:rsidR="00B216F8" w:rsidP="00CF6B7E" w:rsidRDefault="00B216F8" w14:paraId="6B473297" w14:textId="72A0001C">
            <w:pPr>
              <w:spacing w:line="240" w:lineRule="auto"/>
              <w:contextualSpacing/>
              <w:jc w:val="center"/>
            </w:pPr>
            <w:r w:rsidRPr="00C234DD">
              <w:rPr>
                <w:rFonts w:ascii="Segoe UI Symbol" w:hAnsi="Segoe UI Symbol" w:cs="Segoe UI Symbol"/>
                <w:color w:val="0073CF"/>
              </w:rPr>
              <w:t>🗸</w:t>
            </w:r>
          </w:p>
        </w:tc>
        <w:tc>
          <w:tcPr>
            <w:tcW w:w="591" w:type="dxa"/>
            <w:tcMar/>
          </w:tcPr>
          <w:p w:rsidR="72AA160E" w:rsidP="264189C2" w:rsidRDefault="72AA160E" w14:paraId="31683EB6" w14:textId="2A93AD55">
            <w:pPr>
              <w:pStyle w:val="Normal"/>
              <w:spacing w:line="240" w:lineRule="auto"/>
              <w:jc w:val="center"/>
              <w:rPr>
                <w:rFonts w:ascii="Segoe UI Symbol" w:hAnsi="Segoe UI Symbol" w:cs="Segoe UI Symbol"/>
                <w:color w:val="0073CF"/>
              </w:rPr>
            </w:pPr>
            <w:r w:rsidRPr="264189C2" w:rsidR="72AA160E">
              <w:rPr>
                <w:rFonts w:ascii="Segoe UI Symbol" w:hAnsi="Segoe UI Symbol" w:cs="Segoe UI Symbol"/>
                <w:color w:val="0073CF"/>
              </w:rPr>
              <w:t>/</w:t>
            </w:r>
          </w:p>
        </w:tc>
        <w:tc>
          <w:tcPr>
            <w:tcW w:w="591" w:type="dxa"/>
            <w:tcMar/>
          </w:tcPr>
          <w:p w:rsidR="55F3435C" w:rsidP="466EA8B4" w:rsidRDefault="55F3435C" w14:paraId="4E7604AB" w14:textId="6489E327">
            <w:pPr>
              <w:pStyle w:val="Normal"/>
              <w:spacing w:line="240" w:lineRule="auto"/>
              <w:jc w:val="center"/>
              <w:rPr>
                <w:rFonts w:ascii="Segoe UI Symbol" w:hAnsi="Segoe UI Symbol" w:cs="Segoe UI Symbol"/>
                <w:color w:val="0073CF"/>
              </w:rPr>
            </w:pPr>
            <w:r w:rsidRPr="466EA8B4" w:rsidR="55F3435C">
              <w:rPr>
                <w:rFonts w:ascii="Segoe UI Symbol" w:hAnsi="Segoe UI Symbol" w:cs="Segoe UI Symbol"/>
                <w:color w:val="0073CF"/>
              </w:rPr>
              <w:t>x</w:t>
            </w:r>
          </w:p>
        </w:tc>
        <w:tc>
          <w:tcPr>
            <w:tcW w:w="1843" w:type="dxa"/>
            <w:shd w:val="clear" w:color="auto" w:fill="auto"/>
            <w:tcMar/>
          </w:tcPr>
          <w:p w:rsidRPr="00C234DD" w:rsidR="00B216F8" w:rsidP="00CF6B7E" w:rsidRDefault="00220BEB" w14:paraId="51DBC4BA" w14:textId="21874F87">
            <w:pPr>
              <w:spacing w:line="240" w:lineRule="auto"/>
              <w:contextualSpacing/>
              <w:jc w:val="center"/>
            </w:pPr>
            <w:r w:rsidR="316C99C0">
              <w:rPr/>
              <w:t>50</w:t>
            </w:r>
            <w:r w:rsidR="00220BEB">
              <w:rPr/>
              <w:t>%</w:t>
            </w:r>
          </w:p>
        </w:tc>
      </w:tr>
      <w:tr w:rsidRPr="00C234DD" w:rsidR="00B216F8" w:rsidTr="466EA8B4" w14:paraId="3D6AF2DC" w14:textId="77777777">
        <w:trPr>
          <w:trHeight w:val="300"/>
        </w:trPr>
        <w:tc>
          <w:tcPr>
            <w:tcW w:w="2547" w:type="dxa"/>
            <w:shd w:val="clear" w:color="auto" w:fill="auto"/>
            <w:tcMar/>
          </w:tcPr>
          <w:p w:rsidRPr="00C234DD" w:rsidR="00B216F8" w:rsidP="00B55A3E" w:rsidRDefault="00B216F8" w14:paraId="022AF31A" w14:textId="5A3ED0B5">
            <w:pPr>
              <w:spacing w:line="240" w:lineRule="auto"/>
              <w:contextualSpacing/>
            </w:pPr>
            <w:r w:rsidRPr="00C234DD">
              <w:t xml:space="preserve">James </w:t>
            </w:r>
            <w:r>
              <w:t>Forshaw</w:t>
            </w:r>
            <w:r w:rsidRPr="00C234DD">
              <w:t xml:space="preserve"> (J</w:t>
            </w:r>
            <w:r>
              <w:t>F</w:t>
            </w:r>
            <w:r w:rsidRPr="00C234DD">
              <w:t>)</w:t>
            </w:r>
          </w:p>
        </w:tc>
        <w:tc>
          <w:tcPr>
            <w:tcW w:w="1698" w:type="dxa"/>
            <w:shd w:val="clear" w:color="auto" w:fill="auto"/>
            <w:tcMar/>
          </w:tcPr>
          <w:p w:rsidRPr="00C234DD" w:rsidR="00B216F8" w:rsidP="00B55A3E" w:rsidRDefault="00B216F8" w14:paraId="44BCE012" w14:textId="77777777">
            <w:pPr>
              <w:spacing w:line="240" w:lineRule="auto"/>
              <w:contextualSpacing/>
            </w:pPr>
            <w:r w:rsidRPr="00C234DD">
              <w:t>Member</w:t>
            </w:r>
          </w:p>
        </w:tc>
        <w:tc>
          <w:tcPr>
            <w:tcW w:w="591" w:type="dxa"/>
            <w:tcMar/>
          </w:tcPr>
          <w:p w:rsidR="00B216F8" w:rsidP="00CF6B7E" w:rsidRDefault="00B216F8" w14:paraId="75B4E685" w14:textId="7F31202A">
            <w:pPr>
              <w:spacing w:line="240" w:lineRule="auto"/>
              <w:contextualSpacing/>
              <w:jc w:val="center"/>
            </w:pPr>
            <w:r w:rsidRPr="00C234DD">
              <w:rPr>
                <w:rFonts w:ascii="Segoe UI Symbol" w:hAnsi="Segoe UI Symbol" w:cs="Segoe UI Symbol"/>
                <w:color w:val="0073CF"/>
              </w:rPr>
              <w:t>🗸</w:t>
            </w:r>
          </w:p>
        </w:tc>
        <w:tc>
          <w:tcPr>
            <w:tcW w:w="591" w:type="dxa"/>
            <w:tcMar/>
          </w:tcPr>
          <w:p w:rsidR="5F327A42" w:rsidP="264189C2" w:rsidRDefault="5F327A42" w14:paraId="66BEB975" w14:textId="3DAC06CC">
            <w:pPr>
              <w:spacing w:line="240" w:lineRule="auto"/>
              <w:jc w:val="center"/>
            </w:pPr>
            <w:r w:rsidRPr="264189C2" w:rsidR="5F327A42">
              <w:rPr>
                <w:rFonts w:ascii="Segoe UI Symbol" w:hAnsi="Segoe UI Symbol" w:cs="Segoe UI Symbol"/>
                <w:color w:val="0073CF"/>
              </w:rPr>
              <w:t>🗸</w:t>
            </w:r>
          </w:p>
        </w:tc>
        <w:tc>
          <w:tcPr>
            <w:tcW w:w="591" w:type="dxa"/>
            <w:tcMar/>
          </w:tcPr>
          <w:p w:rsidR="1128CAC7" w:rsidP="466EA8B4" w:rsidRDefault="1128CAC7" w14:paraId="3698A777" w14:textId="02FDBCFA">
            <w:pPr>
              <w:pStyle w:val="Normal"/>
              <w:spacing w:line="240" w:lineRule="auto"/>
              <w:jc w:val="center"/>
              <w:rPr>
                <w:rFonts w:ascii="Segoe UI Symbol" w:hAnsi="Segoe UI Symbol" w:cs="Segoe UI Symbol"/>
                <w:color w:val="0073CF"/>
              </w:rPr>
            </w:pPr>
            <w:r w:rsidRPr="466EA8B4" w:rsidR="1128CAC7">
              <w:rPr>
                <w:rFonts w:ascii="Segoe UI Symbol" w:hAnsi="Segoe UI Symbol" w:cs="Segoe UI Symbol"/>
                <w:color w:val="0073CF"/>
              </w:rPr>
              <w:t>x</w:t>
            </w:r>
          </w:p>
        </w:tc>
        <w:tc>
          <w:tcPr>
            <w:tcW w:w="1843" w:type="dxa"/>
            <w:shd w:val="clear" w:color="auto" w:fill="auto"/>
            <w:tcMar/>
          </w:tcPr>
          <w:p w:rsidRPr="00C234DD" w:rsidR="00B216F8" w:rsidP="00CF6B7E" w:rsidRDefault="00220BEB" w14:paraId="7149F5E3" w14:textId="46BD0597">
            <w:pPr>
              <w:spacing w:line="240" w:lineRule="auto"/>
              <w:contextualSpacing/>
              <w:jc w:val="center"/>
            </w:pPr>
            <w:r w:rsidR="019D3DC4">
              <w:rPr/>
              <w:t>66</w:t>
            </w:r>
            <w:r w:rsidR="00220BEB">
              <w:rPr/>
              <w:t>%</w:t>
            </w:r>
          </w:p>
        </w:tc>
      </w:tr>
      <w:tr w:rsidRPr="00C234DD" w:rsidR="00B216F8" w:rsidTr="466EA8B4" w14:paraId="4F19AA6E" w14:textId="77777777">
        <w:trPr>
          <w:trHeight w:val="300"/>
        </w:trPr>
        <w:tc>
          <w:tcPr>
            <w:tcW w:w="2547" w:type="dxa"/>
            <w:shd w:val="clear" w:color="auto" w:fill="auto"/>
            <w:tcMar/>
          </w:tcPr>
          <w:p w:rsidRPr="00C234DD" w:rsidR="00B216F8" w:rsidP="00B55A3E" w:rsidRDefault="00B216F8" w14:paraId="4AF3C341" w14:textId="306DB1CB">
            <w:pPr>
              <w:spacing w:line="240" w:lineRule="auto"/>
              <w:contextualSpacing/>
            </w:pPr>
            <w:r w:rsidRPr="00C234DD">
              <w:t>Karan Bhatia (KB)</w:t>
            </w:r>
          </w:p>
        </w:tc>
        <w:tc>
          <w:tcPr>
            <w:tcW w:w="1698" w:type="dxa"/>
            <w:shd w:val="clear" w:color="auto" w:fill="auto"/>
            <w:tcMar/>
          </w:tcPr>
          <w:p w:rsidRPr="00C234DD" w:rsidR="00B216F8" w:rsidP="00B55A3E" w:rsidRDefault="00B216F8" w14:paraId="04966C95" w14:textId="77777777">
            <w:pPr>
              <w:spacing w:line="240" w:lineRule="auto"/>
              <w:contextualSpacing/>
            </w:pPr>
            <w:r w:rsidRPr="00C234DD">
              <w:t>Member</w:t>
            </w:r>
          </w:p>
        </w:tc>
        <w:tc>
          <w:tcPr>
            <w:tcW w:w="591" w:type="dxa"/>
            <w:tcMar/>
          </w:tcPr>
          <w:p w:rsidR="00B216F8" w:rsidP="00CF6B7E" w:rsidRDefault="00B216F8" w14:paraId="286027C7" w14:textId="1AABDDFA">
            <w:pPr>
              <w:spacing w:line="240" w:lineRule="auto"/>
              <w:contextualSpacing/>
              <w:jc w:val="center"/>
            </w:pPr>
            <w:r w:rsidRPr="00C234DD">
              <w:rPr>
                <w:rFonts w:ascii="Segoe UI Symbol" w:hAnsi="Segoe UI Symbol" w:cs="Segoe UI Symbol"/>
                <w:color w:val="0073CF"/>
              </w:rPr>
              <w:t>🗸</w:t>
            </w:r>
          </w:p>
        </w:tc>
        <w:tc>
          <w:tcPr>
            <w:tcW w:w="591" w:type="dxa"/>
            <w:tcMar/>
          </w:tcPr>
          <w:p w:rsidR="2F1F78A0" w:rsidP="264189C2" w:rsidRDefault="2F1F78A0" w14:paraId="1D3FD0E9" w14:textId="569D22F9">
            <w:pPr>
              <w:pStyle w:val="Normal"/>
              <w:spacing w:line="240" w:lineRule="auto"/>
              <w:jc w:val="center"/>
              <w:rPr>
                <w:rFonts w:ascii="Segoe UI Symbol" w:hAnsi="Segoe UI Symbol" w:cs="Segoe UI Symbol"/>
                <w:color w:val="0073CF"/>
              </w:rPr>
            </w:pPr>
            <w:r w:rsidRPr="264189C2" w:rsidR="2F1F78A0">
              <w:rPr>
                <w:rFonts w:ascii="Segoe UI Symbol" w:hAnsi="Segoe UI Symbol" w:cs="Segoe UI Symbol"/>
                <w:color w:val="0073CF"/>
              </w:rPr>
              <w:t>x</w:t>
            </w:r>
          </w:p>
        </w:tc>
        <w:tc>
          <w:tcPr>
            <w:tcW w:w="591" w:type="dxa"/>
            <w:tcMar/>
          </w:tcPr>
          <w:p w:rsidR="77BB0B9C" w:rsidP="466EA8B4" w:rsidRDefault="77BB0B9C" w14:paraId="3EB82794" w14:textId="539A2F13">
            <w:pPr>
              <w:pStyle w:val="Normal"/>
              <w:spacing w:line="240" w:lineRule="auto"/>
              <w:jc w:val="center"/>
              <w:rPr>
                <w:rFonts w:ascii="Segoe UI Symbol" w:hAnsi="Segoe UI Symbol" w:cs="Segoe UI Symbol"/>
                <w:color w:val="0073CF"/>
              </w:rPr>
            </w:pPr>
            <w:r w:rsidRPr="466EA8B4" w:rsidR="77BB0B9C">
              <w:rPr>
                <w:rFonts w:ascii="Segoe UI Symbol" w:hAnsi="Segoe UI Symbol" w:cs="Segoe UI Symbol"/>
                <w:color w:val="0073CF"/>
              </w:rPr>
              <w:t>x</w:t>
            </w:r>
          </w:p>
        </w:tc>
        <w:tc>
          <w:tcPr>
            <w:tcW w:w="1843" w:type="dxa"/>
            <w:shd w:val="clear" w:color="auto" w:fill="auto"/>
            <w:tcMar/>
          </w:tcPr>
          <w:p w:rsidRPr="00C234DD" w:rsidR="00B216F8" w:rsidP="00CF6B7E" w:rsidRDefault="00220BEB" w14:paraId="1FD525D9" w14:textId="163EF693">
            <w:pPr>
              <w:spacing w:line="240" w:lineRule="auto"/>
              <w:contextualSpacing/>
              <w:jc w:val="center"/>
            </w:pPr>
            <w:r w:rsidR="7CC35E0B">
              <w:rPr/>
              <w:t>33</w:t>
            </w:r>
            <w:r w:rsidR="00220BEB">
              <w:rPr/>
              <w:t>%</w:t>
            </w:r>
          </w:p>
        </w:tc>
      </w:tr>
      <w:tr w:rsidRPr="00C234DD" w:rsidR="00B216F8" w:rsidTr="466EA8B4" w14:paraId="75CFB012" w14:textId="77777777">
        <w:trPr>
          <w:trHeight w:val="300"/>
        </w:trPr>
        <w:tc>
          <w:tcPr>
            <w:tcW w:w="2547" w:type="dxa"/>
            <w:shd w:val="clear" w:color="auto" w:fill="auto"/>
            <w:tcMar/>
          </w:tcPr>
          <w:p w:rsidRPr="00C234DD" w:rsidR="00B216F8" w:rsidP="00B55A3E" w:rsidRDefault="00B216F8" w14:paraId="26AC2B6F" w14:textId="51E0C0F9">
            <w:pPr>
              <w:spacing w:line="240" w:lineRule="auto"/>
              <w:contextualSpacing/>
            </w:pPr>
            <w:r w:rsidRPr="00C234DD">
              <w:t>Peter Beeley (PB)</w:t>
            </w:r>
          </w:p>
        </w:tc>
        <w:tc>
          <w:tcPr>
            <w:tcW w:w="1698" w:type="dxa"/>
            <w:shd w:val="clear" w:color="auto" w:fill="auto"/>
            <w:tcMar/>
          </w:tcPr>
          <w:p w:rsidRPr="00C234DD" w:rsidR="00B216F8" w:rsidP="00B55A3E" w:rsidRDefault="00B216F8" w14:paraId="360B0343" w14:textId="14A4ED6B">
            <w:pPr>
              <w:spacing w:line="240" w:lineRule="auto"/>
              <w:contextualSpacing/>
            </w:pPr>
            <w:r w:rsidR="1D5E9502">
              <w:rPr/>
              <w:t>Treasurer</w:t>
            </w:r>
          </w:p>
        </w:tc>
        <w:tc>
          <w:tcPr>
            <w:tcW w:w="591" w:type="dxa"/>
            <w:tcMar/>
          </w:tcPr>
          <w:p w:rsidR="00B216F8" w:rsidP="00CF6B7E" w:rsidRDefault="00B216F8" w14:paraId="40DBE94F" w14:textId="4E6F76E4">
            <w:pPr>
              <w:spacing w:line="240" w:lineRule="auto"/>
              <w:contextualSpacing/>
              <w:jc w:val="center"/>
            </w:pPr>
            <w:r w:rsidRPr="00C234DD">
              <w:rPr>
                <w:rFonts w:ascii="Segoe UI Symbol" w:hAnsi="Segoe UI Symbol" w:cs="Segoe UI Symbol"/>
                <w:color w:val="0073CF"/>
              </w:rPr>
              <w:t>🗸</w:t>
            </w:r>
          </w:p>
        </w:tc>
        <w:tc>
          <w:tcPr>
            <w:tcW w:w="591" w:type="dxa"/>
            <w:tcMar/>
          </w:tcPr>
          <w:p w:rsidR="41B8741B" w:rsidP="264189C2" w:rsidRDefault="41B8741B" w14:paraId="70926DBE" w14:textId="7BCB9140">
            <w:pPr>
              <w:spacing w:line="240" w:lineRule="auto"/>
              <w:jc w:val="center"/>
            </w:pPr>
            <w:r w:rsidRPr="264189C2" w:rsidR="41B8741B">
              <w:rPr>
                <w:rFonts w:ascii="Segoe UI Symbol" w:hAnsi="Segoe UI Symbol" w:cs="Segoe UI Symbol"/>
                <w:color w:val="0073CF"/>
              </w:rPr>
              <w:t>🗸</w:t>
            </w:r>
          </w:p>
        </w:tc>
        <w:tc>
          <w:tcPr>
            <w:tcW w:w="591" w:type="dxa"/>
            <w:tcMar/>
          </w:tcPr>
          <w:p w:rsidR="5BFAD167" w:rsidP="466EA8B4" w:rsidRDefault="5BFAD167" w14:paraId="547F596C" w14:textId="12BEC74C">
            <w:pPr>
              <w:spacing w:line="240" w:lineRule="auto"/>
              <w:jc w:val="center"/>
            </w:pPr>
            <w:r w:rsidRPr="466EA8B4" w:rsidR="5BFAD167">
              <w:rPr>
                <w:rFonts w:ascii="Segoe UI Symbol" w:hAnsi="Segoe UI Symbol" w:cs="Segoe UI Symbol"/>
                <w:color w:val="0073CF"/>
              </w:rPr>
              <w:t>🗸</w:t>
            </w:r>
          </w:p>
        </w:tc>
        <w:tc>
          <w:tcPr>
            <w:tcW w:w="1843" w:type="dxa"/>
            <w:shd w:val="clear" w:color="auto" w:fill="auto"/>
            <w:tcMar/>
          </w:tcPr>
          <w:p w:rsidRPr="00C234DD" w:rsidR="00B216F8" w:rsidP="00CF6B7E" w:rsidRDefault="00B216F8" w14:paraId="7CB2E387" w14:textId="333CDC4B">
            <w:pPr>
              <w:spacing w:line="240" w:lineRule="auto"/>
              <w:contextualSpacing/>
              <w:jc w:val="center"/>
            </w:pPr>
            <w:r>
              <w:t>100%</w:t>
            </w:r>
          </w:p>
        </w:tc>
      </w:tr>
      <w:tr w:rsidRPr="00C234DD" w:rsidR="00B216F8" w:rsidTr="466EA8B4" w14:paraId="37493CE1" w14:textId="77777777">
        <w:trPr>
          <w:trHeight w:val="300"/>
        </w:trPr>
        <w:tc>
          <w:tcPr>
            <w:tcW w:w="2547" w:type="dxa"/>
            <w:shd w:val="clear" w:color="auto" w:fill="auto"/>
            <w:tcMar/>
          </w:tcPr>
          <w:p w:rsidRPr="00C234DD" w:rsidR="00B216F8" w:rsidP="009219AF" w:rsidRDefault="00B216F8" w14:paraId="74FD0386" w14:textId="35E2D2A8">
            <w:pPr>
              <w:spacing w:line="240" w:lineRule="auto"/>
              <w:contextualSpacing/>
            </w:pPr>
            <w:r>
              <w:t>Sean Clarke (SC)</w:t>
            </w:r>
          </w:p>
        </w:tc>
        <w:tc>
          <w:tcPr>
            <w:tcW w:w="1698" w:type="dxa"/>
            <w:shd w:val="clear" w:color="auto" w:fill="auto"/>
            <w:tcMar/>
          </w:tcPr>
          <w:p w:rsidRPr="00C234DD" w:rsidR="00B216F8" w:rsidP="009219AF" w:rsidRDefault="00B216F8" w14:paraId="297D3194" w14:textId="2F3ABD03">
            <w:pPr>
              <w:spacing w:line="240" w:lineRule="auto"/>
              <w:contextualSpacing/>
            </w:pPr>
            <w:r>
              <w:t>Member</w:t>
            </w:r>
          </w:p>
        </w:tc>
        <w:tc>
          <w:tcPr>
            <w:tcW w:w="591" w:type="dxa"/>
            <w:shd w:val="clear" w:color="auto" w:fill="FFFFFF" w:themeFill="background1"/>
            <w:tcMar/>
          </w:tcPr>
          <w:p w:rsidR="00B216F8" w:rsidP="009219AF" w:rsidRDefault="00B216F8" w14:paraId="2ECF46BA" w14:textId="188422F7">
            <w:pPr>
              <w:spacing w:line="240" w:lineRule="auto"/>
              <w:contextualSpacing/>
              <w:jc w:val="center"/>
            </w:pPr>
            <w:r w:rsidRPr="0089377D">
              <w:rPr>
                <w:color w:val="0073CF"/>
              </w:rPr>
              <w:t>X</w:t>
            </w:r>
          </w:p>
        </w:tc>
        <w:tc>
          <w:tcPr>
            <w:tcW w:w="591" w:type="dxa"/>
            <w:shd w:val="clear" w:color="auto" w:fill="FFFFFF" w:themeFill="background1"/>
            <w:tcMar/>
          </w:tcPr>
          <w:p w:rsidR="4EA7E4B5" w:rsidP="264189C2" w:rsidRDefault="4EA7E4B5" w14:paraId="7DB66786" w14:textId="3D8C9C99">
            <w:pPr>
              <w:spacing w:line="240" w:lineRule="auto"/>
              <w:jc w:val="center"/>
            </w:pPr>
            <w:r w:rsidRPr="264189C2" w:rsidR="4EA7E4B5">
              <w:rPr>
                <w:rFonts w:ascii="Segoe UI Symbol" w:hAnsi="Segoe UI Symbol" w:cs="Segoe UI Symbol"/>
                <w:color w:val="0073CF"/>
              </w:rPr>
              <w:t>🗸</w:t>
            </w:r>
          </w:p>
        </w:tc>
        <w:tc>
          <w:tcPr>
            <w:tcW w:w="591" w:type="dxa"/>
            <w:shd w:val="clear" w:color="auto" w:fill="FFFFFF" w:themeFill="background1"/>
            <w:tcMar/>
          </w:tcPr>
          <w:p w:rsidR="1650ABA5" w:rsidP="466EA8B4" w:rsidRDefault="1650ABA5" w14:paraId="13A6ACD8" w14:textId="56DA588B">
            <w:pPr>
              <w:pStyle w:val="Normal"/>
              <w:spacing w:line="240" w:lineRule="auto"/>
              <w:jc w:val="center"/>
              <w:rPr>
                <w:rFonts w:ascii="Segoe UI Symbol" w:hAnsi="Segoe UI Symbol" w:cs="Segoe UI Symbol"/>
                <w:color w:val="0073CF"/>
              </w:rPr>
            </w:pPr>
            <w:r w:rsidRPr="466EA8B4" w:rsidR="1650ABA5">
              <w:rPr>
                <w:rFonts w:ascii="Segoe UI Symbol" w:hAnsi="Segoe UI Symbol" w:cs="Segoe UI Symbol"/>
                <w:color w:val="0073CF"/>
              </w:rPr>
              <w:t>/</w:t>
            </w:r>
          </w:p>
        </w:tc>
        <w:tc>
          <w:tcPr>
            <w:tcW w:w="1843" w:type="dxa"/>
            <w:shd w:val="clear" w:color="auto" w:fill="auto"/>
            <w:tcMar/>
          </w:tcPr>
          <w:p w:rsidRPr="00C234DD" w:rsidR="00B216F8" w:rsidP="009219AF" w:rsidRDefault="00B216F8" w14:paraId="487E7B33" w14:textId="3A3E84FE">
            <w:pPr>
              <w:spacing w:line="240" w:lineRule="auto"/>
              <w:contextualSpacing/>
              <w:jc w:val="center"/>
            </w:pPr>
            <w:r w:rsidR="249CB24A">
              <w:rPr/>
              <w:t>5</w:t>
            </w:r>
            <w:r w:rsidR="00B216F8">
              <w:rPr/>
              <w:t>0%</w:t>
            </w:r>
          </w:p>
        </w:tc>
      </w:tr>
      <w:tr w:rsidRPr="00C234DD" w:rsidR="00220BEB" w:rsidTr="466EA8B4" w14:paraId="7073DD67" w14:textId="77777777">
        <w:trPr>
          <w:trHeight w:val="300"/>
        </w:trPr>
        <w:tc>
          <w:tcPr>
            <w:tcW w:w="2547" w:type="dxa"/>
            <w:shd w:val="clear" w:color="auto" w:fill="auto"/>
            <w:tcMar/>
          </w:tcPr>
          <w:p w:rsidR="00220BEB" w:rsidP="00220BEB" w:rsidRDefault="00220BEB" w14:paraId="1BDF05C9" w14:textId="77DC328E">
            <w:pPr>
              <w:spacing w:line="240" w:lineRule="auto"/>
              <w:contextualSpacing/>
            </w:pPr>
            <w:r>
              <w:t>Dane Stratton-Powell (DSP)</w:t>
            </w:r>
          </w:p>
        </w:tc>
        <w:tc>
          <w:tcPr>
            <w:tcW w:w="1698" w:type="dxa"/>
            <w:shd w:val="clear" w:color="auto" w:fill="auto"/>
            <w:tcMar/>
          </w:tcPr>
          <w:p w:rsidR="00220BEB" w:rsidP="00220BEB" w:rsidRDefault="00220BEB" w14:paraId="55ED9FBF" w14:textId="06681A26">
            <w:pPr>
              <w:spacing w:line="240" w:lineRule="auto"/>
              <w:contextualSpacing/>
            </w:pPr>
            <w:r>
              <w:t>Member</w:t>
            </w:r>
          </w:p>
        </w:tc>
        <w:tc>
          <w:tcPr>
            <w:tcW w:w="591" w:type="dxa"/>
            <w:shd w:val="clear" w:color="auto" w:fill="FFFFFF" w:themeFill="background1"/>
            <w:tcMar/>
          </w:tcPr>
          <w:p w:rsidRPr="0089377D" w:rsidR="00220BEB" w:rsidP="00220BEB" w:rsidRDefault="00220BEB" w14:paraId="3FCCA7ED" w14:textId="19B21A36">
            <w:pPr>
              <w:spacing w:line="240" w:lineRule="auto"/>
              <w:contextualSpacing/>
              <w:jc w:val="center"/>
              <w:rPr>
                <w:color w:val="0073CF"/>
              </w:rPr>
            </w:pPr>
            <w:r w:rsidRPr="00C234DD">
              <w:rPr>
                <w:rFonts w:ascii="Segoe UI Symbol" w:hAnsi="Segoe UI Symbol" w:cs="Segoe UI Symbol"/>
                <w:color w:val="0073CF"/>
              </w:rPr>
              <w:t>🗸</w:t>
            </w:r>
          </w:p>
        </w:tc>
        <w:tc>
          <w:tcPr>
            <w:tcW w:w="591" w:type="dxa"/>
            <w:shd w:val="clear" w:color="auto" w:fill="FFFFFF" w:themeFill="background1"/>
            <w:tcMar/>
          </w:tcPr>
          <w:p w:rsidR="201EA15A" w:rsidP="264189C2" w:rsidRDefault="201EA15A" w14:paraId="6DE4D5D7" w14:textId="368FF8BE">
            <w:pPr>
              <w:spacing w:line="240" w:lineRule="auto"/>
              <w:jc w:val="center"/>
            </w:pPr>
            <w:r w:rsidRPr="264189C2" w:rsidR="201EA15A">
              <w:rPr>
                <w:rFonts w:ascii="Segoe UI Symbol" w:hAnsi="Segoe UI Symbol" w:cs="Segoe UI Symbol"/>
                <w:color w:val="0073CF"/>
              </w:rPr>
              <w:t>🗸</w:t>
            </w:r>
          </w:p>
        </w:tc>
        <w:tc>
          <w:tcPr>
            <w:tcW w:w="591" w:type="dxa"/>
            <w:shd w:val="clear" w:color="auto" w:fill="FFFFFF" w:themeFill="background1"/>
            <w:tcMar/>
          </w:tcPr>
          <w:p w:rsidR="3681AFEE" w:rsidP="466EA8B4" w:rsidRDefault="3681AFEE" w14:paraId="7DF59482" w14:textId="221CA6A6">
            <w:pPr>
              <w:spacing w:line="240" w:lineRule="auto"/>
              <w:jc w:val="center"/>
            </w:pPr>
            <w:r w:rsidRPr="466EA8B4" w:rsidR="3681AFEE">
              <w:rPr>
                <w:rFonts w:ascii="Segoe UI Symbol" w:hAnsi="Segoe UI Symbol" w:cs="Segoe UI Symbol"/>
                <w:color w:val="0073CF"/>
              </w:rPr>
              <w:t>🗸</w:t>
            </w:r>
          </w:p>
        </w:tc>
        <w:tc>
          <w:tcPr>
            <w:tcW w:w="1843" w:type="dxa"/>
            <w:shd w:val="clear" w:color="auto" w:fill="auto"/>
            <w:tcMar/>
          </w:tcPr>
          <w:p w:rsidR="00220BEB" w:rsidP="00220BEB" w:rsidRDefault="00220BEB" w14:paraId="295301AC" w14:textId="04E3E92C">
            <w:pPr>
              <w:spacing w:line="240" w:lineRule="auto"/>
              <w:contextualSpacing/>
              <w:jc w:val="center"/>
            </w:pPr>
            <w:r>
              <w:t>100%</w:t>
            </w:r>
          </w:p>
        </w:tc>
      </w:tr>
    </w:tbl>
    <w:p w:rsidRPr="00C234DD" w:rsidR="00446553" w:rsidP="00C71B2D" w:rsidRDefault="00C234DD" w14:paraId="3BA29076" w14:textId="252FFB48">
      <w:pPr>
        <w:pStyle w:val="CPE-SectionTitle"/>
      </w:pPr>
      <w:r w:rsidRPr="00C234DD">
        <w:t>A</w:t>
      </w:r>
      <w:r w:rsidRPr="00C234DD" w:rsidR="00CA0A15">
        <w:t>ctions from this meeting</w:t>
      </w:r>
    </w:p>
    <w:tbl>
      <w:tblPr>
        <w:tblStyle w:val="TableGrid"/>
        <w:tblW w:w="9966" w:type="dxa"/>
        <w:tblLayout w:type="fixed"/>
        <w:tblLook w:val="04A0" w:firstRow="1" w:lastRow="0" w:firstColumn="1" w:lastColumn="0" w:noHBand="0" w:noVBand="1"/>
      </w:tblPr>
      <w:tblGrid>
        <w:gridCol w:w="1388"/>
        <w:gridCol w:w="5978"/>
        <w:gridCol w:w="1350"/>
        <w:gridCol w:w="1250"/>
      </w:tblGrid>
      <w:tr w:rsidRPr="00C234DD" w:rsidR="00446553" w:rsidTr="5D00D860" w14:paraId="10446A19" w14:textId="77777777">
        <w:tc>
          <w:tcPr>
            <w:tcW w:w="1388" w:type="dxa"/>
            <w:shd w:val="clear" w:color="auto" w:fill="0073CF"/>
            <w:tcMar/>
          </w:tcPr>
          <w:p w:rsidRPr="00C234DD" w:rsidR="00446553" w:rsidP="00B55A3E" w:rsidRDefault="00CA0A15" w14:paraId="668CC453" w14:textId="77777777">
            <w:pPr>
              <w:spacing w:line="240" w:lineRule="auto"/>
              <w:contextualSpacing/>
              <w:rPr>
                <w:rFonts w:eastAsia="Arial" w:cs="Arial"/>
                <w:b/>
                <w:bCs/>
                <w:color w:val="FFFFFF" w:themeColor="background1"/>
                <w:szCs w:val="18"/>
              </w:rPr>
            </w:pPr>
            <w:r w:rsidRPr="00C234DD">
              <w:rPr>
                <w:rFonts w:eastAsia="Arial" w:cs="Arial"/>
                <w:b/>
                <w:bCs/>
                <w:color w:val="FFFFFF" w:themeColor="background1"/>
                <w:kern w:val="0"/>
                <w:szCs w:val="18"/>
              </w:rPr>
              <w:t>Agenda Item</w:t>
            </w:r>
          </w:p>
          <w:p w:rsidRPr="00C234DD" w:rsidR="00446553" w:rsidP="00B55A3E" w:rsidRDefault="00446553" w14:paraId="41548C9A" w14:textId="77777777">
            <w:pPr>
              <w:spacing w:line="240" w:lineRule="auto"/>
              <w:contextualSpacing/>
              <w:rPr>
                <w:rFonts w:eastAsia="Arial" w:cs="Arial"/>
                <w:b/>
                <w:bCs/>
                <w:color w:val="FFFFFF" w:themeColor="background1"/>
                <w:szCs w:val="18"/>
              </w:rPr>
            </w:pPr>
          </w:p>
        </w:tc>
        <w:tc>
          <w:tcPr>
            <w:tcW w:w="5978" w:type="dxa"/>
            <w:shd w:val="clear" w:color="auto" w:fill="0073CF"/>
            <w:tcMar/>
          </w:tcPr>
          <w:p w:rsidRPr="00C234DD" w:rsidR="00446553" w:rsidP="00B55A3E" w:rsidRDefault="00CA0A15" w14:paraId="63A2D1BA" w14:textId="77777777">
            <w:pPr>
              <w:spacing w:line="240" w:lineRule="auto"/>
              <w:contextualSpacing/>
              <w:rPr>
                <w:rFonts w:eastAsia="Arial" w:cs="Arial"/>
                <w:b/>
                <w:bCs/>
                <w:color w:val="FFFFFF" w:themeColor="background1"/>
                <w:szCs w:val="18"/>
              </w:rPr>
            </w:pPr>
            <w:r w:rsidRPr="00C234DD">
              <w:rPr>
                <w:rFonts w:eastAsia="Arial" w:cs="Arial"/>
                <w:b/>
                <w:bCs/>
                <w:color w:val="FFFFFF" w:themeColor="background1"/>
                <w:kern w:val="0"/>
                <w:szCs w:val="18"/>
              </w:rPr>
              <w:t>Action</w:t>
            </w:r>
          </w:p>
        </w:tc>
        <w:tc>
          <w:tcPr>
            <w:tcW w:w="1350" w:type="dxa"/>
            <w:shd w:val="clear" w:color="auto" w:fill="0073CF"/>
            <w:tcMar/>
          </w:tcPr>
          <w:p w:rsidRPr="00C234DD" w:rsidR="00446553" w:rsidP="00B55A3E" w:rsidRDefault="00CA0A15" w14:paraId="7854A7FB" w14:textId="77777777">
            <w:pPr>
              <w:spacing w:line="240" w:lineRule="auto"/>
              <w:contextualSpacing/>
              <w:rPr>
                <w:rFonts w:eastAsia="Arial" w:cs="Arial"/>
                <w:b/>
                <w:bCs/>
                <w:color w:val="FFFFFF" w:themeColor="background1"/>
                <w:szCs w:val="18"/>
              </w:rPr>
            </w:pPr>
            <w:r w:rsidRPr="00C234DD">
              <w:rPr>
                <w:rFonts w:eastAsia="Arial" w:cs="Arial"/>
                <w:b/>
                <w:bCs/>
                <w:color w:val="FFFFFF" w:themeColor="background1"/>
                <w:kern w:val="0"/>
                <w:szCs w:val="18"/>
              </w:rPr>
              <w:t>Person</w:t>
            </w:r>
          </w:p>
        </w:tc>
        <w:tc>
          <w:tcPr>
            <w:tcW w:w="1250" w:type="dxa"/>
            <w:shd w:val="clear" w:color="auto" w:fill="0073CF"/>
            <w:tcMar/>
          </w:tcPr>
          <w:p w:rsidRPr="00C234DD" w:rsidR="00446553" w:rsidP="00B55A3E" w:rsidRDefault="00CA0A15" w14:paraId="62BD3919" w14:textId="77777777">
            <w:pPr>
              <w:spacing w:line="240" w:lineRule="auto"/>
              <w:contextualSpacing/>
              <w:rPr>
                <w:rFonts w:eastAsia="Arial" w:cs="Arial"/>
                <w:b/>
                <w:bCs/>
                <w:color w:val="FFFFFF" w:themeColor="background1"/>
                <w:szCs w:val="18"/>
              </w:rPr>
            </w:pPr>
            <w:r w:rsidRPr="00C234DD">
              <w:rPr>
                <w:rFonts w:eastAsia="Arial" w:cs="Arial"/>
                <w:b/>
                <w:bCs/>
                <w:color w:val="FFFFFF" w:themeColor="background1"/>
                <w:kern w:val="0"/>
                <w:szCs w:val="18"/>
              </w:rPr>
              <w:t>Completed</w:t>
            </w:r>
          </w:p>
        </w:tc>
      </w:tr>
      <w:tr w:rsidRPr="00C234DD" w:rsidR="00E87B93" w:rsidTr="5D00D860" w14:paraId="776AADAD" w14:textId="77777777">
        <w:tc>
          <w:tcPr>
            <w:tcW w:w="1388" w:type="dxa"/>
            <w:shd w:val="clear" w:color="auto" w:fill="auto"/>
            <w:tcMar/>
          </w:tcPr>
          <w:p w:rsidR="128F2480" w:rsidP="5D00D860" w:rsidRDefault="128F2480" w14:paraId="6447F346" w14:textId="5909D87C">
            <w:pPr>
              <w:spacing w:line="240" w:lineRule="auto"/>
              <w:contextualSpacing w:val="1"/>
            </w:pPr>
            <w:r w:rsidR="6F1C7A6A">
              <w:rPr/>
              <w:t>1.1</w:t>
            </w:r>
            <w:r w:rsidR="6F1C7A6A">
              <w:rPr/>
              <w:t xml:space="preserve"> </w:t>
            </w:r>
            <w:r w:rsidR="61505100">
              <w:rPr/>
              <w:t>(</w:t>
            </w:r>
            <w:r w:rsidR="6F1C7A6A">
              <w:rPr/>
              <w:t>July</w:t>
            </w:r>
            <w:r w:rsidR="52529B65">
              <w:rPr/>
              <w:t>)</w:t>
            </w:r>
          </w:p>
        </w:tc>
        <w:tc>
          <w:tcPr>
            <w:tcW w:w="5978" w:type="dxa"/>
            <w:shd w:val="clear" w:color="auto" w:fill="auto"/>
            <w:tcMar/>
          </w:tcPr>
          <w:p w:rsidR="128F2480" w:rsidP="128F2480" w:rsidRDefault="128F2480" w14:paraId="4D8CE682">
            <w:pPr>
              <w:spacing w:after="0" w:line="240" w:lineRule="auto"/>
              <w:contextualSpacing/>
              <w:rPr>
                <w:rFonts w:eastAsia="Arial" w:cs="Arial"/>
              </w:rPr>
            </w:pPr>
            <w:r w:rsidRPr="128F2480" w:rsidR="128F2480">
              <w:rPr>
                <w:rFonts w:eastAsia="Arial" w:cs="Arial"/>
              </w:rPr>
              <w:t xml:space="preserve">Send members the </w:t>
            </w:r>
            <w:r w:rsidRPr="128F2480" w:rsidR="128F2480">
              <w:rPr>
                <w:rFonts w:eastAsia="Arial" w:cs="Arial"/>
              </w:rPr>
              <w:t>DoI</w:t>
            </w:r>
            <w:r w:rsidRPr="128F2480" w:rsidR="128F2480">
              <w:rPr>
                <w:rFonts w:eastAsia="Arial" w:cs="Arial"/>
              </w:rPr>
              <w:t xml:space="preserve"> and assurance questionnaire.</w:t>
            </w:r>
          </w:p>
          <w:p w:rsidR="128F2480" w:rsidP="128F2480" w:rsidRDefault="128F2480" w14:paraId="63F753D4" w14:textId="16792748">
            <w:pPr>
              <w:spacing w:line="240" w:lineRule="auto"/>
              <w:contextualSpacing/>
            </w:pPr>
          </w:p>
        </w:tc>
        <w:tc>
          <w:tcPr>
            <w:tcW w:w="1350" w:type="dxa"/>
            <w:shd w:val="clear" w:color="auto" w:fill="auto"/>
            <w:tcMar/>
          </w:tcPr>
          <w:p w:rsidR="128F2480" w:rsidP="128F2480" w:rsidRDefault="128F2480" w14:paraId="5CA93FA3" w14:textId="254E509D">
            <w:pPr>
              <w:spacing w:line="240" w:lineRule="auto"/>
              <w:contextualSpacing/>
            </w:pPr>
            <w:r w:rsidR="128F2480">
              <w:rPr/>
              <w:t>MH</w:t>
            </w:r>
          </w:p>
        </w:tc>
        <w:tc>
          <w:tcPr>
            <w:tcW w:w="1250" w:type="dxa"/>
            <w:shd w:val="clear" w:color="auto" w:fill="auto"/>
            <w:tcMar/>
          </w:tcPr>
          <w:p w:rsidR="128F2480" w:rsidP="128F2480" w:rsidRDefault="128F2480" w14:paraId="5EB4A74C" w14:textId="0914EB73">
            <w:pPr>
              <w:spacing w:line="240" w:lineRule="auto"/>
              <w:contextualSpacing/>
            </w:pPr>
          </w:p>
        </w:tc>
      </w:tr>
      <w:tr w:rsidRPr="00C234DD" w:rsidR="00C83D8D" w:rsidTr="5D00D860" w14:paraId="0DA460EC" w14:textId="77777777">
        <w:tc>
          <w:tcPr>
            <w:tcW w:w="1388" w:type="dxa"/>
            <w:shd w:val="clear" w:color="auto" w:fill="auto"/>
            <w:tcMar/>
          </w:tcPr>
          <w:p w:rsidR="5D00D860" w:rsidP="5D00D860" w:rsidRDefault="5D00D860" w14:paraId="2FD045B7" w14:textId="1E0C3E14">
            <w:pPr>
              <w:spacing w:line="240" w:lineRule="auto"/>
              <w:contextualSpacing w:val="1"/>
            </w:pPr>
            <w:r w:rsidR="5D00D860">
              <w:rPr/>
              <w:t>5.2</w:t>
            </w:r>
            <w:r w:rsidR="5D00D860">
              <w:rPr/>
              <w:t xml:space="preserve"> (August)</w:t>
            </w:r>
          </w:p>
        </w:tc>
        <w:tc>
          <w:tcPr>
            <w:tcW w:w="5978" w:type="dxa"/>
            <w:shd w:val="clear" w:color="auto" w:fill="auto"/>
            <w:tcMar/>
          </w:tcPr>
          <w:p w:rsidR="5D00D860" w:rsidP="5D00D860" w:rsidRDefault="5D00D860" w14:paraId="272FB4E8" w14:textId="5859C641">
            <w:pPr>
              <w:pStyle w:val="Normal"/>
              <w:suppressLineNumbers w:val="0"/>
              <w:bidi w:val="0"/>
              <w:spacing w:before="0" w:beforeAutospacing="off" w:after="160" w:afterAutospacing="off" w:line="240" w:lineRule="auto"/>
              <w:ind w:left="0" w:right="0"/>
              <w:jc w:val="left"/>
            </w:pPr>
            <w:r w:rsidR="5D00D860">
              <w:rPr/>
              <w:t>Finalize LPC roadmap</w:t>
            </w:r>
          </w:p>
        </w:tc>
        <w:tc>
          <w:tcPr>
            <w:tcW w:w="1350" w:type="dxa"/>
            <w:shd w:val="clear" w:color="auto" w:fill="auto"/>
            <w:tcMar/>
          </w:tcPr>
          <w:p w:rsidR="5D00D860" w:rsidP="5D00D860" w:rsidRDefault="5D00D860" w14:paraId="3BD76DD2" w14:textId="4AB0A6A8">
            <w:pPr>
              <w:pStyle w:val="Normal"/>
              <w:suppressLineNumbers w:val="0"/>
              <w:bidi w:val="0"/>
              <w:spacing w:before="0" w:beforeAutospacing="off" w:after="160" w:afterAutospacing="off" w:line="240" w:lineRule="auto"/>
              <w:ind w:left="0" w:right="0"/>
              <w:jc w:val="left"/>
            </w:pPr>
            <w:r w:rsidR="5D00D860">
              <w:rPr/>
              <w:t>AM/MH</w:t>
            </w:r>
          </w:p>
        </w:tc>
        <w:tc>
          <w:tcPr>
            <w:tcW w:w="1250" w:type="dxa"/>
            <w:shd w:val="clear" w:color="auto" w:fill="auto"/>
            <w:tcMar/>
          </w:tcPr>
          <w:p w:rsidR="5D00D860" w:rsidP="5D00D860" w:rsidRDefault="5D00D860" w14:paraId="40A28358" w14:textId="5A1B8376">
            <w:pPr>
              <w:spacing w:line="240" w:lineRule="auto"/>
              <w:contextualSpacing w:val="1"/>
            </w:pPr>
            <w:r w:rsidR="5D00D860">
              <w:rPr/>
              <w:t>COMPLETE</w:t>
            </w:r>
          </w:p>
        </w:tc>
      </w:tr>
      <w:tr w:rsidRPr="00C234DD" w:rsidR="00C83D8D" w:rsidTr="5D00D860" w14:paraId="245A2550" w14:textId="77777777">
        <w:trPr>
          <w:trHeight w:val="495"/>
        </w:trPr>
        <w:tc>
          <w:tcPr>
            <w:tcW w:w="1388" w:type="dxa"/>
            <w:shd w:val="clear" w:color="auto" w:fill="auto"/>
            <w:tcMar/>
          </w:tcPr>
          <w:p w:rsidRPr="00C234DD" w:rsidR="00C83D8D" w:rsidP="5D00D860" w:rsidRDefault="00BF3B85" w14:paraId="4C666090" w14:textId="12568DF2">
            <w:pPr>
              <w:spacing w:line="240" w:lineRule="auto"/>
              <w:contextualSpacing w:val="1"/>
            </w:pPr>
            <w:r w:rsidR="52BC3BC4">
              <w:rPr/>
              <w:t>4.1</w:t>
            </w:r>
          </w:p>
        </w:tc>
        <w:tc>
          <w:tcPr>
            <w:tcW w:w="5978" w:type="dxa"/>
            <w:shd w:val="clear" w:color="auto" w:fill="auto"/>
            <w:tcMar/>
          </w:tcPr>
          <w:p w:rsidRPr="0071205A" w:rsidR="00C83D8D" w:rsidP="5D00D860" w:rsidRDefault="00BF3B85" w14:paraId="0E935233" w14:textId="4D30F44A">
            <w:pPr>
              <w:pStyle w:val="Normal"/>
              <w:suppressLineNumbers w:val="0"/>
              <w:bidi w:val="0"/>
              <w:spacing w:before="0" w:beforeAutospacing="off" w:after="0" w:afterAutospacing="off" w:line="240" w:lineRule="auto"/>
              <w:ind w:left="0" w:right="0"/>
              <w:contextualSpacing/>
              <w:jc w:val="left"/>
              <w:rPr>
                <w:rFonts w:eastAsia="Arial" w:cs="Arial"/>
              </w:rPr>
            </w:pPr>
            <w:r w:rsidRPr="5D00D860" w:rsidR="52BC3BC4">
              <w:rPr>
                <w:rFonts w:eastAsia="Arial" w:cs="Arial"/>
              </w:rPr>
              <w:t>Create a Microsoft Form for members to invoice for meeting attendance.</w:t>
            </w:r>
          </w:p>
        </w:tc>
        <w:tc>
          <w:tcPr>
            <w:tcW w:w="1350" w:type="dxa"/>
            <w:shd w:val="clear" w:color="auto" w:fill="auto"/>
            <w:tcMar/>
          </w:tcPr>
          <w:p w:rsidRPr="00C234DD" w:rsidR="00C83D8D" w:rsidP="5D00D860" w:rsidRDefault="00BF3B85" w14:paraId="44C538DB" w14:textId="4BEBE71B">
            <w:pPr>
              <w:pStyle w:val="Normal"/>
              <w:suppressLineNumbers w:val="0"/>
              <w:bidi w:val="0"/>
              <w:spacing w:before="0" w:beforeAutospacing="off" w:after="160" w:afterAutospacing="off" w:line="240" w:lineRule="auto"/>
              <w:ind w:left="0" w:right="0"/>
              <w:jc w:val="left"/>
            </w:pPr>
            <w:r w:rsidR="52BC3BC4">
              <w:rPr/>
              <w:t>MH</w:t>
            </w:r>
          </w:p>
        </w:tc>
        <w:tc>
          <w:tcPr>
            <w:tcW w:w="1250" w:type="dxa"/>
            <w:shd w:val="clear" w:color="auto" w:fill="auto"/>
            <w:tcMar/>
          </w:tcPr>
          <w:p w:rsidRPr="00C234DD" w:rsidR="00C83D8D" w:rsidP="5D00D860" w:rsidRDefault="00C83D8D" w14:paraId="5D230A97" w14:textId="2B5A275D">
            <w:pPr>
              <w:spacing w:line="240" w:lineRule="auto"/>
              <w:contextualSpacing w:val="1"/>
            </w:pPr>
            <w:r w:rsidR="52BC3BC4">
              <w:rPr/>
              <w:t>COMPLETE</w:t>
            </w:r>
          </w:p>
        </w:tc>
      </w:tr>
      <w:tr w:rsidRPr="00C234DD" w:rsidR="00BF3B85" w:rsidTr="5D00D860" w14:paraId="4A7E9028" w14:textId="77777777">
        <w:tc>
          <w:tcPr>
            <w:tcW w:w="1388" w:type="dxa"/>
            <w:shd w:val="clear" w:color="auto" w:fill="auto"/>
            <w:tcMar/>
          </w:tcPr>
          <w:p w:rsidR="00BF3B85" w:rsidP="5D00D860" w:rsidRDefault="00BF3B85" w14:paraId="67B24593" w14:textId="7F6B5274">
            <w:pPr>
              <w:spacing w:line="240" w:lineRule="auto"/>
              <w:contextualSpacing w:val="1"/>
            </w:pPr>
            <w:r w:rsidR="66F386DA">
              <w:rPr/>
              <w:t>5.</w:t>
            </w:r>
            <w:r w:rsidR="45CDA39C">
              <w:rPr/>
              <w:t>1</w:t>
            </w:r>
          </w:p>
        </w:tc>
        <w:tc>
          <w:tcPr>
            <w:tcW w:w="5978" w:type="dxa"/>
            <w:shd w:val="clear" w:color="auto" w:fill="auto"/>
            <w:tcMar/>
          </w:tcPr>
          <w:p w:rsidRPr="0071205A" w:rsidR="00BF3B85" w:rsidP="5D00D860" w:rsidRDefault="00BF3B85" w14:paraId="3D23FB9C" w14:textId="7B90E10D">
            <w:pPr>
              <w:spacing w:line="240" w:lineRule="auto"/>
              <w:contextualSpacing w:val="1"/>
              <w:rPr>
                <w:rFonts w:eastAsia="Arial" w:cs="Arial"/>
              </w:rPr>
            </w:pPr>
            <w:r w:rsidRPr="5D00D860" w:rsidR="45CDA39C">
              <w:rPr>
                <w:rFonts w:eastAsia="Arial" w:cs="Arial"/>
              </w:rPr>
              <w:t>Inform candidates of Vacancy outcome</w:t>
            </w:r>
          </w:p>
        </w:tc>
        <w:tc>
          <w:tcPr>
            <w:tcW w:w="1350" w:type="dxa"/>
            <w:shd w:val="clear" w:color="auto" w:fill="auto"/>
            <w:tcMar/>
          </w:tcPr>
          <w:p w:rsidR="00BF3B85" w:rsidP="128F2480" w:rsidRDefault="00BF3B85" w14:paraId="28785608" w14:textId="36B9CA30">
            <w:pPr>
              <w:pStyle w:val="Normal"/>
              <w:suppressLineNumbers w:val="0"/>
              <w:bidi w:val="0"/>
              <w:spacing w:before="0" w:beforeAutospacing="off" w:after="160" w:afterAutospacing="off" w:line="240" w:lineRule="auto"/>
              <w:ind w:left="0" w:right="0"/>
              <w:jc w:val="left"/>
            </w:pPr>
            <w:r w:rsidR="7E409B4E">
              <w:rPr/>
              <w:t>MH</w:t>
            </w:r>
          </w:p>
        </w:tc>
        <w:tc>
          <w:tcPr>
            <w:tcW w:w="1250" w:type="dxa"/>
            <w:shd w:val="clear" w:color="auto" w:fill="auto"/>
            <w:tcMar/>
          </w:tcPr>
          <w:p w:rsidRPr="00C234DD" w:rsidR="00BF3B85" w:rsidP="00B55A3E" w:rsidRDefault="00BF3B85" w14:paraId="2B8939E3" w14:textId="4B25BA10">
            <w:pPr>
              <w:spacing w:line="240" w:lineRule="auto"/>
              <w:contextualSpacing/>
            </w:pPr>
            <w:r w:rsidR="13EA601F">
              <w:rPr/>
              <w:t>COMPLETE</w:t>
            </w:r>
          </w:p>
        </w:tc>
      </w:tr>
      <w:tr w:rsidR="128F2480" w:rsidTr="5D00D860" w14:paraId="16D9932A">
        <w:trPr>
          <w:trHeight w:val="300"/>
        </w:trPr>
        <w:tc>
          <w:tcPr>
            <w:tcW w:w="1388" w:type="dxa"/>
            <w:shd w:val="clear" w:color="auto" w:fill="auto"/>
            <w:tcMar/>
          </w:tcPr>
          <w:p w:rsidR="5FC62965" w:rsidP="128F2480" w:rsidRDefault="5FC62965" w14:paraId="5DC820D0" w14:textId="1AABEDB4">
            <w:pPr>
              <w:pStyle w:val="Normal"/>
              <w:spacing w:line="240" w:lineRule="auto"/>
            </w:pPr>
            <w:r w:rsidR="5FC62965">
              <w:rPr/>
              <w:t>5.2</w:t>
            </w:r>
          </w:p>
        </w:tc>
        <w:tc>
          <w:tcPr>
            <w:tcW w:w="5978" w:type="dxa"/>
            <w:shd w:val="clear" w:color="auto" w:fill="auto"/>
            <w:tcMar/>
          </w:tcPr>
          <w:p w:rsidR="5FC62965" w:rsidP="5D00D860" w:rsidRDefault="5FC62965" w14:paraId="30B57B01" w14:textId="7ECE78AC">
            <w:pPr>
              <w:pStyle w:val="Normal"/>
              <w:suppressLineNumbers w:val="0"/>
              <w:bidi w:val="0"/>
              <w:spacing w:before="0" w:beforeAutospacing="off" w:after="160" w:afterAutospacing="off" w:line="240" w:lineRule="auto"/>
              <w:ind w:left="0" w:right="0"/>
              <w:jc w:val="left"/>
            </w:pPr>
            <w:r w:rsidR="200A8B19">
              <w:rPr/>
              <w:t>Treasurer handover</w:t>
            </w:r>
          </w:p>
        </w:tc>
        <w:tc>
          <w:tcPr>
            <w:tcW w:w="1350" w:type="dxa"/>
            <w:shd w:val="clear" w:color="auto" w:fill="auto"/>
            <w:tcMar/>
          </w:tcPr>
          <w:p w:rsidR="5FC62965" w:rsidP="5D00D860" w:rsidRDefault="5FC62965" w14:paraId="66796963" w14:textId="3A5B933D">
            <w:pPr>
              <w:pStyle w:val="Normal"/>
              <w:suppressLineNumbers w:val="0"/>
              <w:bidi w:val="0"/>
              <w:spacing w:before="0" w:beforeAutospacing="off" w:after="160" w:afterAutospacing="off" w:line="240" w:lineRule="auto"/>
              <w:ind w:left="0" w:right="0"/>
              <w:jc w:val="left"/>
            </w:pPr>
            <w:r w:rsidR="200A8B19">
              <w:rPr/>
              <w:t>JF/PB</w:t>
            </w:r>
          </w:p>
        </w:tc>
        <w:tc>
          <w:tcPr>
            <w:tcW w:w="1250" w:type="dxa"/>
            <w:shd w:val="clear" w:color="auto" w:fill="auto"/>
            <w:tcMar/>
          </w:tcPr>
          <w:p w:rsidR="128F2480" w:rsidP="128F2480" w:rsidRDefault="128F2480" w14:paraId="27C92A2A" w14:textId="7186F714">
            <w:pPr>
              <w:pStyle w:val="Normal"/>
              <w:spacing w:line="240" w:lineRule="auto"/>
            </w:pPr>
          </w:p>
        </w:tc>
      </w:tr>
      <w:tr w:rsidR="5D00D860" w:rsidTr="5D00D860" w14:paraId="7A445950">
        <w:trPr>
          <w:trHeight w:val="300"/>
        </w:trPr>
        <w:tc>
          <w:tcPr>
            <w:tcW w:w="1388" w:type="dxa"/>
            <w:shd w:val="clear" w:color="auto" w:fill="auto"/>
            <w:tcMar/>
          </w:tcPr>
          <w:p w:rsidR="200A8B19" w:rsidP="5D00D860" w:rsidRDefault="200A8B19" w14:paraId="1F226D76" w14:textId="08DCFF98">
            <w:pPr>
              <w:pStyle w:val="Normal"/>
              <w:spacing w:line="240" w:lineRule="auto"/>
            </w:pPr>
            <w:r w:rsidR="200A8B19">
              <w:rPr/>
              <w:t>5.3</w:t>
            </w:r>
          </w:p>
        </w:tc>
        <w:tc>
          <w:tcPr>
            <w:tcW w:w="5978" w:type="dxa"/>
            <w:shd w:val="clear" w:color="auto" w:fill="auto"/>
            <w:tcMar/>
          </w:tcPr>
          <w:p w:rsidR="200A8B19" w:rsidP="5D00D860" w:rsidRDefault="200A8B19" w14:paraId="0E5E9CEE" w14:textId="10DB4480">
            <w:pPr>
              <w:pStyle w:val="Normal"/>
              <w:spacing w:line="240" w:lineRule="auto"/>
              <w:jc w:val="left"/>
            </w:pPr>
            <w:r w:rsidR="200A8B19">
              <w:rPr/>
              <w:t>Advertise and interview BSO role</w:t>
            </w:r>
          </w:p>
        </w:tc>
        <w:tc>
          <w:tcPr>
            <w:tcW w:w="1350" w:type="dxa"/>
            <w:shd w:val="clear" w:color="auto" w:fill="auto"/>
            <w:tcMar/>
          </w:tcPr>
          <w:p w:rsidR="200A8B19" w:rsidP="5D00D860" w:rsidRDefault="200A8B19" w14:paraId="5512480A" w14:textId="08AEA8AF">
            <w:pPr>
              <w:pStyle w:val="Normal"/>
              <w:spacing w:line="240" w:lineRule="auto"/>
              <w:jc w:val="left"/>
            </w:pPr>
            <w:r w:rsidR="200A8B19">
              <w:rPr/>
              <w:t>MH</w:t>
            </w:r>
          </w:p>
        </w:tc>
        <w:tc>
          <w:tcPr>
            <w:tcW w:w="1250" w:type="dxa"/>
            <w:shd w:val="clear" w:color="auto" w:fill="auto"/>
            <w:tcMar/>
          </w:tcPr>
          <w:p w:rsidR="200A8B19" w:rsidP="5D00D860" w:rsidRDefault="200A8B19" w14:paraId="12BC58E2" w14:textId="75B483BB">
            <w:pPr>
              <w:pStyle w:val="Normal"/>
              <w:spacing w:line="240" w:lineRule="auto"/>
            </w:pPr>
            <w:r w:rsidR="200A8B19">
              <w:rPr/>
              <w:t>COMPLETE</w:t>
            </w:r>
          </w:p>
        </w:tc>
      </w:tr>
      <w:tr w:rsidR="5D00D860" w:rsidTr="5D00D860" w14:paraId="7FEE8676">
        <w:trPr>
          <w:trHeight w:val="300"/>
        </w:trPr>
        <w:tc>
          <w:tcPr>
            <w:tcW w:w="1388" w:type="dxa"/>
            <w:shd w:val="clear" w:color="auto" w:fill="auto"/>
            <w:tcMar/>
          </w:tcPr>
          <w:p w:rsidR="200A8B19" w:rsidP="5D00D860" w:rsidRDefault="200A8B19" w14:paraId="26A4B043" w14:textId="58D206C9">
            <w:pPr>
              <w:pStyle w:val="Normal"/>
              <w:spacing w:line="240" w:lineRule="auto"/>
            </w:pPr>
            <w:r w:rsidR="200A8B19">
              <w:rPr/>
              <w:t>5.5</w:t>
            </w:r>
          </w:p>
        </w:tc>
        <w:tc>
          <w:tcPr>
            <w:tcW w:w="5978" w:type="dxa"/>
            <w:shd w:val="clear" w:color="auto" w:fill="auto"/>
            <w:tcMar/>
          </w:tcPr>
          <w:p w:rsidR="200A8B19" w:rsidP="5D00D860" w:rsidRDefault="200A8B19" w14:paraId="3E8AFADD" w14:textId="270D1246">
            <w:pPr>
              <w:pStyle w:val="Normal"/>
              <w:spacing w:line="240" w:lineRule="auto"/>
              <w:jc w:val="left"/>
            </w:pPr>
            <w:r w:rsidR="200A8B19">
              <w:rPr/>
              <w:t>Arrange and complete interviews for EO role</w:t>
            </w:r>
          </w:p>
        </w:tc>
        <w:tc>
          <w:tcPr>
            <w:tcW w:w="1350" w:type="dxa"/>
            <w:shd w:val="clear" w:color="auto" w:fill="auto"/>
            <w:tcMar/>
          </w:tcPr>
          <w:p w:rsidR="200A8B19" w:rsidP="5D00D860" w:rsidRDefault="200A8B19" w14:paraId="21346930" w14:textId="03398139">
            <w:pPr>
              <w:pStyle w:val="Normal"/>
              <w:spacing w:line="240" w:lineRule="auto"/>
              <w:jc w:val="left"/>
            </w:pPr>
            <w:r w:rsidR="200A8B19">
              <w:rPr/>
              <w:t>MH/SL</w:t>
            </w:r>
          </w:p>
        </w:tc>
        <w:tc>
          <w:tcPr>
            <w:tcW w:w="1250" w:type="dxa"/>
            <w:shd w:val="clear" w:color="auto" w:fill="auto"/>
            <w:tcMar/>
          </w:tcPr>
          <w:p w:rsidR="200A8B19" w:rsidP="5D00D860" w:rsidRDefault="200A8B19" w14:paraId="1A75F301" w14:textId="2A559E5A">
            <w:pPr>
              <w:pStyle w:val="Normal"/>
              <w:spacing w:line="240" w:lineRule="auto"/>
            </w:pPr>
            <w:r w:rsidR="200A8B19">
              <w:rPr/>
              <w:t>COMPLETE</w:t>
            </w:r>
          </w:p>
        </w:tc>
      </w:tr>
      <w:tr w:rsidR="5D00D860" w:rsidTr="5D00D860" w14:paraId="3419335C">
        <w:trPr>
          <w:trHeight w:val="300"/>
        </w:trPr>
        <w:tc>
          <w:tcPr>
            <w:tcW w:w="1388" w:type="dxa"/>
            <w:shd w:val="clear" w:color="auto" w:fill="auto"/>
            <w:tcMar/>
          </w:tcPr>
          <w:p w:rsidR="200A8B19" w:rsidP="5D00D860" w:rsidRDefault="200A8B19" w14:paraId="0578FAEA" w14:textId="20C1DB5E">
            <w:pPr>
              <w:pStyle w:val="Normal"/>
              <w:spacing w:line="240" w:lineRule="auto"/>
            </w:pPr>
            <w:r w:rsidR="200A8B19">
              <w:rPr/>
              <w:t>5.5</w:t>
            </w:r>
          </w:p>
        </w:tc>
        <w:tc>
          <w:tcPr>
            <w:tcW w:w="5978" w:type="dxa"/>
            <w:shd w:val="clear" w:color="auto" w:fill="auto"/>
            <w:tcMar/>
          </w:tcPr>
          <w:p w:rsidR="200A8B19" w:rsidP="5D00D860" w:rsidRDefault="200A8B19" w14:paraId="329D6864" w14:textId="5AFE69B9">
            <w:pPr>
              <w:pStyle w:val="Normal"/>
              <w:spacing w:line="240" w:lineRule="auto"/>
              <w:jc w:val="left"/>
            </w:pPr>
            <w:r w:rsidR="200A8B19">
              <w:rPr/>
              <w:t>Look at officer pay for time taken in their roles</w:t>
            </w:r>
          </w:p>
        </w:tc>
        <w:tc>
          <w:tcPr>
            <w:tcW w:w="1350" w:type="dxa"/>
            <w:shd w:val="clear" w:color="auto" w:fill="auto"/>
            <w:tcMar/>
          </w:tcPr>
          <w:p w:rsidR="200A8B19" w:rsidP="5D00D860" w:rsidRDefault="200A8B19" w14:paraId="70DD2CDD" w14:textId="1916908C">
            <w:pPr>
              <w:pStyle w:val="Normal"/>
              <w:spacing w:line="240" w:lineRule="auto"/>
              <w:jc w:val="left"/>
            </w:pPr>
            <w:r w:rsidR="200A8B19">
              <w:rPr/>
              <w:t>HR/Finance Sub Group</w:t>
            </w:r>
          </w:p>
        </w:tc>
        <w:tc>
          <w:tcPr>
            <w:tcW w:w="1250" w:type="dxa"/>
            <w:shd w:val="clear" w:color="auto" w:fill="auto"/>
            <w:tcMar/>
          </w:tcPr>
          <w:p w:rsidR="200A8B19" w:rsidP="5D00D860" w:rsidRDefault="200A8B19" w14:paraId="219D8484" w14:textId="608FF2A4">
            <w:pPr>
              <w:pStyle w:val="Normal"/>
              <w:spacing w:line="240" w:lineRule="auto"/>
            </w:pPr>
            <w:r w:rsidR="200A8B19">
              <w:rPr/>
              <w:t>ON NOV AGENDA</w:t>
            </w:r>
          </w:p>
        </w:tc>
      </w:tr>
      <w:tr w:rsidR="5D00D860" w:rsidTr="5D00D860" w14:paraId="4C51CD8A">
        <w:trPr>
          <w:trHeight w:val="300"/>
        </w:trPr>
        <w:tc>
          <w:tcPr>
            <w:tcW w:w="1388" w:type="dxa"/>
            <w:shd w:val="clear" w:color="auto" w:fill="auto"/>
            <w:tcMar/>
          </w:tcPr>
          <w:p w:rsidR="373FC26D" w:rsidP="5D00D860" w:rsidRDefault="373FC26D" w14:paraId="32C6A951" w14:textId="534EB5A7">
            <w:pPr>
              <w:pStyle w:val="Normal"/>
              <w:spacing w:line="240" w:lineRule="auto"/>
            </w:pPr>
            <w:r w:rsidR="373FC26D">
              <w:rPr/>
              <w:t>5.5</w:t>
            </w:r>
          </w:p>
        </w:tc>
        <w:tc>
          <w:tcPr>
            <w:tcW w:w="5978" w:type="dxa"/>
            <w:shd w:val="clear" w:color="auto" w:fill="auto"/>
            <w:tcMar/>
          </w:tcPr>
          <w:p w:rsidR="373FC26D" w:rsidP="5D00D860" w:rsidRDefault="373FC26D" w14:paraId="086834C1" w14:textId="285A6A67">
            <w:pPr>
              <w:pStyle w:val="Normal"/>
              <w:spacing w:line="240" w:lineRule="auto"/>
              <w:jc w:val="left"/>
            </w:pPr>
            <w:r w:rsidR="373FC26D">
              <w:rPr/>
              <w:t>Sort LPC levy increase</w:t>
            </w:r>
          </w:p>
        </w:tc>
        <w:tc>
          <w:tcPr>
            <w:tcW w:w="1350" w:type="dxa"/>
            <w:shd w:val="clear" w:color="auto" w:fill="auto"/>
            <w:tcMar/>
          </w:tcPr>
          <w:p w:rsidR="373FC26D" w:rsidP="5D00D860" w:rsidRDefault="373FC26D" w14:paraId="75C80BA5" w14:textId="46EEA1D1">
            <w:pPr>
              <w:pStyle w:val="Normal"/>
              <w:spacing w:line="240" w:lineRule="auto"/>
              <w:jc w:val="left"/>
            </w:pPr>
            <w:r w:rsidR="373FC26D">
              <w:rPr/>
              <w:t>MH</w:t>
            </w:r>
          </w:p>
        </w:tc>
        <w:tc>
          <w:tcPr>
            <w:tcW w:w="1250" w:type="dxa"/>
            <w:shd w:val="clear" w:color="auto" w:fill="auto"/>
            <w:tcMar/>
          </w:tcPr>
          <w:p w:rsidR="5D00D860" w:rsidP="5D00D860" w:rsidRDefault="5D00D860" w14:paraId="3C95B2B5" w14:textId="09F21F83">
            <w:pPr>
              <w:pStyle w:val="Normal"/>
              <w:spacing w:line="240" w:lineRule="auto"/>
            </w:pPr>
          </w:p>
        </w:tc>
      </w:tr>
      <w:tr w:rsidR="5D00D860" w:rsidTr="5D00D860" w14:paraId="3C4A8C5B">
        <w:trPr>
          <w:trHeight w:val="300"/>
        </w:trPr>
        <w:tc>
          <w:tcPr>
            <w:tcW w:w="1388" w:type="dxa"/>
            <w:shd w:val="clear" w:color="auto" w:fill="auto"/>
            <w:tcMar/>
          </w:tcPr>
          <w:p w:rsidR="373FC26D" w:rsidP="5D00D860" w:rsidRDefault="373FC26D" w14:paraId="6BD60765" w14:textId="59895377">
            <w:pPr>
              <w:pStyle w:val="Normal"/>
              <w:spacing w:line="240" w:lineRule="auto"/>
            </w:pPr>
            <w:r w:rsidR="373FC26D">
              <w:rPr/>
              <w:t>5.6</w:t>
            </w:r>
          </w:p>
        </w:tc>
        <w:tc>
          <w:tcPr>
            <w:tcW w:w="5978" w:type="dxa"/>
            <w:shd w:val="clear" w:color="auto" w:fill="auto"/>
            <w:tcMar/>
          </w:tcPr>
          <w:p w:rsidR="373FC26D" w:rsidP="5D00D860" w:rsidRDefault="373FC26D" w14:paraId="6CF980DA" w14:textId="3ABEF420">
            <w:pPr>
              <w:pStyle w:val="Normal"/>
              <w:spacing w:line="240" w:lineRule="auto"/>
              <w:jc w:val="left"/>
            </w:pPr>
            <w:r w:rsidR="373FC26D">
              <w:rPr/>
              <w:t>Provide MH with the Pharmacy First slides and training document</w:t>
            </w:r>
          </w:p>
        </w:tc>
        <w:tc>
          <w:tcPr>
            <w:tcW w:w="1350" w:type="dxa"/>
            <w:shd w:val="clear" w:color="auto" w:fill="auto"/>
            <w:tcMar/>
          </w:tcPr>
          <w:p w:rsidR="373FC26D" w:rsidP="5D00D860" w:rsidRDefault="373FC26D" w14:paraId="09BB344C" w14:textId="35A98FA4">
            <w:pPr>
              <w:pStyle w:val="Normal"/>
              <w:spacing w:line="240" w:lineRule="auto"/>
              <w:jc w:val="left"/>
            </w:pPr>
            <w:r w:rsidR="373FC26D">
              <w:rPr/>
              <w:t>AM</w:t>
            </w:r>
          </w:p>
        </w:tc>
        <w:tc>
          <w:tcPr>
            <w:tcW w:w="1250" w:type="dxa"/>
            <w:shd w:val="clear" w:color="auto" w:fill="auto"/>
            <w:tcMar/>
          </w:tcPr>
          <w:p w:rsidR="373FC26D" w:rsidP="5D00D860" w:rsidRDefault="373FC26D" w14:paraId="2B7037F6" w14:textId="486E591E">
            <w:pPr>
              <w:pStyle w:val="Normal"/>
              <w:spacing w:line="240" w:lineRule="auto"/>
            </w:pPr>
            <w:r w:rsidR="373FC26D">
              <w:rPr/>
              <w:t>COMPLETE</w:t>
            </w:r>
          </w:p>
        </w:tc>
      </w:tr>
      <w:tr w:rsidR="5D00D860" w:rsidTr="5D00D860" w14:paraId="0AF3824C">
        <w:trPr>
          <w:trHeight w:val="300"/>
        </w:trPr>
        <w:tc>
          <w:tcPr>
            <w:tcW w:w="1388" w:type="dxa"/>
            <w:shd w:val="clear" w:color="auto" w:fill="auto"/>
            <w:tcMar/>
          </w:tcPr>
          <w:p w:rsidR="373FC26D" w:rsidP="5D00D860" w:rsidRDefault="373FC26D" w14:paraId="5BC2B904" w14:textId="7AAE5619">
            <w:pPr>
              <w:pStyle w:val="Normal"/>
              <w:spacing w:line="240" w:lineRule="auto"/>
            </w:pPr>
            <w:r w:rsidR="373FC26D">
              <w:rPr/>
              <w:t>5.6</w:t>
            </w:r>
          </w:p>
        </w:tc>
        <w:tc>
          <w:tcPr>
            <w:tcW w:w="5978" w:type="dxa"/>
            <w:shd w:val="clear" w:color="auto" w:fill="auto"/>
            <w:tcMar/>
          </w:tcPr>
          <w:p w:rsidR="373FC26D" w:rsidP="5D00D860" w:rsidRDefault="373FC26D" w14:paraId="3874C6C7" w14:textId="5C84CBD4">
            <w:pPr>
              <w:pStyle w:val="Normal"/>
              <w:spacing w:line="240" w:lineRule="auto"/>
              <w:jc w:val="left"/>
            </w:pPr>
            <w:r w:rsidR="373FC26D">
              <w:rPr/>
              <w:t>Rebrand AM documents</w:t>
            </w:r>
          </w:p>
        </w:tc>
        <w:tc>
          <w:tcPr>
            <w:tcW w:w="1350" w:type="dxa"/>
            <w:shd w:val="clear" w:color="auto" w:fill="auto"/>
            <w:tcMar/>
          </w:tcPr>
          <w:p w:rsidR="373FC26D" w:rsidP="5D00D860" w:rsidRDefault="373FC26D" w14:paraId="735A55B7" w14:textId="1584D248">
            <w:pPr>
              <w:pStyle w:val="Normal"/>
              <w:spacing w:line="240" w:lineRule="auto"/>
              <w:jc w:val="left"/>
            </w:pPr>
            <w:r w:rsidR="373FC26D">
              <w:rPr/>
              <w:t>MH</w:t>
            </w:r>
          </w:p>
        </w:tc>
        <w:tc>
          <w:tcPr>
            <w:tcW w:w="1250" w:type="dxa"/>
            <w:shd w:val="clear" w:color="auto" w:fill="auto"/>
            <w:tcMar/>
          </w:tcPr>
          <w:p w:rsidR="373FC26D" w:rsidP="5D00D860" w:rsidRDefault="373FC26D" w14:paraId="7D25192A" w14:textId="445DB0C1">
            <w:pPr>
              <w:pStyle w:val="Normal"/>
              <w:spacing w:line="240" w:lineRule="auto"/>
            </w:pPr>
            <w:r w:rsidR="373FC26D">
              <w:rPr/>
              <w:t>COMPLETE</w:t>
            </w:r>
          </w:p>
        </w:tc>
      </w:tr>
      <w:tr w:rsidR="5D00D860" w:rsidTr="5D00D860" w14:paraId="5E6A0D84">
        <w:trPr>
          <w:trHeight w:val="300"/>
        </w:trPr>
        <w:tc>
          <w:tcPr>
            <w:tcW w:w="1388" w:type="dxa"/>
            <w:shd w:val="clear" w:color="auto" w:fill="auto"/>
            <w:tcMar/>
          </w:tcPr>
          <w:p w:rsidR="373FC26D" w:rsidP="5D00D860" w:rsidRDefault="373FC26D" w14:paraId="5F22C018" w14:textId="152FCADC">
            <w:pPr>
              <w:pStyle w:val="Normal"/>
              <w:spacing w:line="240" w:lineRule="auto"/>
            </w:pPr>
            <w:r w:rsidR="373FC26D">
              <w:rPr/>
              <w:t>5.6</w:t>
            </w:r>
          </w:p>
        </w:tc>
        <w:tc>
          <w:tcPr>
            <w:tcW w:w="5978" w:type="dxa"/>
            <w:shd w:val="clear" w:color="auto" w:fill="auto"/>
            <w:tcMar/>
          </w:tcPr>
          <w:p w:rsidR="373FC26D" w:rsidP="5D00D860" w:rsidRDefault="373FC26D" w14:paraId="1B644C51" w14:textId="50728A01">
            <w:pPr>
              <w:pStyle w:val="Normal"/>
              <w:spacing w:line="240" w:lineRule="auto"/>
              <w:jc w:val="left"/>
            </w:pPr>
            <w:r w:rsidR="373FC26D">
              <w:rPr/>
              <w:t>Organise a contract changes event on 6</w:t>
            </w:r>
            <w:r w:rsidRPr="5D00D860" w:rsidR="373FC26D">
              <w:rPr>
                <w:vertAlign w:val="superscript"/>
              </w:rPr>
              <w:t>th</w:t>
            </w:r>
            <w:r w:rsidR="373FC26D">
              <w:rPr/>
              <w:t>/13</w:t>
            </w:r>
            <w:r w:rsidRPr="5D00D860" w:rsidR="373FC26D">
              <w:rPr>
                <w:vertAlign w:val="superscript"/>
              </w:rPr>
              <w:t>th</w:t>
            </w:r>
            <w:r w:rsidR="373FC26D">
              <w:rPr/>
              <w:t xml:space="preserve"> November</w:t>
            </w:r>
          </w:p>
        </w:tc>
        <w:tc>
          <w:tcPr>
            <w:tcW w:w="1350" w:type="dxa"/>
            <w:shd w:val="clear" w:color="auto" w:fill="auto"/>
            <w:tcMar/>
          </w:tcPr>
          <w:p w:rsidR="373FC26D" w:rsidP="5D00D860" w:rsidRDefault="373FC26D" w14:paraId="2CEBA067" w14:textId="28D74216">
            <w:pPr>
              <w:pStyle w:val="Normal"/>
              <w:spacing w:line="240" w:lineRule="auto"/>
              <w:jc w:val="left"/>
            </w:pPr>
            <w:r w:rsidR="373FC26D">
              <w:rPr/>
              <w:t>MH</w:t>
            </w:r>
          </w:p>
        </w:tc>
        <w:tc>
          <w:tcPr>
            <w:tcW w:w="1250" w:type="dxa"/>
            <w:shd w:val="clear" w:color="auto" w:fill="auto"/>
            <w:tcMar/>
          </w:tcPr>
          <w:p w:rsidR="373FC26D" w:rsidP="5D00D860" w:rsidRDefault="373FC26D" w14:paraId="44D5D7B3" w14:textId="5CDCB4D6">
            <w:pPr>
              <w:pStyle w:val="Normal"/>
              <w:spacing w:line="240" w:lineRule="auto"/>
            </w:pPr>
            <w:r w:rsidR="373FC26D">
              <w:rPr/>
              <w:t>COMPLETE</w:t>
            </w:r>
          </w:p>
        </w:tc>
      </w:tr>
      <w:tr w:rsidR="5D00D860" w:rsidTr="5D00D860" w14:paraId="2C4C2747">
        <w:trPr>
          <w:trHeight w:val="300"/>
        </w:trPr>
        <w:tc>
          <w:tcPr>
            <w:tcW w:w="1388" w:type="dxa"/>
            <w:shd w:val="clear" w:color="auto" w:fill="auto"/>
            <w:tcMar/>
          </w:tcPr>
          <w:p w:rsidR="0C9AF86B" w:rsidP="5D00D860" w:rsidRDefault="0C9AF86B" w14:paraId="6CB9D7D9" w14:textId="5CD0177B">
            <w:pPr>
              <w:pStyle w:val="Normal"/>
              <w:spacing w:line="240" w:lineRule="auto"/>
            </w:pPr>
            <w:r w:rsidR="0C9AF86B">
              <w:rPr/>
              <w:t>5.8</w:t>
            </w:r>
          </w:p>
        </w:tc>
        <w:tc>
          <w:tcPr>
            <w:tcW w:w="5978" w:type="dxa"/>
            <w:shd w:val="clear" w:color="auto" w:fill="auto"/>
            <w:tcMar/>
          </w:tcPr>
          <w:p w:rsidR="0C9AF86B" w:rsidP="5D00D860" w:rsidRDefault="0C9AF86B" w14:paraId="09476C3C" w14:textId="7D26CB85">
            <w:pPr>
              <w:pStyle w:val="Normal"/>
              <w:spacing w:line="240" w:lineRule="auto"/>
              <w:jc w:val="left"/>
            </w:pPr>
            <w:r w:rsidR="0C9AF86B">
              <w:rPr/>
              <w:t>Respond to contract applications</w:t>
            </w:r>
          </w:p>
        </w:tc>
        <w:tc>
          <w:tcPr>
            <w:tcW w:w="1350" w:type="dxa"/>
            <w:shd w:val="clear" w:color="auto" w:fill="auto"/>
            <w:tcMar/>
          </w:tcPr>
          <w:p w:rsidR="0C9AF86B" w:rsidP="5D00D860" w:rsidRDefault="0C9AF86B" w14:paraId="6DDD6017" w14:textId="0D00D3C2">
            <w:pPr>
              <w:pStyle w:val="Normal"/>
              <w:spacing w:line="240" w:lineRule="auto"/>
              <w:jc w:val="left"/>
            </w:pPr>
            <w:r w:rsidR="0C9AF86B">
              <w:rPr/>
              <w:t>MH</w:t>
            </w:r>
          </w:p>
        </w:tc>
        <w:tc>
          <w:tcPr>
            <w:tcW w:w="1250" w:type="dxa"/>
            <w:shd w:val="clear" w:color="auto" w:fill="auto"/>
            <w:tcMar/>
          </w:tcPr>
          <w:p w:rsidR="0C9AF86B" w:rsidP="5D00D860" w:rsidRDefault="0C9AF86B" w14:paraId="7F486BCF" w14:textId="7D92FE4B">
            <w:pPr>
              <w:pStyle w:val="Normal"/>
              <w:spacing w:line="240" w:lineRule="auto"/>
            </w:pPr>
            <w:r w:rsidR="0C9AF86B">
              <w:rPr/>
              <w:t>COMPLETE</w:t>
            </w:r>
          </w:p>
        </w:tc>
      </w:tr>
    </w:tbl>
    <w:p w:rsidRPr="00C234DD" w:rsidR="00446553" w:rsidP="00B55A3E" w:rsidRDefault="00446553" w14:paraId="0F43542C" w14:textId="77777777">
      <w:pPr>
        <w:spacing w:line="240" w:lineRule="auto"/>
        <w:contextualSpacing/>
        <w:rPr>
          <w:szCs w:val="18"/>
        </w:rPr>
      </w:pPr>
    </w:p>
    <w:p w:rsidRPr="00C234DD" w:rsidR="00645D0F" w:rsidP="00B55A3E" w:rsidRDefault="00645D0F" w14:paraId="5CCEED6A" w14:textId="77777777">
      <w:pPr>
        <w:spacing w:line="240" w:lineRule="auto"/>
        <w:contextualSpacing/>
        <w:rPr>
          <w:szCs w:val="18"/>
        </w:rPr>
      </w:pPr>
    </w:p>
    <w:p w:rsidRPr="00C234DD" w:rsidR="00C234DD" w:rsidP="00B35E48" w:rsidRDefault="009176C0" w14:paraId="35CB9863" w14:textId="6C4B11E9">
      <w:pPr>
        <w:pStyle w:val="CPE-SectionTitle"/>
        <w:rPr>
          <w:szCs w:val="18"/>
        </w:rPr>
      </w:pPr>
      <w:r>
        <w:t>M</w:t>
      </w:r>
      <w:r w:rsidR="00B35E48">
        <w:t>inutes</w:t>
      </w:r>
    </w:p>
    <w:tbl>
      <w:tblPr>
        <w:tblStyle w:val="TableGrid"/>
        <w:tblW w:w="9966" w:type="dxa"/>
        <w:tblLayout w:type="fixed"/>
        <w:tblLook w:val="04A0" w:firstRow="1" w:lastRow="0" w:firstColumn="1" w:lastColumn="0" w:noHBand="0" w:noVBand="1"/>
      </w:tblPr>
      <w:tblGrid>
        <w:gridCol w:w="703"/>
        <w:gridCol w:w="7230"/>
        <w:gridCol w:w="2033"/>
      </w:tblGrid>
      <w:tr w:rsidRPr="00C234DD" w:rsidR="00E87B93" w:rsidTr="5D00D860" w14:paraId="43171F33" w14:textId="77777777">
        <w:tc>
          <w:tcPr>
            <w:tcW w:w="703" w:type="dxa"/>
            <w:shd w:val="clear" w:color="auto" w:fill="0073CF"/>
            <w:tcMar/>
          </w:tcPr>
          <w:p w:rsidRPr="00C234DD" w:rsidR="00E87B93" w:rsidP="00B55A3E" w:rsidRDefault="00E87B93" w14:paraId="0A8CDC50" w14:textId="77777777">
            <w:pPr>
              <w:spacing w:after="0" w:line="240" w:lineRule="auto"/>
              <w:contextualSpacing/>
              <w:rPr>
                <w:rFonts w:eastAsia="Arial" w:cs="Arial"/>
                <w:b/>
                <w:bCs/>
                <w:color w:val="FFFFFF" w:themeColor="background1"/>
                <w:szCs w:val="18"/>
              </w:rPr>
            </w:pPr>
            <w:r w:rsidRPr="00C234DD">
              <w:rPr>
                <w:rFonts w:eastAsia="Arial" w:cs="Arial"/>
                <w:b/>
                <w:bCs/>
                <w:color w:val="FFFFFF" w:themeColor="background1"/>
                <w:kern w:val="0"/>
                <w:szCs w:val="18"/>
              </w:rPr>
              <w:t>No.</w:t>
            </w:r>
          </w:p>
        </w:tc>
        <w:tc>
          <w:tcPr>
            <w:tcW w:w="7230" w:type="dxa"/>
            <w:shd w:val="clear" w:color="auto" w:fill="0073CF"/>
            <w:tcMar/>
          </w:tcPr>
          <w:p w:rsidRPr="00C234DD" w:rsidR="00E87B93" w:rsidP="128F2480" w:rsidRDefault="00E87B93" w14:paraId="0A495445" w14:textId="750B3C1E">
            <w:pPr>
              <w:spacing w:after="0" w:line="240" w:lineRule="auto"/>
              <w:contextualSpacing/>
              <w:rPr>
                <w:rFonts w:eastAsia="Arial" w:cs="Arial"/>
                <w:b w:val="1"/>
                <w:bCs w:val="1"/>
                <w:color w:val="FFFFFF" w:themeColor="background1"/>
              </w:rPr>
            </w:pPr>
            <w:r w:rsidRPr="128F2480" w:rsidR="7E1AC33A">
              <w:rPr>
                <w:rFonts w:eastAsia="Arial" w:cs="Arial"/>
                <w:b w:val="1"/>
                <w:bCs w:val="1"/>
                <w:color w:val="FFFFFF" w:themeColor="background1"/>
                <w:kern w:val="0"/>
              </w:rPr>
              <w:t>Item</w:t>
            </w:r>
          </w:p>
        </w:tc>
        <w:tc>
          <w:tcPr>
            <w:tcW w:w="2033" w:type="dxa"/>
            <w:shd w:val="clear" w:color="auto" w:fill="0073CF"/>
            <w:tcMar/>
          </w:tcPr>
          <w:p w:rsidRPr="00C234DD" w:rsidR="00E87B93" w:rsidP="128F2480" w:rsidRDefault="00E87B93" w14:paraId="3A329F54" w14:textId="77777777">
            <w:pPr>
              <w:spacing w:after="0" w:line="240" w:lineRule="auto"/>
              <w:contextualSpacing/>
              <w:rPr>
                <w:rFonts w:eastAsia="Arial" w:cs="Arial"/>
                <w:b w:val="1"/>
                <w:bCs w:val="1"/>
                <w:color w:val="FFFFFF" w:themeColor="background1"/>
              </w:rPr>
            </w:pPr>
            <w:r w:rsidRPr="128F2480" w:rsidR="7E1AC33A">
              <w:rPr>
                <w:rFonts w:eastAsia="Arial" w:cs="Arial"/>
                <w:b w:val="1"/>
                <w:bCs w:val="1"/>
                <w:color w:val="FFFFFF" w:themeColor="background1"/>
                <w:kern w:val="0"/>
              </w:rPr>
              <w:t>Action</w:t>
            </w:r>
          </w:p>
        </w:tc>
      </w:tr>
      <w:tr w:rsidRPr="00C234DD" w:rsidR="00E87B93" w:rsidTr="5D00D860" w14:paraId="72F3066A" w14:textId="77777777">
        <w:tc>
          <w:tcPr>
            <w:tcW w:w="703" w:type="dxa"/>
            <w:shd w:val="clear" w:color="auto" w:fill="auto"/>
            <w:tcMar/>
          </w:tcPr>
          <w:p w:rsidRPr="00C234DD" w:rsidR="00E87B93" w:rsidP="00B55A3E" w:rsidRDefault="00E87B93" w14:paraId="6914BE84" w14:textId="77777777">
            <w:pPr>
              <w:spacing w:after="0" w:line="240" w:lineRule="auto"/>
              <w:contextualSpacing/>
              <w:rPr>
                <w:rFonts w:eastAsia="Arial" w:cs="Arial"/>
                <w:b/>
                <w:bCs/>
                <w:szCs w:val="18"/>
              </w:rPr>
            </w:pPr>
          </w:p>
        </w:tc>
        <w:tc>
          <w:tcPr>
            <w:tcW w:w="7230" w:type="dxa"/>
            <w:shd w:val="clear" w:color="auto" w:fill="auto"/>
            <w:tcMar/>
          </w:tcPr>
          <w:p w:rsidR="00E87B93" w:rsidP="128F2480" w:rsidRDefault="00E87B93" w14:paraId="79FAAA95" w14:textId="7A647478">
            <w:pPr>
              <w:spacing w:after="0" w:line="240" w:lineRule="auto"/>
              <w:contextualSpacing/>
              <w:rPr>
                <w:rFonts w:eastAsia="Arial" w:cs="Arial"/>
                <w:kern w:val="0"/>
              </w:rPr>
            </w:pPr>
            <w:r w:rsidRPr="128F2480" w:rsidR="564319BB">
              <w:rPr>
                <w:rFonts w:eastAsia="Arial" w:cs="Arial"/>
                <w:kern w:val="0"/>
              </w:rPr>
              <w:t xml:space="preserve">This meeting took place on the </w:t>
            </w:r>
            <w:r w:rsidRPr="128F2480" w:rsidR="08FC1A10">
              <w:rPr>
                <w:rFonts w:eastAsia="Arial" w:cs="Arial"/>
                <w:kern w:val="0"/>
              </w:rPr>
              <w:t xml:space="preserve">2</w:t>
            </w:r>
            <w:r w:rsidRPr="466EA8B4" w:rsidR="08FC1A10">
              <w:rPr>
                <w:rFonts w:eastAsia="Arial" w:cs="Arial"/>
                <w:kern w:val="0"/>
                <w:vertAlign w:val="superscript"/>
              </w:rPr>
              <w:t xml:space="preserve">nd</w:t>
            </w:r>
            <w:r w:rsidRPr="128F2480" w:rsidR="08FC1A10">
              <w:rPr>
                <w:rFonts w:eastAsia="Arial" w:cs="Arial"/>
                <w:kern w:val="0"/>
              </w:rPr>
              <w:t xml:space="preserve"> </w:t>
            </w:r>
            <w:r w:rsidRPr="128F2480" w:rsidR="3D3230FD">
              <w:rPr>
                <w:rFonts w:eastAsia="Arial" w:cs="Arial"/>
                <w:kern w:val="0"/>
              </w:rPr>
              <w:t>of</w:t>
            </w:r>
            <w:r w:rsidRPr="128F2480" w:rsidR="00106AAE">
              <w:rPr>
                <w:rFonts w:eastAsia="Arial" w:cs="Arial"/>
                <w:kern w:val="0"/>
              </w:rPr>
              <w:t xml:space="preserve"> </w:t>
            </w:r>
            <w:r w:rsidRPr="128F2480" w:rsidR="6DB403CB">
              <w:rPr>
                <w:rFonts w:eastAsia="Arial" w:cs="Arial"/>
                <w:kern w:val="0"/>
              </w:rPr>
              <w:t xml:space="preserve">October</w:t>
            </w:r>
            <w:r w:rsidRPr="128F2480" w:rsidR="00106AAE">
              <w:rPr>
                <w:rFonts w:eastAsia="Arial" w:cs="Arial"/>
                <w:kern w:val="0"/>
              </w:rPr>
              <w:t xml:space="preserve"> </w:t>
            </w:r>
            <w:r w:rsidRPr="128F2480" w:rsidR="00106AAE">
              <w:rPr>
                <w:rFonts w:eastAsia="Arial" w:cs="Arial"/>
                <w:kern w:val="0"/>
              </w:rPr>
              <w:t xml:space="preserve">2025</w:t>
            </w:r>
            <w:r w:rsidRPr="128F2480" w:rsidR="564319BB">
              <w:rPr>
                <w:rFonts w:eastAsia="Arial" w:cs="Arial"/>
                <w:kern w:val="0"/>
              </w:rPr>
              <w:t xml:space="preserve"> at </w:t>
            </w:r>
            <w:r w:rsidRPr="128F2480" w:rsidR="31996288">
              <w:rPr>
                <w:rFonts w:eastAsia="Arial" w:cs="Arial"/>
                <w:kern w:val="0"/>
              </w:rPr>
              <w:t xml:space="preserve">R</w:t>
            </w:r>
            <w:r w:rsidRPr="128F2480" w:rsidR="421B1DFC">
              <w:rPr>
                <w:rFonts w:eastAsia="Arial" w:cs="Arial"/>
                <w:kern w:val="0"/>
              </w:rPr>
              <w:t xml:space="preserve">B Health offices</w:t>
            </w:r>
            <w:r w:rsidRPr="128F2480" w:rsidR="564319BB">
              <w:rPr>
                <w:rFonts w:eastAsia="Arial" w:cs="Arial"/>
                <w:kern w:val="0"/>
              </w:rPr>
              <w:t xml:space="preserve"> between 9:30am and 4:00pm.</w:t>
            </w:r>
          </w:p>
          <w:p w:rsidRPr="00C234DD" w:rsidR="005C519B" w:rsidP="00B55A3E" w:rsidRDefault="005C519B" w14:paraId="66910DD5" w14:textId="6CD914F4">
            <w:pPr>
              <w:spacing w:after="0" w:line="240" w:lineRule="auto"/>
              <w:contextualSpacing/>
              <w:rPr>
                <w:rFonts w:eastAsia="Arial" w:cs="Arial"/>
                <w:szCs w:val="18"/>
              </w:rPr>
            </w:pPr>
          </w:p>
        </w:tc>
        <w:tc>
          <w:tcPr>
            <w:tcW w:w="2033" w:type="dxa"/>
            <w:shd w:val="clear" w:color="auto" w:fill="auto"/>
            <w:tcMar/>
          </w:tcPr>
          <w:p w:rsidRPr="00C234DD" w:rsidR="00E87B93" w:rsidP="128F2480" w:rsidRDefault="00E87B93" w14:paraId="65CC8ABB" w14:textId="77777777">
            <w:pPr>
              <w:spacing w:after="0" w:line="240" w:lineRule="auto"/>
              <w:contextualSpacing/>
              <w:rPr>
                <w:rFonts w:eastAsia="Arial" w:cs="Arial"/>
                <w:b w:val="1"/>
                <w:bCs w:val="1"/>
                <w:color w:val="0073CF"/>
              </w:rPr>
            </w:pPr>
          </w:p>
        </w:tc>
      </w:tr>
      <w:tr w:rsidRPr="00C234DD" w:rsidR="00E87B93" w:rsidTr="5D00D860" w14:paraId="2F409F8D" w14:textId="77777777">
        <w:tc>
          <w:tcPr>
            <w:tcW w:w="703" w:type="dxa"/>
            <w:shd w:val="clear" w:color="auto" w:fill="0073CF"/>
            <w:tcMar/>
          </w:tcPr>
          <w:p w:rsidRPr="00C234DD" w:rsidR="00E87B93" w:rsidP="00B55A3E" w:rsidRDefault="00E87B93" w14:paraId="704A1295" w14:textId="77777777">
            <w:pPr>
              <w:spacing w:after="0" w:line="240" w:lineRule="auto"/>
              <w:contextualSpacing/>
              <w:rPr>
                <w:rFonts w:eastAsia="Arial" w:cs="Arial"/>
                <w:b/>
                <w:bCs/>
                <w:color w:val="FFFFFF" w:themeColor="background1"/>
                <w:szCs w:val="18"/>
              </w:rPr>
            </w:pPr>
            <w:r w:rsidRPr="00C234DD">
              <w:rPr>
                <w:rFonts w:eastAsia="Arial" w:cs="Arial"/>
                <w:b/>
                <w:bCs/>
                <w:color w:val="FFFFFF" w:themeColor="background1"/>
                <w:kern w:val="0"/>
                <w:szCs w:val="18"/>
              </w:rPr>
              <w:t>1</w:t>
            </w:r>
          </w:p>
        </w:tc>
        <w:tc>
          <w:tcPr>
            <w:tcW w:w="7230" w:type="dxa"/>
            <w:shd w:val="clear" w:color="auto" w:fill="0073CF"/>
            <w:tcMar/>
          </w:tcPr>
          <w:p w:rsidRPr="00C234DD" w:rsidR="00E87B93" w:rsidP="00B55A3E" w:rsidRDefault="00E87B93" w14:paraId="78FC611C" w14:textId="55C977C6">
            <w:pPr>
              <w:spacing w:after="0" w:line="240" w:lineRule="auto"/>
              <w:contextualSpacing/>
              <w:rPr>
                <w:rFonts w:eastAsia="Arial" w:cs="Arial"/>
                <w:b/>
                <w:bCs/>
                <w:color w:val="FFFFFF" w:themeColor="background1"/>
                <w:szCs w:val="18"/>
              </w:rPr>
            </w:pPr>
            <w:r w:rsidRPr="00C234DD">
              <w:rPr>
                <w:rFonts w:eastAsia="Arial" w:cs="Arial"/>
                <w:b/>
                <w:bCs/>
                <w:color w:val="FFFFFF" w:themeColor="background1"/>
                <w:kern w:val="0"/>
                <w:szCs w:val="18"/>
              </w:rPr>
              <w:t>Welcome, introductions and housekeeping</w:t>
            </w:r>
          </w:p>
        </w:tc>
        <w:tc>
          <w:tcPr>
            <w:tcW w:w="2033" w:type="dxa"/>
            <w:shd w:val="clear" w:color="auto" w:fill="0073CF"/>
            <w:tcMar/>
          </w:tcPr>
          <w:p w:rsidRPr="00C234DD" w:rsidR="00E87B93" w:rsidP="128F2480" w:rsidRDefault="00E87B93" w14:paraId="05267419" w14:textId="77777777">
            <w:pPr>
              <w:spacing w:after="0" w:line="240" w:lineRule="auto"/>
              <w:contextualSpacing/>
              <w:rPr>
                <w:rFonts w:eastAsia="Arial" w:cs="Arial"/>
                <w:b w:val="1"/>
                <w:bCs w:val="1"/>
                <w:color w:val="0073CF" w:themeColor="background1"/>
              </w:rPr>
            </w:pPr>
          </w:p>
        </w:tc>
      </w:tr>
      <w:tr w:rsidRPr="00C234DD" w:rsidR="00E87B93" w:rsidTr="5D00D860" w14:paraId="1ED9B82B" w14:textId="77777777">
        <w:tc>
          <w:tcPr>
            <w:tcW w:w="703" w:type="dxa"/>
            <w:shd w:val="clear" w:color="auto" w:fill="auto"/>
            <w:tcMar/>
          </w:tcPr>
          <w:p w:rsidRPr="00C234DD" w:rsidR="00E87B93" w:rsidP="00B55A3E" w:rsidRDefault="00E87B93" w14:paraId="5D35AE1A" w14:textId="77777777">
            <w:pPr>
              <w:spacing w:after="0" w:line="240" w:lineRule="auto"/>
              <w:contextualSpacing/>
              <w:rPr>
                <w:rFonts w:eastAsia="Arial" w:cs="Arial"/>
                <w:szCs w:val="18"/>
              </w:rPr>
            </w:pPr>
            <w:r w:rsidRPr="00C234DD">
              <w:rPr>
                <w:rFonts w:eastAsia="Arial" w:cs="Arial"/>
                <w:kern w:val="0"/>
                <w:szCs w:val="18"/>
              </w:rPr>
              <w:t>1.1</w:t>
            </w:r>
          </w:p>
        </w:tc>
        <w:tc>
          <w:tcPr>
            <w:tcW w:w="7230" w:type="dxa"/>
            <w:shd w:val="clear" w:color="auto" w:fill="auto"/>
            <w:tcMar/>
          </w:tcPr>
          <w:p w:rsidR="00D05DE1" w:rsidP="128F2480" w:rsidRDefault="00E87B93" w14:paraId="60E68A8E" w14:textId="2CEEF0CE">
            <w:pPr>
              <w:pStyle w:val="Normal"/>
              <w:spacing w:after="0" w:line="240" w:lineRule="auto"/>
              <w:contextualSpacing/>
              <w:rPr>
                <w:rFonts w:eastAsia="Arial" w:cs="Arial"/>
                <w:kern w:val="0"/>
              </w:rPr>
            </w:pPr>
            <w:r w:rsidRPr="128F2480" w:rsidR="7E1AC33A">
              <w:rPr>
                <w:rFonts w:eastAsia="Arial" w:cs="Arial"/>
                <w:kern w:val="0"/>
              </w:rPr>
              <w:t xml:space="preserve">No members declared a declaration of interest</w:t>
            </w:r>
            <w:r w:rsidRPr="128F2480" w:rsidR="7E1AC33A">
              <w:rPr>
                <w:rFonts w:eastAsia="Arial" w:cs="Arial"/>
                <w:kern w:val="0"/>
              </w:rPr>
              <w:t xml:space="preserve">. </w:t>
            </w:r>
            <w:r w:rsidRPr="128F2480" w:rsidR="6D080788">
              <w:rPr>
                <w:rFonts w:eastAsia="Arial" w:cs="Arial"/>
                <w:kern w:val="0"/>
              </w:rPr>
              <w:t xml:space="preserve"> </w:t>
            </w:r>
            <w:proofErr w:type="spellStart"/>
            <w:proofErr w:type="spellEnd"/>
            <w:r w:rsidRPr="128F2480" w:rsidR="7E1AC33A">
              <w:rPr>
                <w:rFonts w:eastAsia="Arial" w:cs="Arial"/>
                <w:kern w:val="0"/>
              </w:rPr>
              <w:t>Members were asked to keep phones off or on silent and to leave the room quietly if it was urgent etc. Members were informed of the Fire Safety precautions.</w:t>
            </w:r>
          </w:p>
          <w:p w:rsidRPr="00C234DD" w:rsidR="005C519B" w:rsidP="00B55A3E" w:rsidRDefault="005C519B" w14:paraId="0FB27CBA" w14:textId="16F00105">
            <w:pPr>
              <w:spacing w:after="0" w:line="240" w:lineRule="auto"/>
              <w:contextualSpacing/>
              <w:rPr>
                <w:rFonts w:eastAsia="Arial" w:cs="Arial"/>
                <w:szCs w:val="18"/>
              </w:rPr>
            </w:pPr>
          </w:p>
        </w:tc>
        <w:tc>
          <w:tcPr>
            <w:tcW w:w="2033" w:type="dxa"/>
            <w:shd w:val="clear" w:color="auto" w:fill="auto"/>
            <w:tcMar/>
          </w:tcPr>
          <w:p w:rsidR="00623858" w:rsidP="128F2480" w:rsidRDefault="00623858" w14:paraId="106D5082" w14:textId="77777777">
            <w:pPr>
              <w:spacing w:after="0" w:line="240" w:lineRule="auto"/>
              <w:contextualSpacing/>
              <w:rPr>
                <w:rFonts w:eastAsia="Arial" w:cs="Arial"/>
                <w:b w:val="1"/>
                <w:bCs w:val="1"/>
                <w:color w:val="0073CF"/>
              </w:rPr>
            </w:pPr>
          </w:p>
          <w:p w:rsidR="00623858" w:rsidP="128F2480" w:rsidRDefault="00623858" w14:paraId="474F73D7" w14:textId="77777777">
            <w:pPr>
              <w:spacing w:after="0" w:line="240" w:lineRule="auto"/>
              <w:contextualSpacing/>
              <w:rPr>
                <w:rFonts w:eastAsia="Arial" w:cs="Arial"/>
                <w:b w:val="1"/>
                <w:bCs w:val="1"/>
                <w:color w:val="0073CF"/>
              </w:rPr>
            </w:pPr>
          </w:p>
          <w:p w:rsidR="00623858" w:rsidP="128F2480" w:rsidRDefault="00623858" w14:paraId="1D6A0D12" w14:textId="77777777">
            <w:pPr>
              <w:spacing w:after="0" w:line="240" w:lineRule="auto"/>
              <w:contextualSpacing/>
              <w:rPr>
                <w:rFonts w:eastAsia="Arial" w:cs="Arial"/>
                <w:b w:val="1"/>
                <w:bCs w:val="1"/>
                <w:color w:val="0073CF"/>
              </w:rPr>
            </w:pPr>
          </w:p>
          <w:p w:rsidRPr="00C234DD" w:rsidR="00E87B93" w:rsidP="128F2480" w:rsidRDefault="00623858" w14:paraId="4D67B6B9" w14:textId="29B01F6D">
            <w:pPr>
              <w:pStyle w:val="Normal"/>
              <w:spacing w:after="0" w:line="240" w:lineRule="auto"/>
              <w:contextualSpacing/>
              <w:rPr>
                <w:rFonts w:eastAsia="Arial" w:cs="Arial"/>
                <w:b w:val="1"/>
                <w:bCs w:val="1"/>
                <w:color w:val="0073CF"/>
              </w:rPr>
            </w:pPr>
          </w:p>
        </w:tc>
      </w:tr>
      <w:tr w:rsidRPr="00C234DD" w:rsidR="00E87B93" w:rsidTr="5D00D860" w14:paraId="0B04813B" w14:textId="77777777">
        <w:tc>
          <w:tcPr>
            <w:tcW w:w="703" w:type="dxa"/>
            <w:shd w:val="clear" w:color="auto" w:fill="0073CF"/>
            <w:tcMar/>
          </w:tcPr>
          <w:p w:rsidRPr="00C234DD" w:rsidR="00E87B93" w:rsidP="00B55A3E" w:rsidRDefault="00E87B93" w14:paraId="217AFEBF" w14:textId="77777777">
            <w:pPr>
              <w:spacing w:after="0" w:line="240" w:lineRule="auto"/>
              <w:contextualSpacing/>
              <w:rPr>
                <w:rFonts w:eastAsia="Arial" w:cs="Arial"/>
                <w:b/>
                <w:bCs/>
                <w:color w:val="FFFFFF" w:themeColor="background1"/>
                <w:szCs w:val="18"/>
              </w:rPr>
            </w:pPr>
            <w:r w:rsidRPr="00C234DD">
              <w:rPr>
                <w:rFonts w:eastAsia="Arial" w:cs="Arial"/>
                <w:b/>
                <w:bCs/>
                <w:color w:val="FFFFFF" w:themeColor="background1"/>
                <w:kern w:val="0"/>
                <w:szCs w:val="18"/>
              </w:rPr>
              <w:t>2</w:t>
            </w:r>
          </w:p>
        </w:tc>
        <w:tc>
          <w:tcPr>
            <w:tcW w:w="7230" w:type="dxa"/>
            <w:shd w:val="clear" w:color="auto" w:fill="0073CF"/>
            <w:tcMar/>
          </w:tcPr>
          <w:p w:rsidRPr="00C234DD" w:rsidR="00E87B93" w:rsidP="00B55A3E" w:rsidRDefault="00E87B93" w14:paraId="38F4D419" w14:textId="68C2255C">
            <w:pPr>
              <w:spacing w:after="0" w:line="240" w:lineRule="auto"/>
              <w:contextualSpacing/>
              <w:rPr>
                <w:rFonts w:eastAsia="Arial" w:cs="Arial"/>
                <w:b/>
                <w:bCs/>
                <w:color w:val="FFFFFF" w:themeColor="background1"/>
                <w:szCs w:val="18"/>
              </w:rPr>
            </w:pPr>
            <w:r w:rsidRPr="00C234DD">
              <w:rPr>
                <w:rFonts w:eastAsia="Arial" w:cs="Arial"/>
                <w:b/>
                <w:bCs/>
                <w:color w:val="FFFFFF" w:themeColor="background1"/>
                <w:kern w:val="0"/>
                <w:szCs w:val="18"/>
              </w:rPr>
              <w:t>Apologies</w:t>
            </w:r>
          </w:p>
        </w:tc>
        <w:tc>
          <w:tcPr>
            <w:tcW w:w="2033" w:type="dxa"/>
            <w:shd w:val="clear" w:color="auto" w:fill="0073CF"/>
            <w:tcMar/>
          </w:tcPr>
          <w:p w:rsidRPr="00C234DD" w:rsidR="00E87B93" w:rsidP="128F2480" w:rsidRDefault="00E87B93" w14:paraId="2379998D" w14:textId="77777777">
            <w:pPr>
              <w:spacing w:after="0" w:line="240" w:lineRule="auto"/>
              <w:contextualSpacing/>
              <w:rPr>
                <w:rFonts w:eastAsia="Arial" w:cs="Arial"/>
                <w:b w:val="1"/>
                <w:bCs w:val="1"/>
                <w:color w:val="0073CF" w:themeColor="background1"/>
              </w:rPr>
            </w:pPr>
          </w:p>
        </w:tc>
      </w:tr>
      <w:tr w:rsidRPr="00C234DD" w:rsidR="00E87B93" w:rsidTr="5D00D860" w14:paraId="66295457" w14:textId="77777777">
        <w:tc>
          <w:tcPr>
            <w:tcW w:w="703" w:type="dxa"/>
            <w:shd w:val="clear" w:color="auto" w:fill="auto"/>
            <w:tcMar/>
          </w:tcPr>
          <w:p w:rsidRPr="00C234DD" w:rsidR="00E87B93" w:rsidP="00B55A3E" w:rsidRDefault="00E87B93" w14:paraId="46DE6117" w14:textId="77777777">
            <w:pPr>
              <w:spacing w:after="0" w:line="240" w:lineRule="auto"/>
              <w:contextualSpacing/>
              <w:rPr>
                <w:rFonts w:eastAsia="Arial" w:cs="Arial"/>
                <w:szCs w:val="18"/>
              </w:rPr>
            </w:pPr>
            <w:r w:rsidRPr="00C234DD">
              <w:rPr>
                <w:rFonts w:eastAsia="Arial" w:cs="Arial"/>
                <w:kern w:val="0"/>
                <w:szCs w:val="18"/>
              </w:rPr>
              <w:t>2.1</w:t>
            </w:r>
          </w:p>
        </w:tc>
        <w:tc>
          <w:tcPr>
            <w:tcW w:w="7230" w:type="dxa"/>
            <w:shd w:val="clear" w:color="auto" w:fill="auto"/>
            <w:tcMar/>
          </w:tcPr>
          <w:p w:rsidRPr="00C234DD" w:rsidR="00E60EA4" w:rsidP="00B55A3E" w:rsidRDefault="00E60EA4" w14:paraId="04C4B212" w14:textId="477F93F9">
            <w:pPr>
              <w:spacing w:after="0" w:line="240" w:lineRule="auto"/>
              <w:contextualSpacing/>
              <w:rPr>
                <w:rFonts w:eastAsia="Arial" w:cs="Arial"/>
                <w:szCs w:val="18"/>
              </w:rPr>
            </w:pPr>
            <w:r w:rsidRPr="00C234DD">
              <w:rPr>
                <w:rFonts w:eastAsia="Arial" w:cs="Arial"/>
                <w:szCs w:val="18"/>
              </w:rPr>
              <w:t>Apologies were sent for this meeting by the following members / officers:</w:t>
            </w:r>
          </w:p>
          <w:p w:rsidR="00953D37" w:rsidP="264189C2" w:rsidRDefault="00512C99" w14:paraId="59FD510C" w14:textId="0A1FE52E">
            <w:pPr>
              <w:pStyle w:val="ListParagraph"/>
              <w:numPr>
                <w:ilvl w:val="0"/>
                <w:numId w:val="30"/>
              </w:numPr>
              <w:spacing w:after="0" w:line="240" w:lineRule="auto"/>
              <w:rPr>
                <w:rFonts w:eastAsia="Arial" w:cs="Arial"/>
              </w:rPr>
            </w:pPr>
            <w:r w:rsidRPr="466EA8B4" w:rsidR="5E4E7CEA">
              <w:rPr>
                <w:rFonts w:eastAsia="Arial" w:cs="Arial"/>
              </w:rPr>
              <w:t>KB, J</w:t>
            </w:r>
            <w:r w:rsidRPr="466EA8B4" w:rsidR="7940BD27">
              <w:rPr>
                <w:rFonts w:eastAsia="Arial" w:cs="Arial"/>
              </w:rPr>
              <w:t>F</w:t>
            </w:r>
            <w:r w:rsidRPr="466EA8B4" w:rsidR="5E4E7CEA">
              <w:rPr>
                <w:rFonts w:eastAsia="Arial" w:cs="Arial"/>
              </w:rPr>
              <w:t xml:space="preserve">, </w:t>
            </w:r>
            <w:r w:rsidRPr="466EA8B4" w:rsidR="5E4E7CEA">
              <w:rPr>
                <w:rFonts w:eastAsia="Arial" w:cs="Arial"/>
              </w:rPr>
              <w:t>EJ</w:t>
            </w:r>
            <w:r w:rsidRPr="466EA8B4" w:rsidR="1950955C">
              <w:rPr>
                <w:rFonts w:eastAsia="Arial" w:cs="Arial"/>
              </w:rPr>
              <w:t xml:space="preserve">. </w:t>
            </w:r>
            <w:r w:rsidRPr="466EA8B4" w:rsidR="04E4D6E8">
              <w:rPr>
                <w:rFonts w:eastAsia="Arial" w:cs="Arial"/>
              </w:rPr>
              <w:t xml:space="preserve"> SC </w:t>
            </w:r>
            <w:r w:rsidRPr="466EA8B4" w:rsidR="5E4E7CEA">
              <w:rPr>
                <w:rFonts w:eastAsia="Arial" w:cs="Arial"/>
              </w:rPr>
              <w:t xml:space="preserve">joined at </w:t>
            </w:r>
            <w:r w:rsidRPr="466EA8B4" w:rsidR="5E4E7CEA">
              <w:rPr>
                <w:rFonts w:eastAsia="Arial" w:cs="Arial"/>
              </w:rPr>
              <w:t>lu</w:t>
            </w:r>
            <w:r w:rsidRPr="466EA8B4" w:rsidR="1847C6D9">
              <w:rPr>
                <w:rFonts w:eastAsia="Arial" w:cs="Arial"/>
              </w:rPr>
              <w:t>n</w:t>
            </w:r>
            <w:r w:rsidRPr="466EA8B4" w:rsidR="5E4E7CEA">
              <w:rPr>
                <w:rFonts w:eastAsia="Arial" w:cs="Arial"/>
              </w:rPr>
              <w:t>chtime</w:t>
            </w:r>
            <w:r w:rsidRPr="466EA8B4" w:rsidR="526D9492">
              <w:rPr>
                <w:rFonts w:eastAsia="Arial" w:cs="Arial"/>
              </w:rPr>
              <w:t xml:space="preserve"> and SL left at lunchtime</w:t>
            </w:r>
            <w:r w:rsidRPr="466EA8B4" w:rsidR="7759A4EE">
              <w:rPr>
                <w:rFonts w:eastAsia="Arial" w:cs="Arial"/>
              </w:rPr>
              <w:t>.</w:t>
            </w:r>
          </w:p>
          <w:p w:rsidR="352B1956" w:rsidP="352B1956" w:rsidRDefault="352B1956" w14:paraId="51BFC202" w14:textId="42D7E111">
            <w:pPr>
              <w:pStyle w:val="Normal"/>
              <w:spacing w:after="0" w:line="240" w:lineRule="auto"/>
              <w:rPr>
                <w:rFonts w:eastAsia="Arial" w:cs="Arial"/>
                <w:sz w:val="18"/>
                <w:szCs w:val="18"/>
              </w:rPr>
            </w:pPr>
          </w:p>
          <w:p w:rsidR="366EF535" w:rsidP="352B1956" w:rsidRDefault="366EF535" w14:paraId="2A3429C4" w14:textId="2FC1F00F">
            <w:pPr>
              <w:pStyle w:val="Normal"/>
              <w:spacing w:after="0" w:line="240" w:lineRule="auto"/>
              <w:rPr>
                <w:rFonts w:eastAsia="Arial" w:cs="Arial"/>
                <w:sz w:val="18"/>
                <w:szCs w:val="18"/>
              </w:rPr>
            </w:pPr>
            <w:r w:rsidRPr="466EA8B4" w:rsidR="18399481">
              <w:rPr>
                <w:rFonts w:eastAsia="Arial" w:cs="Arial"/>
                <w:sz w:val="18"/>
                <w:szCs w:val="18"/>
              </w:rPr>
              <w:t xml:space="preserve">AM will </w:t>
            </w:r>
            <w:r w:rsidRPr="466EA8B4" w:rsidR="4053F3CF">
              <w:rPr>
                <w:rFonts w:eastAsia="Arial" w:cs="Arial"/>
                <w:sz w:val="18"/>
                <w:szCs w:val="18"/>
              </w:rPr>
              <w:t xml:space="preserve">speak with KB </w:t>
            </w:r>
            <w:r w:rsidRPr="466EA8B4" w:rsidR="4053F3CF">
              <w:rPr>
                <w:rFonts w:eastAsia="Arial" w:cs="Arial"/>
                <w:sz w:val="18"/>
                <w:szCs w:val="18"/>
              </w:rPr>
              <w:t>regarding</w:t>
            </w:r>
            <w:r w:rsidRPr="466EA8B4" w:rsidR="4053F3CF">
              <w:rPr>
                <w:rFonts w:eastAsia="Arial" w:cs="Arial"/>
                <w:sz w:val="18"/>
                <w:szCs w:val="18"/>
              </w:rPr>
              <w:t xml:space="preserve"> his attendance.  </w:t>
            </w:r>
          </w:p>
          <w:p w:rsidRPr="00623858" w:rsidR="00106AAE" w:rsidP="00623858" w:rsidRDefault="00106AAE" w14:paraId="0DFA83C5" w14:textId="7B0711CE">
            <w:pPr>
              <w:spacing w:after="0" w:line="240" w:lineRule="auto"/>
              <w:rPr>
                <w:rFonts w:eastAsia="Arial" w:cs="Arial"/>
                <w:szCs w:val="18"/>
              </w:rPr>
            </w:pPr>
          </w:p>
        </w:tc>
        <w:tc>
          <w:tcPr>
            <w:tcW w:w="2033" w:type="dxa"/>
            <w:shd w:val="clear" w:color="auto" w:fill="auto"/>
            <w:tcMar/>
          </w:tcPr>
          <w:p w:rsidRPr="00C234DD" w:rsidR="00E87B93" w:rsidP="128F2480" w:rsidRDefault="00E87B93" w14:paraId="5E9DC8B3" w14:textId="1A4898B0">
            <w:pPr>
              <w:spacing w:after="0" w:line="240" w:lineRule="auto"/>
              <w:contextualSpacing/>
              <w:rPr>
                <w:rFonts w:eastAsia="Arial" w:cs="Arial"/>
                <w:color w:val="0073CF"/>
              </w:rPr>
            </w:pPr>
          </w:p>
        </w:tc>
      </w:tr>
      <w:tr w:rsidRPr="00C234DD" w:rsidR="00E87B93" w:rsidTr="5D00D860" w14:paraId="5E0ABA2E" w14:textId="77777777">
        <w:tc>
          <w:tcPr>
            <w:tcW w:w="703" w:type="dxa"/>
            <w:shd w:val="clear" w:color="auto" w:fill="0073CF"/>
            <w:tcMar/>
          </w:tcPr>
          <w:p w:rsidRPr="00C234DD" w:rsidR="00E87B93" w:rsidP="00B55A3E" w:rsidRDefault="00E87B93" w14:paraId="5A957B39" w14:textId="77777777">
            <w:pPr>
              <w:spacing w:after="0" w:line="240" w:lineRule="auto"/>
              <w:contextualSpacing/>
              <w:rPr>
                <w:rFonts w:eastAsia="Arial" w:cs="Arial"/>
                <w:b/>
                <w:bCs/>
                <w:color w:val="FFFFFF" w:themeColor="background1"/>
                <w:szCs w:val="18"/>
              </w:rPr>
            </w:pPr>
            <w:r w:rsidRPr="00C234DD">
              <w:rPr>
                <w:rFonts w:eastAsia="Arial" w:cs="Arial"/>
                <w:b/>
                <w:bCs/>
                <w:color w:val="FFFFFF" w:themeColor="background1"/>
                <w:kern w:val="0"/>
                <w:szCs w:val="18"/>
              </w:rPr>
              <w:t>3</w:t>
            </w:r>
          </w:p>
        </w:tc>
        <w:tc>
          <w:tcPr>
            <w:tcW w:w="7230" w:type="dxa"/>
            <w:shd w:val="clear" w:color="auto" w:fill="0073CF"/>
            <w:tcMar/>
          </w:tcPr>
          <w:p w:rsidRPr="00C234DD" w:rsidR="00E87B93" w:rsidP="00B55A3E" w:rsidRDefault="00E87B93" w14:paraId="632D2284" w14:textId="21A59794">
            <w:pPr>
              <w:spacing w:after="0" w:line="240" w:lineRule="auto"/>
              <w:contextualSpacing/>
              <w:rPr>
                <w:rFonts w:eastAsia="Arial" w:cs="Arial"/>
                <w:b/>
                <w:bCs/>
                <w:color w:val="FFFFFF" w:themeColor="background1"/>
                <w:szCs w:val="18"/>
              </w:rPr>
            </w:pPr>
            <w:r w:rsidRPr="00C234DD">
              <w:rPr>
                <w:rFonts w:eastAsia="Arial" w:cs="Arial"/>
                <w:b/>
                <w:bCs/>
                <w:color w:val="FFFFFF" w:themeColor="background1"/>
                <w:kern w:val="0"/>
                <w:szCs w:val="18"/>
              </w:rPr>
              <w:t>Minutes from the last meeting</w:t>
            </w:r>
          </w:p>
        </w:tc>
        <w:tc>
          <w:tcPr>
            <w:tcW w:w="2033" w:type="dxa"/>
            <w:shd w:val="clear" w:color="auto" w:fill="0073CF"/>
            <w:tcMar/>
          </w:tcPr>
          <w:p w:rsidRPr="00C234DD" w:rsidR="00E87B93" w:rsidP="128F2480" w:rsidRDefault="00E87B93" w14:paraId="5592065B" w14:textId="77777777">
            <w:pPr>
              <w:spacing w:after="0" w:line="240" w:lineRule="auto"/>
              <w:contextualSpacing/>
              <w:rPr>
                <w:rFonts w:eastAsia="Arial" w:cs="Arial"/>
                <w:b w:val="1"/>
                <w:bCs w:val="1"/>
                <w:color w:val="0073CF" w:themeColor="background1"/>
              </w:rPr>
            </w:pPr>
          </w:p>
        </w:tc>
      </w:tr>
      <w:tr w:rsidRPr="00C234DD" w:rsidR="00E87B93" w:rsidTr="5D00D860" w14:paraId="6D2D5E99" w14:textId="77777777">
        <w:tc>
          <w:tcPr>
            <w:tcW w:w="703" w:type="dxa"/>
            <w:shd w:val="clear" w:color="auto" w:fill="auto"/>
            <w:tcMar/>
          </w:tcPr>
          <w:p w:rsidRPr="00C234DD" w:rsidR="00E87B93" w:rsidP="00B55A3E" w:rsidRDefault="00E87B93" w14:paraId="5C9570D8" w14:textId="77777777">
            <w:pPr>
              <w:spacing w:after="0" w:line="240" w:lineRule="auto"/>
              <w:contextualSpacing/>
              <w:rPr>
                <w:rFonts w:eastAsia="Arial" w:cs="Arial"/>
                <w:szCs w:val="18"/>
              </w:rPr>
            </w:pPr>
            <w:r w:rsidRPr="00C234DD">
              <w:rPr>
                <w:rFonts w:eastAsia="Arial" w:cs="Arial"/>
                <w:kern w:val="0"/>
                <w:szCs w:val="18"/>
              </w:rPr>
              <w:t>3.1</w:t>
            </w:r>
          </w:p>
        </w:tc>
        <w:tc>
          <w:tcPr>
            <w:tcW w:w="7230" w:type="dxa"/>
            <w:shd w:val="clear" w:color="auto" w:fill="auto"/>
            <w:tcMar/>
          </w:tcPr>
          <w:p w:rsidR="00C7137A" w:rsidP="264189C2" w:rsidRDefault="00E87B93" w14:paraId="2B795F53" w14:textId="3A840361">
            <w:pPr>
              <w:spacing w:after="0" w:line="240" w:lineRule="auto"/>
              <w:contextualSpacing/>
              <w:rPr>
                <w:rFonts w:eastAsia="Arial" w:cs="Arial"/>
                <w:kern w:val="0"/>
              </w:rPr>
            </w:pPr>
            <w:r w:rsidRPr="264189C2" w:rsidR="65D3F971">
              <w:rPr>
                <w:rFonts w:eastAsia="Arial" w:cs="Arial"/>
                <w:kern w:val="0"/>
              </w:rPr>
              <w:t>The committee reviewed the minutes of the last meeting</w:t>
            </w:r>
            <w:r w:rsidRPr="264189C2" w:rsidR="475C6AAF">
              <w:rPr>
                <w:rFonts w:eastAsia="Arial" w:cs="Arial"/>
                <w:kern w:val="0"/>
              </w:rPr>
              <w:t xml:space="preserve">.  </w:t>
            </w:r>
            <w:r w:rsidRPr="264189C2" w:rsidR="164F294F">
              <w:rPr>
                <w:rFonts w:eastAsia="Arial" w:cs="Arial"/>
                <w:kern w:val="0"/>
              </w:rPr>
              <w:t>M</w:t>
            </w:r>
            <w:r w:rsidRPr="264189C2" w:rsidR="14885901">
              <w:rPr>
                <w:rFonts w:eastAsia="Arial" w:cs="Arial"/>
                <w:kern w:val="0"/>
              </w:rPr>
              <w:t xml:space="preserve">embers were happy to</w:t>
            </w:r>
            <w:r w:rsidRPr="264189C2" w:rsidR="65D3F971">
              <w:rPr>
                <w:rFonts w:eastAsia="Arial" w:cs="Arial"/>
                <w:kern w:val="0"/>
              </w:rPr>
              <w:t xml:space="preserve"> sign off as a true and accurate record.</w:t>
            </w:r>
            <w:r w:rsidRPr="264189C2" w:rsidR="0C3CC180">
              <w:rPr>
                <w:rFonts w:eastAsia="Arial" w:cs="Arial"/>
                <w:kern w:val="0"/>
              </w:rPr>
              <w:t xml:space="preserve">  </w:t>
            </w:r>
          </w:p>
          <w:p w:rsidR="00C2413A" w:rsidP="00B55A3E" w:rsidRDefault="00C2413A" w14:paraId="376FDCB0" w14:textId="77777777">
            <w:pPr>
              <w:spacing w:after="0" w:line="240" w:lineRule="auto"/>
              <w:contextualSpacing/>
              <w:rPr>
                <w:rFonts w:eastAsia="Arial" w:cs="Arial"/>
                <w:kern w:val="0"/>
                <w:szCs w:val="18"/>
              </w:rPr>
            </w:pPr>
          </w:p>
          <w:p w:rsidRPr="00DF6E16" w:rsidR="00C2413A" w:rsidP="00C2413A" w:rsidRDefault="00C2413A" w14:paraId="2E0ECFB5" w14:textId="77777777">
            <w:pPr>
              <w:spacing w:after="0" w:line="240" w:lineRule="auto"/>
              <w:contextualSpacing/>
              <w:rPr>
                <w:rFonts w:eastAsia="Arial" w:cs="Arial"/>
                <w:b/>
                <w:bCs/>
                <w:color w:val="0073CF"/>
                <w:kern w:val="0"/>
                <w:szCs w:val="18"/>
              </w:rPr>
            </w:pPr>
            <w:r w:rsidRPr="00DF6E16">
              <w:rPr>
                <w:rFonts w:eastAsia="Arial" w:cs="Arial"/>
                <w:b/>
                <w:bCs/>
                <w:color w:val="0073CF"/>
                <w:kern w:val="0"/>
                <w:szCs w:val="18"/>
              </w:rPr>
              <w:t xml:space="preserve">Add the previous meeting minutes </w:t>
            </w:r>
            <w:r w:rsidRPr="00C35579">
              <w:rPr>
                <w:rFonts w:eastAsia="Arial" w:cs="Arial"/>
                <w:b/>
                <w:bCs/>
                <w:color w:val="0073CF"/>
                <w:kern w:val="0"/>
                <w:szCs w:val="18"/>
              </w:rPr>
              <w:t>to the</w:t>
            </w:r>
            <w:r w:rsidRPr="00DF6E16">
              <w:rPr>
                <w:rFonts w:eastAsia="Arial" w:cs="Arial"/>
                <w:b/>
                <w:bCs/>
                <w:color w:val="0073CF"/>
                <w:kern w:val="0"/>
                <w:szCs w:val="18"/>
              </w:rPr>
              <w:t xml:space="preserve"> website.</w:t>
            </w:r>
          </w:p>
          <w:p w:rsidR="00C2413A" w:rsidP="00B55A3E" w:rsidRDefault="00C2413A" w14:paraId="09376AF4" w14:textId="77777777">
            <w:pPr>
              <w:spacing w:after="0" w:line="240" w:lineRule="auto"/>
              <w:contextualSpacing/>
              <w:rPr>
                <w:rFonts w:eastAsia="Arial" w:cs="Arial"/>
                <w:kern w:val="0"/>
                <w:szCs w:val="18"/>
              </w:rPr>
            </w:pPr>
          </w:p>
          <w:p w:rsidRPr="00C234DD" w:rsidR="00C234DD" w:rsidP="003F2EBA" w:rsidRDefault="00C234DD" w14:paraId="028E64DA" w14:textId="24A82B14">
            <w:pPr>
              <w:spacing w:after="0" w:line="240" w:lineRule="auto"/>
              <w:contextualSpacing/>
              <w:rPr>
                <w:rFonts w:eastAsia="Arial" w:cs="Arial"/>
                <w:color w:val="0073CF"/>
                <w:kern w:val="0"/>
                <w:szCs w:val="18"/>
              </w:rPr>
            </w:pPr>
          </w:p>
        </w:tc>
        <w:tc>
          <w:tcPr>
            <w:tcW w:w="2033" w:type="dxa"/>
            <w:shd w:val="clear" w:color="auto" w:fill="auto"/>
            <w:tcMar/>
          </w:tcPr>
          <w:p w:rsidR="00C234DD" w:rsidP="128F2480" w:rsidRDefault="00C234DD" w14:paraId="53B98D33" w14:textId="77777777">
            <w:pPr>
              <w:spacing w:after="0" w:line="240" w:lineRule="auto"/>
              <w:contextualSpacing/>
              <w:rPr>
                <w:rFonts w:eastAsia="Arial" w:cs="Arial"/>
                <w:color w:val="0073CF"/>
                <w:kern w:val="0"/>
              </w:rPr>
            </w:pPr>
          </w:p>
          <w:p w:rsidR="00C234DD" w:rsidP="128F2480" w:rsidRDefault="00C234DD" w14:paraId="69A77BB5" w14:textId="77777777">
            <w:pPr>
              <w:spacing w:after="0" w:line="240" w:lineRule="auto"/>
              <w:contextualSpacing/>
              <w:rPr>
                <w:rFonts w:eastAsia="Arial" w:cs="Arial"/>
                <w:color w:val="0073CF"/>
                <w:kern w:val="0"/>
              </w:rPr>
            </w:pPr>
          </w:p>
          <w:p w:rsidR="00C234DD" w:rsidP="128F2480" w:rsidRDefault="00C234DD" w14:paraId="7CAD1EE1" w14:textId="77777777">
            <w:pPr>
              <w:spacing w:after="0" w:line="240" w:lineRule="auto"/>
              <w:contextualSpacing/>
              <w:rPr>
                <w:rFonts w:eastAsia="Arial" w:cs="Arial"/>
                <w:color w:val="0073CF"/>
                <w:kern w:val="0"/>
              </w:rPr>
            </w:pPr>
          </w:p>
          <w:p w:rsidRPr="00DF6E16" w:rsidR="00E87B93" w:rsidP="128F2480" w:rsidRDefault="00E87B93" w14:paraId="3FC7C069" w14:textId="4F8B5AEC">
            <w:pPr>
              <w:pStyle w:val="Normal"/>
              <w:spacing w:after="0" w:line="240" w:lineRule="auto"/>
              <w:contextualSpacing/>
              <w:rPr>
                <w:rFonts w:eastAsia="Arial" w:cs="Arial"/>
                <w:b w:val="1"/>
                <w:bCs w:val="1"/>
                <w:color w:val="0073CF"/>
              </w:rPr>
            </w:pPr>
            <w:r w:rsidRPr="128F2480" w:rsidR="7E1AC33A">
              <w:rPr>
                <w:rFonts w:eastAsia="Arial" w:cs="Arial"/>
                <w:b w:val="1"/>
                <w:bCs w:val="1"/>
                <w:color w:val="0073CF"/>
                <w:kern w:val="0"/>
              </w:rPr>
              <w:t xml:space="preserve">Action – </w:t>
            </w:r>
            <w:r w:rsidRPr="128F2480" w:rsidR="69FF2B95">
              <w:rPr>
                <w:rFonts w:eastAsia="Arial" w:cs="Arial"/>
                <w:b w:val="1"/>
                <w:bCs w:val="1"/>
                <w:color w:val="0073CF"/>
                <w:kern w:val="0"/>
              </w:rPr>
              <w:t>MH</w:t>
            </w:r>
          </w:p>
        </w:tc>
      </w:tr>
      <w:tr w:rsidRPr="00C234DD" w:rsidR="00E87B93" w:rsidTr="5D00D860" w14:paraId="33B739E5" w14:textId="77777777">
        <w:tc>
          <w:tcPr>
            <w:tcW w:w="703" w:type="dxa"/>
            <w:shd w:val="clear" w:color="auto" w:fill="0073CF"/>
            <w:tcMar/>
          </w:tcPr>
          <w:p w:rsidRPr="00C234DD" w:rsidR="00E87B93" w:rsidP="00B55A3E" w:rsidRDefault="00E87B93" w14:paraId="0093075A" w14:textId="77777777">
            <w:pPr>
              <w:spacing w:after="0" w:line="240" w:lineRule="auto"/>
              <w:contextualSpacing/>
              <w:rPr>
                <w:rFonts w:eastAsia="Arial" w:cs="Arial"/>
                <w:b/>
                <w:bCs/>
                <w:color w:val="FFFFFF" w:themeColor="background1"/>
                <w:szCs w:val="18"/>
              </w:rPr>
            </w:pPr>
            <w:r w:rsidRPr="00C234DD">
              <w:rPr>
                <w:rFonts w:eastAsia="Arial" w:cs="Arial"/>
                <w:b/>
                <w:bCs/>
                <w:color w:val="FFFFFF" w:themeColor="background1"/>
                <w:kern w:val="0"/>
                <w:szCs w:val="18"/>
              </w:rPr>
              <w:t>4</w:t>
            </w:r>
          </w:p>
        </w:tc>
        <w:tc>
          <w:tcPr>
            <w:tcW w:w="7230" w:type="dxa"/>
            <w:shd w:val="clear" w:color="auto" w:fill="0073CF"/>
            <w:tcMar/>
          </w:tcPr>
          <w:p w:rsidRPr="00C234DD" w:rsidR="00E87B93" w:rsidP="00B55A3E" w:rsidRDefault="00E87B93" w14:paraId="238DAD3D" w14:textId="77777777">
            <w:pPr>
              <w:spacing w:after="0" w:line="240" w:lineRule="auto"/>
              <w:contextualSpacing/>
              <w:rPr>
                <w:rFonts w:eastAsia="Arial" w:cs="Arial"/>
                <w:b/>
                <w:bCs/>
                <w:color w:val="FFFFFF" w:themeColor="background1"/>
                <w:szCs w:val="18"/>
              </w:rPr>
            </w:pPr>
            <w:r w:rsidRPr="00C234DD">
              <w:rPr>
                <w:rFonts w:eastAsia="Arial" w:cs="Arial"/>
                <w:b/>
                <w:bCs/>
                <w:color w:val="FFFFFF" w:themeColor="background1"/>
                <w:kern w:val="0"/>
                <w:szCs w:val="18"/>
              </w:rPr>
              <w:t>Matters arising / Action from the previous minutes</w:t>
            </w:r>
          </w:p>
          <w:p w:rsidRPr="00C234DD" w:rsidR="00E87B93" w:rsidP="00B55A3E" w:rsidRDefault="00E87B93" w14:paraId="0D3BB0B7" w14:textId="77777777">
            <w:pPr>
              <w:spacing w:after="0" w:line="240" w:lineRule="auto"/>
              <w:contextualSpacing/>
              <w:rPr>
                <w:rFonts w:eastAsia="Arial" w:cs="Arial"/>
                <w:b/>
                <w:bCs/>
                <w:color w:val="FFFFFF" w:themeColor="background1"/>
                <w:szCs w:val="18"/>
              </w:rPr>
            </w:pPr>
          </w:p>
        </w:tc>
        <w:tc>
          <w:tcPr>
            <w:tcW w:w="2033" w:type="dxa"/>
            <w:shd w:val="clear" w:color="auto" w:fill="0073CF"/>
            <w:tcMar/>
          </w:tcPr>
          <w:p w:rsidRPr="00C234DD" w:rsidR="00E87B93" w:rsidP="128F2480" w:rsidRDefault="00E87B93" w14:paraId="45F71A42" w14:textId="77777777">
            <w:pPr>
              <w:spacing w:after="0" w:line="240" w:lineRule="auto"/>
              <w:contextualSpacing/>
              <w:rPr>
                <w:rFonts w:eastAsia="Arial" w:cs="Arial"/>
                <w:b w:val="1"/>
                <w:bCs w:val="1"/>
                <w:color w:val="0073CF" w:themeColor="background1"/>
              </w:rPr>
            </w:pPr>
          </w:p>
        </w:tc>
      </w:tr>
      <w:tr w:rsidRPr="00C234DD" w:rsidR="00EF5991" w:rsidTr="5D00D860" w14:paraId="75971ACE" w14:textId="77777777">
        <w:tc>
          <w:tcPr>
            <w:tcW w:w="703" w:type="dxa"/>
            <w:shd w:val="clear" w:color="auto" w:fill="auto"/>
            <w:tcMar/>
          </w:tcPr>
          <w:p w:rsidRPr="0089377D" w:rsidR="00EF5991" w:rsidP="00B55A3E" w:rsidRDefault="00EF5991" w14:paraId="7864E968" w14:textId="77777777">
            <w:pPr>
              <w:spacing w:after="0" w:line="240" w:lineRule="auto"/>
              <w:contextualSpacing/>
              <w:rPr>
                <w:rFonts w:eastAsia="Arial" w:cs="Arial"/>
                <w:b/>
                <w:bCs/>
                <w:kern w:val="0"/>
                <w:szCs w:val="18"/>
              </w:rPr>
            </w:pPr>
          </w:p>
        </w:tc>
        <w:tc>
          <w:tcPr>
            <w:tcW w:w="7230" w:type="dxa"/>
            <w:shd w:val="clear" w:color="auto" w:fill="auto"/>
            <w:tcMar/>
          </w:tcPr>
          <w:p w:rsidR="09FD16F1" w:rsidP="352B1956" w:rsidRDefault="09FD16F1" w14:paraId="6057BC9B" w14:textId="453395F5">
            <w:pPr>
              <w:pStyle w:val="Normal"/>
              <w:suppressLineNumbers w:val="0"/>
              <w:bidi w:val="0"/>
              <w:spacing w:before="0" w:beforeAutospacing="off" w:after="0" w:afterAutospacing="off" w:line="240" w:lineRule="auto"/>
              <w:ind w:left="0" w:right="0"/>
              <w:jc w:val="left"/>
              <w:rPr>
                <w:rFonts w:eastAsia="Arial" w:cs="Arial"/>
              </w:rPr>
            </w:pPr>
            <w:r w:rsidRPr="466EA8B4" w:rsidR="07F3B164">
              <w:rPr>
                <w:rFonts w:eastAsia="Arial" w:cs="Arial"/>
              </w:rPr>
              <w:t xml:space="preserve">In the August meeting, members agreed the subgroups would meet outside of LPC meetings to further their work.  The Governance sub-group had not met since August and so the </w:t>
            </w:r>
            <w:r w:rsidRPr="466EA8B4" w:rsidR="003E23E6">
              <w:rPr>
                <w:rFonts w:eastAsia="Arial" w:cs="Arial"/>
              </w:rPr>
              <w:t xml:space="preserve">Governance subgroup </w:t>
            </w:r>
            <w:r w:rsidRPr="466EA8B4" w:rsidR="0D001048">
              <w:rPr>
                <w:rFonts w:eastAsia="Arial" w:cs="Arial"/>
              </w:rPr>
              <w:t xml:space="preserve">will finish the </w:t>
            </w:r>
            <w:r w:rsidRPr="466EA8B4" w:rsidR="23BC8497">
              <w:rPr>
                <w:rFonts w:eastAsia="Arial" w:cs="Arial"/>
              </w:rPr>
              <w:t>LPC self-assessment</w:t>
            </w:r>
            <w:r w:rsidRPr="466EA8B4" w:rsidR="6EACFDBE">
              <w:rPr>
                <w:rFonts w:eastAsia="Arial" w:cs="Arial"/>
              </w:rPr>
              <w:t xml:space="preserve"> action plan</w:t>
            </w:r>
            <w:r w:rsidRPr="466EA8B4" w:rsidR="1D065D15">
              <w:rPr>
                <w:rFonts w:eastAsia="Arial" w:cs="Arial"/>
              </w:rPr>
              <w:t xml:space="preserve"> in the session today</w:t>
            </w:r>
            <w:r w:rsidRPr="466EA8B4" w:rsidR="23BC8497">
              <w:rPr>
                <w:rFonts w:eastAsia="Arial" w:cs="Arial"/>
              </w:rPr>
              <w:t>.</w:t>
            </w:r>
            <w:r w:rsidRPr="466EA8B4" w:rsidR="67628C89">
              <w:rPr>
                <w:rFonts w:eastAsia="Arial" w:cs="Arial"/>
              </w:rPr>
              <w:t xml:space="preserve">  Members were reminded of what was agreed at the last meeting </w:t>
            </w:r>
            <w:r w:rsidRPr="466EA8B4" w:rsidR="67628C89">
              <w:rPr>
                <w:rFonts w:eastAsia="Arial" w:cs="Arial"/>
              </w:rPr>
              <w:t>regarding</w:t>
            </w:r>
            <w:r w:rsidRPr="466EA8B4" w:rsidR="67628C89">
              <w:rPr>
                <w:rFonts w:eastAsia="Arial" w:cs="Arial"/>
              </w:rPr>
              <w:t xml:space="preserve"> sub-group working.  </w:t>
            </w:r>
            <w:r w:rsidRPr="466EA8B4" w:rsidR="23BC8497">
              <w:rPr>
                <w:rFonts w:eastAsia="Arial" w:cs="Arial"/>
              </w:rPr>
              <w:t xml:space="preserve">  </w:t>
            </w:r>
          </w:p>
          <w:p w:rsidR="352B1956" w:rsidP="352B1956" w:rsidRDefault="352B1956" w14:paraId="519FA84F" w14:textId="41D54048">
            <w:pPr>
              <w:pStyle w:val="Normal"/>
              <w:suppressLineNumbers w:val="0"/>
              <w:bidi w:val="0"/>
              <w:spacing w:before="0" w:beforeAutospacing="off" w:after="0" w:afterAutospacing="off" w:line="240" w:lineRule="auto"/>
              <w:ind w:left="0" w:right="0"/>
              <w:jc w:val="left"/>
              <w:rPr>
                <w:rFonts w:eastAsia="Arial" w:cs="Arial"/>
              </w:rPr>
            </w:pPr>
          </w:p>
          <w:p w:rsidR="17B2E11C" w:rsidP="352B1956" w:rsidRDefault="17B2E11C" w14:paraId="7BAB2F8A" w14:textId="4A3901D3">
            <w:pPr>
              <w:pStyle w:val="Normal"/>
              <w:suppressLineNumbers w:val="0"/>
              <w:bidi w:val="0"/>
              <w:spacing w:before="0" w:beforeAutospacing="off" w:after="0" w:afterAutospacing="off" w:line="240" w:lineRule="auto"/>
              <w:ind w:left="0" w:right="0"/>
              <w:jc w:val="left"/>
              <w:rPr>
                <w:rFonts w:eastAsia="Arial" w:cs="Arial"/>
              </w:rPr>
            </w:pPr>
            <w:r w:rsidRPr="466EA8B4" w:rsidR="122B2999">
              <w:rPr>
                <w:rFonts w:eastAsia="Arial" w:cs="Arial"/>
              </w:rPr>
              <w:t>Members agreed that going forward all meeting actions would have a timeline against them.</w:t>
            </w:r>
          </w:p>
          <w:p w:rsidR="352B1956" w:rsidP="352B1956" w:rsidRDefault="352B1956" w14:paraId="3FAACB1A" w14:textId="5F402C54">
            <w:pPr>
              <w:pStyle w:val="Normal"/>
              <w:suppressLineNumbers w:val="0"/>
              <w:bidi w:val="0"/>
              <w:spacing w:before="0" w:beforeAutospacing="off" w:after="0" w:afterAutospacing="off" w:line="240" w:lineRule="auto"/>
              <w:ind w:left="0" w:right="0"/>
              <w:jc w:val="left"/>
              <w:rPr>
                <w:rFonts w:eastAsia="Arial" w:cs="Arial"/>
              </w:rPr>
            </w:pPr>
          </w:p>
          <w:p w:rsidR="352B1956" w:rsidP="352B1956" w:rsidRDefault="352B1956" w14:paraId="7D550E7F" w14:textId="7A54F5B7">
            <w:pPr>
              <w:pStyle w:val="Normal"/>
              <w:suppressLineNumbers w:val="0"/>
              <w:bidi w:val="0"/>
              <w:spacing w:before="0" w:beforeAutospacing="off" w:after="0" w:afterAutospacing="off" w:line="240" w:lineRule="auto"/>
              <w:ind w:left="0" w:right="0"/>
              <w:jc w:val="left"/>
              <w:rPr>
                <w:rFonts w:eastAsia="Arial" w:cs="Arial"/>
              </w:rPr>
            </w:pPr>
            <w:r w:rsidRPr="5D00D860" w:rsidR="7268452E">
              <w:rPr>
                <w:rFonts w:eastAsia="Arial" w:cs="Arial"/>
              </w:rPr>
              <w:t xml:space="preserve">MH </w:t>
            </w:r>
            <w:r w:rsidRPr="5D00D860" w:rsidR="065AB9FF">
              <w:rPr>
                <w:rFonts w:eastAsia="Arial" w:cs="Arial"/>
              </w:rPr>
              <w:t>will</w:t>
            </w:r>
            <w:r w:rsidRPr="5D00D860" w:rsidR="7268452E">
              <w:rPr>
                <w:rFonts w:eastAsia="Arial" w:cs="Arial"/>
              </w:rPr>
              <w:t xml:space="preserve"> create</w:t>
            </w:r>
            <w:r w:rsidRPr="5D00D860" w:rsidR="4B23DA3B">
              <w:rPr>
                <w:rFonts w:eastAsia="Arial" w:cs="Arial"/>
              </w:rPr>
              <w:t xml:space="preserve"> a Microsoft Form for members to</w:t>
            </w:r>
            <w:r w:rsidRPr="5D00D860" w:rsidR="7268452E">
              <w:rPr>
                <w:rFonts w:eastAsia="Arial" w:cs="Arial"/>
              </w:rPr>
              <w:t xml:space="preserve"> invoice </w:t>
            </w:r>
            <w:r w:rsidRPr="5D00D860" w:rsidR="5360A765">
              <w:rPr>
                <w:rFonts w:eastAsia="Arial" w:cs="Arial"/>
              </w:rPr>
              <w:t>for meeting attendance.</w:t>
            </w:r>
          </w:p>
          <w:p w:rsidR="352B1956" w:rsidP="352B1956" w:rsidRDefault="352B1956" w14:paraId="5EF14B1D" w14:textId="194B9B49">
            <w:pPr>
              <w:pStyle w:val="Normal"/>
              <w:suppressLineNumbers w:val="0"/>
              <w:bidi w:val="0"/>
              <w:spacing w:before="0" w:beforeAutospacing="off" w:after="0" w:afterAutospacing="off" w:line="240" w:lineRule="auto"/>
              <w:ind w:left="0" w:right="0"/>
              <w:jc w:val="left"/>
              <w:rPr>
                <w:rFonts w:eastAsia="Arial" w:cs="Arial"/>
              </w:rPr>
            </w:pPr>
          </w:p>
          <w:p w:rsidR="352B1956" w:rsidP="352B1956" w:rsidRDefault="352B1956" w14:paraId="46C951E5" w14:textId="0E82A5EF">
            <w:pPr>
              <w:pStyle w:val="Normal"/>
              <w:suppressLineNumbers w:val="0"/>
              <w:bidi w:val="0"/>
              <w:spacing w:before="0" w:beforeAutospacing="off" w:after="0" w:afterAutospacing="off" w:line="240" w:lineRule="auto"/>
              <w:ind w:left="0" w:right="0"/>
              <w:jc w:val="left"/>
              <w:rPr>
                <w:rFonts w:eastAsia="Arial" w:cs="Arial"/>
              </w:rPr>
            </w:pPr>
          </w:p>
          <w:p w:rsidR="352B1956" w:rsidP="352B1956" w:rsidRDefault="352B1956" w14:paraId="2BBEF8BE" w14:textId="672A6E46">
            <w:pPr>
              <w:pStyle w:val="Normal"/>
              <w:suppressLineNumbers w:val="0"/>
              <w:bidi w:val="0"/>
              <w:spacing w:before="0" w:beforeAutospacing="off" w:after="0" w:afterAutospacing="off" w:line="240" w:lineRule="auto"/>
              <w:ind w:left="0" w:right="0"/>
              <w:jc w:val="left"/>
              <w:rPr>
                <w:rFonts w:eastAsia="Arial" w:cs="Arial"/>
              </w:rPr>
            </w:pPr>
          </w:p>
          <w:p w:rsidRPr="0008294A" w:rsidR="00DA3B55" w:rsidP="128F2480" w:rsidRDefault="00DA3B55" w14:paraId="63739AC2" w14:textId="31729D39">
            <w:pPr>
              <w:pStyle w:val="Normal"/>
              <w:spacing w:after="0" w:line="240" w:lineRule="auto"/>
              <w:rPr>
                <w:rFonts w:eastAsia="Arial" w:cs="Arial"/>
                <w:kern w:val="0"/>
              </w:rPr>
            </w:pPr>
            <w:r w:rsidRPr="128F2480" w:rsidR="03E7DC19">
              <w:rPr>
                <w:rFonts w:eastAsia="Arial" w:cs="Arial"/>
                <w:kern w:val="0"/>
              </w:rPr>
              <w:t xml:space="preserve"> </w:t>
            </w:r>
          </w:p>
          <w:p w:rsidRPr="00106AAE" w:rsidR="00106AAE" w:rsidP="00106AAE" w:rsidRDefault="00106AAE" w14:paraId="525B2FF8" w14:textId="77D8A3EC">
            <w:pPr>
              <w:spacing w:after="0" w:line="240" w:lineRule="auto"/>
              <w:rPr>
                <w:rFonts w:eastAsia="Arial" w:cs="Arial"/>
                <w:b/>
                <w:bCs/>
                <w:kern w:val="0"/>
                <w:szCs w:val="18"/>
              </w:rPr>
            </w:pPr>
          </w:p>
        </w:tc>
        <w:tc>
          <w:tcPr>
            <w:tcW w:w="2033" w:type="dxa"/>
            <w:shd w:val="clear" w:color="auto" w:fill="auto"/>
            <w:tcMar/>
          </w:tcPr>
          <w:p w:rsidRPr="00C234DD" w:rsidR="00EF5991" w:rsidP="466EA8B4" w:rsidRDefault="00EF5991" w14:paraId="387A2F48" w14:textId="57ED686F">
            <w:pPr>
              <w:spacing w:after="0" w:line="240" w:lineRule="auto"/>
              <w:contextualSpacing/>
              <w:rPr>
                <w:rFonts w:eastAsia="Arial" w:cs="Arial"/>
                <w:b w:val="1"/>
                <w:bCs w:val="1"/>
                <w:color w:val="FFFFFF" w:themeColor="background1" w:themeTint="FF" w:themeShade="FF"/>
              </w:rPr>
            </w:pPr>
          </w:p>
          <w:p w:rsidRPr="00C234DD" w:rsidR="00EF5991" w:rsidP="466EA8B4" w:rsidRDefault="00EF5991" w14:paraId="2D7DB992" w14:textId="7D27F348">
            <w:pPr>
              <w:spacing w:after="0" w:line="240" w:lineRule="auto"/>
              <w:contextualSpacing/>
              <w:rPr>
                <w:rFonts w:eastAsia="Arial" w:cs="Arial"/>
                <w:b w:val="1"/>
                <w:bCs w:val="1"/>
                <w:color w:val="FFFFFF" w:themeColor="background1" w:themeTint="FF" w:themeShade="FF"/>
              </w:rPr>
            </w:pPr>
          </w:p>
          <w:p w:rsidRPr="00C234DD" w:rsidR="00EF5991" w:rsidP="466EA8B4" w:rsidRDefault="00EF5991" w14:paraId="44A1D0EB" w14:textId="46CD0F72">
            <w:pPr>
              <w:spacing w:after="0" w:line="240" w:lineRule="auto"/>
              <w:contextualSpacing/>
              <w:rPr>
                <w:rFonts w:eastAsia="Arial" w:cs="Arial"/>
                <w:b w:val="1"/>
                <w:bCs w:val="1"/>
                <w:color w:val="FFFFFF" w:themeColor="background1" w:themeTint="FF" w:themeShade="FF"/>
              </w:rPr>
            </w:pPr>
          </w:p>
          <w:p w:rsidRPr="00C234DD" w:rsidR="00EF5991" w:rsidP="466EA8B4" w:rsidRDefault="00EF5991" w14:paraId="623C623B" w14:textId="3DADE3B3">
            <w:pPr>
              <w:spacing w:after="0" w:line="240" w:lineRule="auto"/>
              <w:contextualSpacing/>
              <w:rPr>
                <w:rFonts w:eastAsia="Arial" w:cs="Arial"/>
                <w:b w:val="1"/>
                <w:bCs w:val="1"/>
                <w:color w:val="FFFFFF" w:themeColor="background1" w:themeTint="FF" w:themeShade="FF"/>
              </w:rPr>
            </w:pPr>
          </w:p>
          <w:p w:rsidRPr="00C234DD" w:rsidR="00EF5991" w:rsidP="466EA8B4" w:rsidRDefault="00EF5991" w14:paraId="0A26B915" w14:textId="059D934E">
            <w:pPr>
              <w:spacing w:after="0" w:line="240" w:lineRule="auto"/>
              <w:contextualSpacing/>
              <w:rPr>
                <w:rFonts w:eastAsia="Arial" w:cs="Arial"/>
                <w:b w:val="1"/>
                <w:bCs w:val="1"/>
                <w:color w:val="FFFFFF" w:themeColor="background1" w:themeTint="FF" w:themeShade="FF"/>
              </w:rPr>
            </w:pPr>
          </w:p>
          <w:p w:rsidRPr="00C234DD" w:rsidR="00EF5991" w:rsidP="466EA8B4" w:rsidRDefault="00EF5991" w14:paraId="6D377CED" w14:textId="358B5989">
            <w:pPr>
              <w:spacing w:after="0" w:line="240" w:lineRule="auto"/>
              <w:contextualSpacing/>
              <w:rPr>
                <w:rFonts w:eastAsia="Arial" w:cs="Arial"/>
                <w:b w:val="1"/>
                <w:bCs w:val="1"/>
                <w:color w:val="FFFFFF" w:themeColor="background1" w:themeTint="FF" w:themeShade="FF"/>
              </w:rPr>
            </w:pPr>
          </w:p>
          <w:p w:rsidRPr="00C234DD" w:rsidR="00EF5991" w:rsidP="466EA8B4" w:rsidRDefault="00EF5991" w14:paraId="23C0453F" w14:textId="21CB62D7">
            <w:pPr>
              <w:spacing w:after="0" w:line="240" w:lineRule="auto"/>
              <w:contextualSpacing/>
              <w:rPr>
                <w:rFonts w:eastAsia="Arial" w:cs="Arial"/>
                <w:b w:val="1"/>
                <w:bCs w:val="1"/>
                <w:color w:val="FFFFFF" w:themeColor="background1" w:themeTint="FF" w:themeShade="FF"/>
              </w:rPr>
            </w:pPr>
          </w:p>
          <w:p w:rsidRPr="00C234DD" w:rsidR="00EF5991" w:rsidP="466EA8B4" w:rsidRDefault="00EF5991" w14:paraId="018A0292" w14:textId="3CEB13DB">
            <w:pPr>
              <w:spacing w:after="0" w:line="240" w:lineRule="auto"/>
              <w:contextualSpacing/>
              <w:rPr>
                <w:rFonts w:eastAsia="Arial" w:cs="Arial"/>
                <w:b w:val="1"/>
                <w:bCs w:val="1"/>
                <w:color w:val="FFFFFF" w:themeColor="background1" w:themeTint="FF" w:themeShade="FF"/>
              </w:rPr>
            </w:pPr>
          </w:p>
          <w:p w:rsidRPr="00C234DD" w:rsidR="00EF5991" w:rsidP="466EA8B4" w:rsidRDefault="00EF5991" w14:paraId="7ED55428" w14:textId="288EA268">
            <w:pPr>
              <w:spacing w:after="0" w:line="240" w:lineRule="auto"/>
              <w:contextualSpacing/>
              <w:rPr>
                <w:rFonts w:eastAsia="Arial" w:cs="Arial"/>
                <w:b w:val="1"/>
                <w:bCs w:val="1"/>
                <w:color w:val="0073CF"/>
              </w:rPr>
            </w:pPr>
          </w:p>
          <w:p w:rsidRPr="00C234DD" w:rsidR="00EF5991" w:rsidP="5D00D860" w:rsidRDefault="00EF5991" w14:paraId="0F4C1A3C" w14:textId="212D880A">
            <w:pPr>
              <w:spacing w:after="0" w:line="240" w:lineRule="auto"/>
              <w:contextualSpacing w:val="1"/>
              <w:rPr>
                <w:rFonts w:eastAsia="Arial" w:cs="Arial"/>
                <w:b w:val="1"/>
                <w:bCs w:val="1"/>
                <w:color w:val="0073CF" w:themeColor="background1" w:themeTint="FF" w:themeShade="FF"/>
              </w:rPr>
            </w:pPr>
            <w:r w:rsidRPr="5D00D860" w:rsidR="09CF722D">
              <w:rPr>
                <w:rFonts w:eastAsia="Arial" w:cs="Arial"/>
                <w:b w:val="1"/>
                <w:bCs w:val="1"/>
                <w:color w:val="0073CF"/>
              </w:rPr>
              <w:t>Action M</w:t>
            </w:r>
            <w:r w:rsidRPr="5D00D860" w:rsidR="4F9D12B9">
              <w:rPr>
                <w:rFonts w:eastAsia="Arial" w:cs="Arial"/>
                <w:b w:val="1"/>
                <w:bCs w:val="1"/>
                <w:color w:val="0073CF"/>
              </w:rPr>
              <w:t>H</w:t>
            </w:r>
          </w:p>
        </w:tc>
      </w:tr>
      <w:tr w:rsidRPr="00C234DD" w:rsidR="00E87B93" w:rsidTr="5D00D860" w14:paraId="02EE7E10" w14:textId="57E52B5D">
        <w:tc>
          <w:tcPr>
            <w:tcW w:w="9966" w:type="dxa"/>
            <w:gridSpan w:val="3"/>
            <w:shd w:val="clear" w:color="auto" w:fill="0073CF"/>
            <w:tcMar/>
          </w:tcPr>
          <w:p w:rsidRPr="00C234DD" w:rsidR="00E87B93" w:rsidP="128F2480" w:rsidRDefault="00E87B93" w14:paraId="56187287" w14:textId="410DD599">
            <w:pPr>
              <w:spacing w:after="0" w:line="240" w:lineRule="auto"/>
              <w:contextualSpacing/>
              <w:rPr>
                <w:rFonts w:eastAsia="Arial" w:cs="Arial"/>
                <w:b w:val="1"/>
                <w:bCs w:val="1"/>
                <w:color w:val="0073CF" w:themeColor="background1"/>
              </w:rPr>
            </w:pPr>
            <w:r w:rsidRPr="128F2480" w:rsidR="7E1AC33A">
              <w:rPr>
                <w:rFonts w:eastAsia="Arial" w:cs="Arial"/>
                <w:b w:val="1"/>
                <w:bCs w:val="1"/>
                <w:color w:val="0073CF" w:themeColor="background1"/>
                <w:kern w:val="0"/>
              </w:rPr>
              <w:t>5</w:t>
            </w:r>
          </w:p>
        </w:tc>
      </w:tr>
      <w:tr w:rsidRPr="00C234DD" w:rsidR="00E87B93" w:rsidTr="5D00D860" w14:paraId="08376A8C" w14:textId="77777777">
        <w:tc>
          <w:tcPr>
            <w:tcW w:w="703" w:type="dxa"/>
            <w:shd w:val="clear" w:color="auto" w:fill="auto"/>
            <w:tcMar/>
          </w:tcPr>
          <w:p w:rsidRPr="00C234DD" w:rsidR="00E87B93" w:rsidP="00B55A3E" w:rsidRDefault="00E87B93" w14:paraId="1266D733" w14:textId="77777777">
            <w:pPr>
              <w:spacing w:after="0" w:line="240" w:lineRule="auto"/>
              <w:contextualSpacing/>
              <w:rPr>
                <w:rFonts w:eastAsia="Arial" w:cs="Arial"/>
                <w:szCs w:val="18"/>
              </w:rPr>
            </w:pPr>
            <w:r w:rsidRPr="00C234DD">
              <w:rPr>
                <w:rFonts w:eastAsia="Arial" w:cs="Arial"/>
                <w:kern w:val="0"/>
                <w:szCs w:val="18"/>
              </w:rPr>
              <w:t>5.1</w:t>
            </w:r>
          </w:p>
        </w:tc>
        <w:tc>
          <w:tcPr>
            <w:tcW w:w="7230" w:type="dxa"/>
            <w:shd w:val="clear" w:color="auto" w:fill="auto"/>
            <w:tcMar/>
          </w:tcPr>
          <w:p w:rsidRPr="00C234DD" w:rsidR="00E87B93" w:rsidP="128F2480" w:rsidRDefault="007369D3" w14:paraId="6985D1DB" w14:textId="5C1F98C2">
            <w:pPr>
              <w:spacing w:after="0" w:line="240" w:lineRule="auto"/>
              <w:contextualSpacing/>
              <w:rPr>
                <w:rFonts w:eastAsia="Arial" w:cs="Arial"/>
                <w:color w:val="0073CF"/>
              </w:rPr>
            </w:pPr>
            <w:r w:rsidRPr="466EA8B4" w:rsidR="6A5F184A">
              <w:rPr>
                <w:rFonts w:eastAsia="Arial" w:cs="Arial"/>
                <w:color w:val="0073CF"/>
              </w:rPr>
              <w:t>New Member Appointment</w:t>
            </w:r>
          </w:p>
          <w:p w:rsidRPr="00C234DD" w:rsidR="003829EE" w:rsidP="00B55A3E" w:rsidRDefault="003829EE" w14:paraId="5B419B60" w14:textId="77777777">
            <w:pPr>
              <w:spacing w:after="0" w:line="240" w:lineRule="auto"/>
              <w:contextualSpacing/>
              <w:rPr>
                <w:rFonts w:eastAsia="Arial" w:cs="Arial"/>
                <w:szCs w:val="18"/>
              </w:rPr>
            </w:pPr>
          </w:p>
          <w:p w:rsidR="00023495" w:rsidP="466EA8B4" w:rsidRDefault="00023495" w14:paraId="1F749302" w14:textId="746EE5A7">
            <w:pPr>
              <w:pStyle w:val="Normal"/>
              <w:suppressLineNumbers w:val="0"/>
              <w:bidi w:val="0"/>
              <w:spacing w:before="0" w:beforeAutospacing="off" w:after="0" w:afterAutospacing="off" w:line="240" w:lineRule="auto"/>
              <w:ind w:left="0" w:right="0"/>
              <w:contextualSpacing/>
              <w:jc w:val="left"/>
              <w:rPr>
                <w:rFonts w:eastAsia="Arial" w:cs="Arial"/>
              </w:rPr>
            </w:pPr>
            <w:r w:rsidRPr="466EA8B4" w:rsidR="6A5F184A">
              <w:rPr>
                <w:rFonts w:eastAsia="Arial" w:cs="Arial"/>
              </w:rPr>
              <w:t xml:space="preserve">Following the resignation of JM, MH had gone out to independent contractors for a new member.  He had received </w:t>
            </w:r>
            <w:r w:rsidRPr="466EA8B4" w:rsidR="1650B0AE">
              <w:rPr>
                <w:rFonts w:eastAsia="Arial" w:cs="Arial"/>
              </w:rPr>
              <w:t>two nominations</w:t>
            </w:r>
            <w:r w:rsidRPr="466EA8B4" w:rsidR="1650B0AE">
              <w:rPr>
                <w:rFonts w:eastAsia="Arial" w:cs="Arial"/>
              </w:rPr>
              <w:t xml:space="preserve">.  Members reviewed both candidates and Members agreed </w:t>
            </w:r>
            <w:r w:rsidRPr="466EA8B4" w:rsidR="4917E888">
              <w:rPr>
                <w:rFonts w:eastAsia="Arial" w:cs="Arial"/>
              </w:rPr>
              <w:t xml:space="preserve">on balance </w:t>
            </w:r>
            <w:r w:rsidRPr="466EA8B4" w:rsidR="1650B0AE">
              <w:rPr>
                <w:rFonts w:eastAsia="Arial" w:cs="Arial"/>
              </w:rPr>
              <w:t xml:space="preserve">to appoint </w:t>
            </w:r>
            <w:r w:rsidRPr="466EA8B4" w:rsidR="0CE22B74">
              <w:rPr>
                <w:rFonts w:eastAsia="Arial" w:cs="Arial"/>
              </w:rPr>
              <w:t>Adeb</w:t>
            </w:r>
            <w:r w:rsidRPr="466EA8B4" w:rsidR="1650B0AE">
              <w:rPr>
                <w:rFonts w:eastAsia="Arial" w:cs="Arial"/>
              </w:rPr>
              <w:t>ola</w:t>
            </w:r>
            <w:r w:rsidRPr="466EA8B4" w:rsidR="3C55B036">
              <w:rPr>
                <w:rFonts w:eastAsia="Arial" w:cs="Arial"/>
              </w:rPr>
              <w:t xml:space="preserve"> Popoola</w:t>
            </w:r>
            <w:r w:rsidRPr="466EA8B4" w:rsidR="1650B0AE">
              <w:rPr>
                <w:rFonts w:eastAsia="Arial" w:cs="Arial"/>
              </w:rPr>
              <w:t xml:space="preserve">.  </w:t>
            </w:r>
            <w:r w:rsidRPr="466EA8B4" w:rsidR="5BA78DC9">
              <w:rPr>
                <w:rFonts w:eastAsia="Arial" w:cs="Arial"/>
              </w:rPr>
              <w:t>MH will let the candidates know.  Members wished to express t</w:t>
            </w:r>
            <w:r w:rsidRPr="466EA8B4" w:rsidR="1650B0AE">
              <w:rPr>
                <w:rFonts w:eastAsia="Arial" w:cs="Arial"/>
              </w:rPr>
              <w:t>hanks to J</w:t>
            </w:r>
            <w:r w:rsidRPr="466EA8B4" w:rsidR="29E10B94">
              <w:rPr>
                <w:rFonts w:eastAsia="Arial" w:cs="Arial"/>
              </w:rPr>
              <w:t>M for his service to the committee</w:t>
            </w:r>
          </w:p>
          <w:p w:rsidR="264189C2" w:rsidP="264189C2" w:rsidRDefault="264189C2" w14:paraId="799056C7" w14:textId="601529BE">
            <w:pPr>
              <w:spacing w:after="0" w:line="240" w:lineRule="auto"/>
              <w:contextualSpacing/>
              <w:rPr>
                <w:rFonts w:eastAsia="Arial" w:cs="Arial"/>
              </w:rPr>
            </w:pPr>
          </w:p>
          <w:p w:rsidRPr="00D320D9" w:rsidR="008763B3" w:rsidP="00D320D9" w:rsidRDefault="00023495" w14:paraId="4047F82F" w14:textId="0CC3B084">
            <w:pPr>
              <w:spacing w:after="0" w:line="240" w:lineRule="auto"/>
              <w:contextualSpacing/>
              <w:rPr>
                <w:rFonts w:eastAsia="Arial" w:cs="Arial"/>
                <w:kern w:val="0"/>
                <w:szCs w:val="18"/>
              </w:rPr>
            </w:pPr>
            <w:r>
              <w:rPr>
                <w:rFonts w:eastAsia="Arial" w:cs="Arial"/>
                <w:kern w:val="0"/>
                <w:szCs w:val="18"/>
              </w:rPr>
              <w:t xml:space="preserve"> </w:t>
            </w:r>
          </w:p>
        </w:tc>
        <w:tc>
          <w:tcPr>
            <w:tcW w:w="2033" w:type="dxa"/>
            <w:shd w:val="clear" w:color="auto" w:fill="auto"/>
            <w:tcMar/>
          </w:tcPr>
          <w:p w:rsidRPr="00C234DD" w:rsidR="00E87B93" w:rsidP="5D00D860" w:rsidRDefault="00E87B93" w14:paraId="79AF76F8" w14:textId="26CA1DD6">
            <w:pPr>
              <w:spacing w:after="0" w:line="240" w:lineRule="auto"/>
              <w:contextualSpacing w:val="1"/>
              <w:rPr>
                <w:rFonts w:eastAsia="Arial" w:cs="Arial"/>
                <w:b w:val="1"/>
                <w:bCs w:val="1"/>
                <w:color w:val="0073CF"/>
              </w:rPr>
            </w:pPr>
            <w:r w:rsidRPr="5D00D860" w:rsidR="7256A1B3">
              <w:rPr>
                <w:rFonts w:eastAsia="Arial" w:cs="Arial"/>
                <w:color w:val="0073CF"/>
              </w:rPr>
              <w:t xml:space="preserve"> </w:t>
            </w:r>
          </w:p>
          <w:p w:rsidRPr="00C234DD" w:rsidR="00E87B93" w:rsidP="5D00D860" w:rsidRDefault="00E87B93" w14:paraId="3BD313DC" w14:textId="734BDA7C">
            <w:pPr>
              <w:spacing w:after="0" w:line="240" w:lineRule="auto"/>
              <w:contextualSpacing w:val="1"/>
              <w:rPr>
                <w:rFonts w:eastAsia="Arial" w:cs="Arial"/>
                <w:b w:val="1"/>
                <w:bCs w:val="1"/>
                <w:color w:val="0073CF"/>
              </w:rPr>
            </w:pPr>
          </w:p>
          <w:p w:rsidRPr="00C234DD" w:rsidR="00E87B93" w:rsidP="5D00D860" w:rsidRDefault="00E87B93" w14:paraId="57A1F9BA" w14:textId="62F08740">
            <w:pPr>
              <w:spacing w:after="0" w:line="240" w:lineRule="auto"/>
              <w:contextualSpacing w:val="1"/>
              <w:rPr>
                <w:rFonts w:eastAsia="Arial" w:cs="Arial"/>
                <w:b w:val="1"/>
                <w:bCs w:val="1"/>
                <w:color w:val="0073CF"/>
              </w:rPr>
            </w:pPr>
          </w:p>
          <w:p w:rsidRPr="00C234DD" w:rsidR="00E87B93" w:rsidP="5D00D860" w:rsidRDefault="00E87B93" w14:paraId="5AD05351" w14:textId="10D83D0D">
            <w:pPr>
              <w:spacing w:after="0" w:line="240" w:lineRule="auto"/>
              <w:contextualSpacing w:val="1"/>
              <w:rPr>
                <w:rFonts w:eastAsia="Arial" w:cs="Arial"/>
                <w:b w:val="1"/>
                <w:bCs w:val="1"/>
                <w:color w:val="0073CF"/>
              </w:rPr>
            </w:pPr>
          </w:p>
          <w:p w:rsidRPr="00C234DD" w:rsidR="00E87B93" w:rsidP="5D00D860" w:rsidRDefault="00E87B93" w14:paraId="67C5BC9D" w14:textId="358D0477">
            <w:pPr>
              <w:spacing w:after="0" w:line="240" w:lineRule="auto"/>
              <w:contextualSpacing w:val="1"/>
              <w:rPr>
                <w:rFonts w:eastAsia="Arial" w:cs="Arial"/>
                <w:b w:val="1"/>
                <w:bCs w:val="1"/>
                <w:color w:val="0073CF"/>
              </w:rPr>
            </w:pPr>
            <w:r w:rsidRPr="5D00D860" w:rsidR="3C6E9E88">
              <w:rPr>
                <w:rFonts w:eastAsia="Arial" w:cs="Arial"/>
                <w:b w:val="1"/>
                <w:bCs w:val="1"/>
                <w:color w:val="0073CF"/>
              </w:rPr>
              <w:t>Action MH</w:t>
            </w:r>
          </w:p>
          <w:p w:rsidRPr="00C234DD" w:rsidR="00E87B93" w:rsidP="128F2480" w:rsidRDefault="00E87B93" w14:paraId="2408FF50" w14:textId="5662C1BE">
            <w:pPr>
              <w:spacing w:after="0" w:line="240" w:lineRule="auto"/>
              <w:contextualSpacing/>
              <w:rPr>
                <w:rFonts w:eastAsia="Arial" w:cs="Arial"/>
                <w:color w:val="0073CF"/>
              </w:rPr>
            </w:pPr>
          </w:p>
        </w:tc>
      </w:tr>
      <w:tr w:rsidRPr="00C234DD" w:rsidR="00E87B93" w:rsidTr="5D00D860" w14:paraId="5D129991" w14:textId="77777777">
        <w:tc>
          <w:tcPr>
            <w:tcW w:w="703" w:type="dxa"/>
            <w:shd w:val="clear" w:color="auto" w:fill="auto"/>
            <w:tcMar/>
          </w:tcPr>
          <w:p w:rsidRPr="00C234DD" w:rsidR="00E87B93" w:rsidP="00B55A3E" w:rsidRDefault="00E87B93" w14:paraId="7FC7DB8B" w14:textId="7DB59DFF">
            <w:pPr>
              <w:spacing w:after="0" w:line="240" w:lineRule="auto"/>
              <w:contextualSpacing/>
              <w:rPr>
                <w:rFonts w:eastAsia="Arial" w:cs="Arial"/>
                <w:szCs w:val="18"/>
              </w:rPr>
            </w:pPr>
            <w:r w:rsidRPr="00C234DD">
              <w:rPr>
                <w:rFonts w:eastAsia="Arial" w:cs="Arial"/>
                <w:kern w:val="0"/>
                <w:szCs w:val="18"/>
              </w:rPr>
              <w:t>5.2</w:t>
            </w:r>
          </w:p>
        </w:tc>
        <w:tc>
          <w:tcPr>
            <w:tcW w:w="7230" w:type="dxa"/>
            <w:shd w:val="clear" w:color="auto" w:fill="auto"/>
            <w:tcMar/>
          </w:tcPr>
          <w:p w:rsidR="65160426" w:rsidP="466EA8B4" w:rsidRDefault="65160426" w14:paraId="70606244" w14:textId="1F20164B">
            <w:pPr>
              <w:pStyle w:val="Normal"/>
              <w:suppressLineNumbers w:val="0"/>
              <w:bidi w:val="0"/>
              <w:spacing w:before="0" w:beforeAutospacing="off" w:after="0" w:afterAutospacing="off" w:line="240" w:lineRule="auto"/>
              <w:ind w:left="0" w:right="0"/>
              <w:jc w:val="left"/>
            </w:pPr>
            <w:r w:rsidRPr="466EA8B4" w:rsidR="65160426">
              <w:rPr>
                <w:rFonts w:eastAsia="Arial" w:cs="Arial"/>
                <w:color w:val="0073CF"/>
              </w:rPr>
              <w:t>Treasurer Election</w:t>
            </w:r>
          </w:p>
          <w:p w:rsidR="00414639" w:rsidP="00B55A3E" w:rsidRDefault="00414639" w14:paraId="5753250A" w14:textId="77777777">
            <w:pPr>
              <w:spacing w:after="0" w:line="240" w:lineRule="auto"/>
              <w:contextualSpacing/>
              <w:rPr>
                <w:rFonts w:eastAsia="Arial" w:cs="Arial"/>
                <w:color w:val="0073CF"/>
                <w:szCs w:val="18"/>
              </w:rPr>
            </w:pPr>
          </w:p>
          <w:p w:rsidR="128F2480" w:rsidP="466EA8B4" w:rsidRDefault="128F2480" w14:paraId="0A56FF16" w14:textId="6B241CCB">
            <w:pPr>
              <w:spacing w:after="0" w:line="240" w:lineRule="auto"/>
              <w:contextualSpacing/>
              <w:rPr>
                <w:rFonts w:eastAsia="Arial" w:cs="Arial"/>
              </w:rPr>
            </w:pPr>
            <w:r w:rsidRPr="466EA8B4" w:rsidR="65160426">
              <w:rPr>
                <w:rFonts w:eastAsia="Arial" w:cs="Arial"/>
              </w:rPr>
              <w:t xml:space="preserve">Following JM’s resignation, the committee again needed to nominate a new Treasurer.  Members noted with thanks the contribution JF had continued to offer since standing down as Treasurer in July.  </w:t>
            </w:r>
            <w:r w:rsidRPr="466EA8B4" w:rsidR="5C7EB946">
              <w:rPr>
                <w:rFonts w:eastAsia="Arial" w:cs="Arial"/>
              </w:rPr>
              <w:t>After a discussion, PB put himself forward and this was unanimously accepted by members present.  PB will meet with JF to handover the Treasurer role</w:t>
            </w:r>
            <w:r w:rsidRPr="466EA8B4" w:rsidR="5C7EB946">
              <w:rPr>
                <w:rFonts w:eastAsia="Arial" w:cs="Arial"/>
              </w:rPr>
              <w:t xml:space="preserve">.  </w:t>
            </w:r>
          </w:p>
          <w:p w:rsidRPr="00C234DD" w:rsidR="00616FF6" w:rsidP="00414639" w:rsidRDefault="00616FF6" w14:paraId="2A2A1E14" w14:textId="6DED32AB">
            <w:pPr>
              <w:spacing w:after="0" w:line="240" w:lineRule="auto"/>
              <w:contextualSpacing/>
              <w:rPr>
                <w:rFonts w:eastAsia="Arial" w:cs="Arial"/>
                <w:szCs w:val="18"/>
              </w:rPr>
            </w:pPr>
          </w:p>
        </w:tc>
        <w:tc>
          <w:tcPr>
            <w:tcW w:w="2033" w:type="dxa"/>
            <w:shd w:val="clear" w:color="auto" w:fill="auto"/>
            <w:tcMar/>
          </w:tcPr>
          <w:p w:rsidR="00E87B93" w:rsidP="128F2480" w:rsidRDefault="00E87B93" w14:paraId="372D8F27" w14:textId="77777777">
            <w:pPr>
              <w:spacing w:after="0" w:line="240" w:lineRule="auto"/>
              <w:contextualSpacing/>
              <w:rPr>
                <w:rFonts w:eastAsia="Arial" w:cs="Arial"/>
                <w:color w:val="0073CF"/>
              </w:rPr>
            </w:pPr>
          </w:p>
          <w:p w:rsidR="00961DE5" w:rsidP="128F2480" w:rsidRDefault="00961DE5" w14:paraId="5A7173DE" w14:textId="77777777">
            <w:pPr>
              <w:spacing w:after="0" w:line="240" w:lineRule="auto"/>
              <w:contextualSpacing/>
              <w:rPr>
                <w:rFonts w:eastAsia="Arial" w:cs="Arial"/>
                <w:color w:val="0073CF"/>
              </w:rPr>
            </w:pPr>
          </w:p>
          <w:p w:rsidRPr="009E673C" w:rsidR="00961DE5" w:rsidP="128F2480" w:rsidRDefault="00961DE5" w14:paraId="2CD0B092" w14:textId="0DB08CAA">
            <w:pPr>
              <w:pStyle w:val="Normal"/>
              <w:spacing w:after="0" w:line="240" w:lineRule="auto"/>
              <w:contextualSpacing/>
              <w:rPr>
                <w:rFonts w:eastAsia="Arial" w:cs="Arial"/>
                <w:b w:val="1"/>
                <w:bCs w:val="1"/>
                <w:color w:val="0073CF"/>
              </w:rPr>
            </w:pPr>
            <w:r w:rsidRPr="466EA8B4" w:rsidR="79E80B61">
              <w:rPr>
                <w:rFonts w:eastAsia="Arial" w:cs="Arial"/>
                <w:b w:val="1"/>
                <w:bCs w:val="1"/>
                <w:color w:val="0073CF"/>
              </w:rPr>
              <w:t xml:space="preserve">Action </w:t>
            </w:r>
            <w:r w:rsidRPr="466EA8B4" w:rsidR="3D6BB308">
              <w:rPr>
                <w:rFonts w:eastAsia="Arial" w:cs="Arial"/>
                <w:b w:val="1"/>
                <w:bCs w:val="1"/>
                <w:color w:val="0073CF"/>
              </w:rPr>
              <w:t>PB/JF</w:t>
            </w:r>
          </w:p>
        </w:tc>
      </w:tr>
      <w:tr w:rsidRPr="00C234DD" w:rsidR="00E87B93" w:rsidTr="5D00D860" w14:paraId="2B3D264D" w14:textId="77777777">
        <w:tc>
          <w:tcPr>
            <w:tcW w:w="703" w:type="dxa"/>
            <w:shd w:val="clear" w:color="auto" w:fill="auto"/>
            <w:tcMar/>
          </w:tcPr>
          <w:p w:rsidRPr="00C234DD" w:rsidR="00E87B93" w:rsidP="00B55A3E" w:rsidRDefault="00E87B93" w14:paraId="1D0AED77" w14:textId="75AF0641">
            <w:pPr>
              <w:spacing w:after="0" w:line="240" w:lineRule="auto"/>
              <w:contextualSpacing/>
              <w:rPr>
                <w:rFonts w:eastAsia="Arial" w:cs="Arial"/>
                <w:szCs w:val="18"/>
              </w:rPr>
            </w:pPr>
            <w:r w:rsidRPr="00C234DD">
              <w:rPr>
                <w:rFonts w:eastAsia="Arial" w:cs="Arial"/>
                <w:kern w:val="0"/>
                <w:szCs w:val="18"/>
              </w:rPr>
              <w:t>5.</w:t>
            </w:r>
            <w:r w:rsidR="00026551">
              <w:rPr>
                <w:rFonts w:eastAsia="Arial" w:cs="Arial"/>
                <w:kern w:val="0"/>
                <w:szCs w:val="18"/>
              </w:rPr>
              <w:t>3</w:t>
            </w:r>
          </w:p>
        </w:tc>
        <w:tc>
          <w:tcPr>
            <w:tcW w:w="7230" w:type="dxa"/>
            <w:shd w:val="clear" w:color="auto" w:fill="auto"/>
            <w:tcMar/>
          </w:tcPr>
          <w:p w:rsidR="1B97069E" w:rsidP="466EA8B4" w:rsidRDefault="1B97069E" w14:paraId="5D925D36" w14:textId="4FD3B83E">
            <w:pPr>
              <w:pStyle w:val="Normal"/>
              <w:suppressLineNumbers w:val="0"/>
              <w:bidi w:val="0"/>
              <w:spacing w:before="0" w:beforeAutospacing="off" w:after="0" w:afterAutospacing="off" w:line="240" w:lineRule="auto"/>
              <w:ind w:left="0" w:right="0"/>
              <w:jc w:val="left"/>
            </w:pPr>
            <w:r w:rsidRPr="466EA8B4" w:rsidR="1B97069E">
              <w:rPr>
                <w:rFonts w:eastAsia="Arial" w:cs="Arial"/>
                <w:color w:val="0073CF"/>
              </w:rPr>
              <w:t>Staff Update</w:t>
            </w:r>
          </w:p>
          <w:p w:rsidRPr="00C234DD" w:rsidR="00E44538" w:rsidP="00E44538" w:rsidRDefault="00E44538" w14:paraId="3516BA31" w14:textId="77777777">
            <w:pPr>
              <w:spacing w:after="0" w:line="240" w:lineRule="auto"/>
              <w:contextualSpacing/>
              <w:rPr>
                <w:rFonts w:eastAsia="Arial" w:cs="Arial"/>
                <w:szCs w:val="18"/>
              </w:rPr>
            </w:pPr>
          </w:p>
          <w:p w:rsidR="0BD6230F" w:rsidP="352B1956" w:rsidRDefault="0BD6230F" w14:paraId="5014E9D8" w14:textId="53F35C7C">
            <w:pPr>
              <w:pStyle w:val="Normal"/>
              <w:suppressLineNumbers w:val="0"/>
              <w:bidi w:val="0"/>
              <w:spacing w:before="0" w:beforeAutospacing="off" w:after="0" w:afterAutospacing="off" w:line="240" w:lineRule="auto"/>
              <w:ind w:left="0" w:right="0"/>
              <w:jc w:val="left"/>
              <w:rPr>
                <w:rFonts w:eastAsia="Arial" w:cs="Arial"/>
              </w:rPr>
            </w:pPr>
            <w:r w:rsidRPr="466EA8B4" w:rsidR="224893CF">
              <w:rPr>
                <w:rFonts w:eastAsia="Arial" w:cs="Arial"/>
              </w:rPr>
              <w:t>M</w:t>
            </w:r>
            <w:r w:rsidRPr="466EA8B4" w:rsidR="224893CF">
              <w:rPr>
                <w:rFonts w:eastAsia="Arial" w:cs="Arial"/>
              </w:rPr>
              <w:t>H</w:t>
            </w:r>
            <w:r w:rsidRPr="466EA8B4" w:rsidR="4AD81890">
              <w:rPr>
                <w:rFonts w:eastAsia="Arial" w:cs="Arial"/>
              </w:rPr>
              <w:t xml:space="preserve"> detailed efforts made to recruit both a Business Support Officer</w:t>
            </w:r>
            <w:r w:rsidRPr="466EA8B4" w:rsidR="55205F3E">
              <w:rPr>
                <w:rFonts w:eastAsia="Arial" w:cs="Arial"/>
              </w:rPr>
              <w:t xml:space="preserve"> (BSO)</w:t>
            </w:r>
            <w:r w:rsidRPr="466EA8B4" w:rsidR="4AD81890">
              <w:rPr>
                <w:rFonts w:eastAsia="Arial" w:cs="Arial"/>
              </w:rPr>
              <w:t xml:space="preserve"> and Engagement Office</w:t>
            </w:r>
            <w:r w:rsidRPr="466EA8B4" w:rsidR="4AD81890">
              <w:rPr>
                <w:rFonts w:eastAsia="Arial" w:cs="Arial"/>
              </w:rPr>
              <w:t>r</w:t>
            </w:r>
            <w:r w:rsidRPr="466EA8B4" w:rsidR="65A5D6CA">
              <w:rPr>
                <w:rFonts w:eastAsia="Arial" w:cs="Arial"/>
              </w:rPr>
              <w:t xml:space="preserve"> (EO)</w:t>
            </w:r>
            <w:r w:rsidRPr="466EA8B4" w:rsidR="4AD81890">
              <w:rPr>
                <w:rFonts w:eastAsia="Arial" w:cs="Arial"/>
              </w:rPr>
              <w:t xml:space="preserve">. </w:t>
            </w:r>
            <w:r w:rsidRPr="466EA8B4" w:rsidR="1F31E24C">
              <w:rPr>
                <w:rFonts w:eastAsia="Arial" w:cs="Arial"/>
              </w:rPr>
              <w:t xml:space="preserve"> THe Finance and HR subgroup would be reviewing EO</w:t>
            </w:r>
            <w:r w:rsidRPr="466EA8B4" w:rsidR="03D0596C">
              <w:rPr>
                <w:rFonts w:eastAsia="Arial" w:cs="Arial"/>
              </w:rPr>
              <w:t xml:space="preserve"> applications later in the meeting.  A BSO candidate had come forward from neighbouring LPCs.  Members agreed that this candidate should be interviewed and an advert placed on the LPC website </w:t>
            </w:r>
            <w:r w:rsidRPr="466EA8B4" w:rsidR="510128C0">
              <w:rPr>
                <w:rFonts w:eastAsia="Arial" w:cs="Arial"/>
              </w:rPr>
              <w:t>to notify others.  MH will do this</w:t>
            </w:r>
          </w:p>
          <w:p w:rsidRPr="00C234DD" w:rsidR="002740CB" w:rsidP="002740CB" w:rsidRDefault="002740CB" w14:paraId="2F9D26E2" w14:textId="24237FB1">
            <w:pPr>
              <w:spacing w:after="0" w:line="240" w:lineRule="auto"/>
              <w:contextualSpacing/>
              <w:rPr>
                <w:rFonts w:eastAsia="Arial" w:cs="Arial"/>
                <w:b/>
                <w:bCs/>
                <w:color w:val="0073CF"/>
                <w:szCs w:val="18"/>
              </w:rPr>
            </w:pPr>
          </w:p>
        </w:tc>
        <w:tc>
          <w:tcPr>
            <w:tcW w:w="2033" w:type="dxa"/>
            <w:shd w:val="clear" w:color="auto" w:fill="auto"/>
            <w:tcMar/>
          </w:tcPr>
          <w:p w:rsidR="00DF6E16" w:rsidP="128F2480" w:rsidRDefault="00DF6E16" w14:paraId="77CC0AAD" w14:textId="77777777">
            <w:pPr>
              <w:spacing w:after="0" w:line="240" w:lineRule="auto"/>
              <w:contextualSpacing/>
              <w:rPr>
                <w:rFonts w:eastAsia="Arial" w:cs="Arial"/>
                <w:b w:val="1"/>
                <w:bCs w:val="1"/>
                <w:color w:val="0073CF"/>
              </w:rPr>
            </w:pPr>
          </w:p>
          <w:p w:rsidR="00826251" w:rsidP="128F2480" w:rsidRDefault="00826251" w14:paraId="67C5D9BE" w14:textId="77777777">
            <w:pPr>
              <w:spacing w:after="0" w:line="240" w:lineRule="auto"/>
              <w:contextualSpacing/>
              <w:rPr>
                <w:rFonts w:eastAsia="Arial" w:cs="Arial"/>
                <w:b w:val="1"/>
                <w:bCs w:val="1"/>
                <w:color w:val="0073CF"/>
              </w:rPr>
            </w:pPr>
          </w:p>
          <w:p w:rsidR="00826251" w:rsidP="128F2480" w:rsidRDefault="00826251" w14:paraId="2807CD20" w14:textId="77777777">
            <w:pPr>
              <w:spacing w:after="0" w:line="240" w:lineRule="auto"/>
              <w:contextualSpacing/>
              <w:rPr>
                <w:rFonts w:eastAsia="Arial" w:cs="Arial"/>
                <w:b w:val="1"/>
                <w:bCs w:val="1"/>
                <w:color w:val="0073CF"/>
              </w:rPr>
            </w:pPr>
          </w:p>
          <w:p w:rsidR="00826251" w:rsidP="128F2480" w:rsidRDefault="00826251" w14:paraId="30A4423E" w14:textId="7FB10E5B">
            <w:pPr>
              <w:spacing w:after="0" w:line="240" w:lineRule="auto"/>
              <w:contextualSpacing/>
              <w:rPr>
                <w:rFonts w:eastAsia="Arial" w:cs="Arial"/>
                <w:b w:val="1"/>
                <w:bCs w:val="1"/>
                <w:color w:val="0073CF"/>
              </w:rPr>
            </w:pPr>
            <w:r w:rsidRPr="128F2480" w:rsidR="0BD6230F">
              <w:rPr>
                <w:rFonts w:eastAsia="Arial" w:cs="Arial"/>
                <w:b w:val="1"/>
                <w:bCs w:val="1"/>
                <w:color w:val="0073CF"/>
              </w:rPr>
              <w:t>Action MH</w:t>
            </w:r>
          </w:p>
          <w:p w:rsidRPr="00DF6E16" w:rsidR="0055545B" w:rsidP="128F2480" w:rsidRDefault="0055545B" w14:paraId="3AE9826B" w14:textId="144106EB">
            <w:pPr>
              <w:spacing w:after="0" w:line="240" w:lineRule="auto"/>
              <w:contextualSpacing/>
              <w:rPr>
                <w:rFonts w:eastAsia="Arial" w:cs="Arial"/>
                <w:b w:val="1"/>
                <w:bCs w:val="1"/>
                <w:color w:val="0073CF"/>
              </w:rPr>
            </w:pPr>
          </w:p>
        </w:tc>
      </w:tr>
      <w:tr w:rsidRPr="00C234DD" w:rsidR="00E87B93" w:rsidTr="5D00D860" w14:paraId="451EAEEC" w14:textId="77777777">
        <w:tc>
          <w:tcPr>
            <w:tcW w:w="703" w:type="dxa"/>
            <w:shd w:val="clear" w:color="auto" w:fill="auto"/>
            <w:tcMar/>
          </w:tcPr>
          <w:p w:rsidRPr="00C234DD" w:rsidR="00E87B93" w:rsidP="00B55A3E" w:rsidRDefault="003829EE" w14:paraId="2B58A8C9" w14:textId="66710F79">
            <w:pPr>
              <w:spacing w:after="0" w:line="240" w:lineRule="auto"/>
              <w:contextualSpacing/>
              <w:rPr>
                <w:rFonts w:eastAsia="Arial" w:cs="Arial"/>
                <w:kern w:val="0"/>
                <w:szCs w:val="18"/>
              </w:rPr>
            </w:pPr>
            <w:r w:rsidRPr="00C234DD">
              <w:rPr>
                <w:rFonts w:eastAsia="Arial" w:cs="Arial"/>
                <w:kern w:val="0"/>
                <w:szCs w:val="18"/>
              </w:rPr>
              <w:t>5.</w:t>
            </w:r>
            <w:r w:rsidR="00026551">
              <w:rPr>
                <w:rFonts w:eastAsia="Arial" w:cs="Arial"/>
                <w:kern w:val="0"/>
                <w:szCs w:val="18"/>
              </w:rPr>
              <w:t>4</w:t>
            </w:r>
          </w:p>
        </w:tc>
        <w:tc>
          <w:tcPr>
            <w:tcW w:w="7230" w:type="dxa"/>
            <w:shd w:val="clear" w:color="auto" w:fill="auto"/>
            <w:tcMar/>
          </w:tcPr>
          <w:p w:rsidR="13ED2938" w:rsidP="128F2480" w:rsidRDefault="13ED2938" w14:paraId="7570211E" w14:textId="2FFD8D20">
            <w:pPr>
              <w:pStyle w:val="Normal"/>
              <w:suppressLineNumbers w:val="0"/>
              <w:bidi w:val="0"/>
              <w:spacing w:before="0" w:beforeAutospacing="off" w:after="0" w:afterAutospacing="off" w:line="240" w:lineRule="auto"/>
              <w:ind w:left="0" w:right="0"/>
              <w:jc w:val="left"/>
              <w:rPr>
                <w:rFonts w:eastAsia="Arial" w:cs="Arial"/>
                <w:color w:val="0073CF"/>
              </w:rPr>
            </w:pPr>
            <w:r w:rsidRPr="5D00D860" w:rsidR="073D18B3">
              <w:rPr>
                <w:rFonts w:eastAsia="Arial" w:cs="Arial"/>
                <w:color w:val="0073CF"/>
              </w:rPr>
              <w:t>Fin McCaul – CPE Regional Representative</w:t>
            </w:r>
            <w:r w:rsidRPr="5D00D860" w:rsidR="042095F6">
              <w:rPr>
                <w:rFonts w:eastAsia="Arial" w:cs="Arial"/>
                <w:color w:val="0073CF"/>
              </w:rPr>
              <w:t xml:space="preserve"> </w:t>
            </w:r>
          </w:p>
          <w:p w:rsidR="00835CF4" w:rsidP="5D00D860" w:rsidRDefault="00835CF4" w14:paraId="6F62DB1C" w14:textId="54DB4AD0">
            <w:pPr>
              <w:pStyle w:val="Normal"/>
              <w:spacing w:after="0" w:line="240" w:lineRule="auto"/>
              <w:contextualSpacing w:val="1"/>
              <w:rPr>
                <w:rFonts w:eastAsia="Arial" w:cs="Arial"/>
              </w:rPr>
            </w:pPr>
          </w:p>
          <w:p w:rsidR="00835CF4" w:rsidP="5D00D860" w:rsidRDefault="00835CF4" w14:paraId="0405C98A" w14:textId="00EED49F">
            <w:pPr>
              <w:pStyle w:val="Normal"/>
              <w:suppressLineNumbers w:val="0"/>
              <w:bidi w:val="0"/>
              <w:spacing w:before="0" w:beforeAutospacing="off" w:after="0" w:afterAutospacing="off" w:line="240" w:lineRule="auto"/>
              <w:ind w:left="0" w:right="0"/>
              <w:jc w:val="left"/>
              <w:rPr>
                <w:rFonts w:eastAsia="Arial" w:cs="Arial"/>
              </w:rPr>
            </w:pPr>
            <w:r w:rsidRPr="5D00D860" w:rsidR="5D4F0922">
              <w:rPr>
                <w:rFonts w:eastAsia="Arial" w:cs="Arial"/>
              </w:rPr>
              <w:t>Unfortunately,</w:t>
            </w:r>
            <w:r w:rsidRPr="5D00D860" w:rsidR="5D4F0922">
              <w:rPr>
                <w:rFonts w:eastAsia="Arial" w:cs="Arial"/>
              </w:rPr>
              <w:t xml:space="preserve"> Finn was ill so </w:t>
            </w:r>
            <w:r w:rsidRPr="5D00D860" w:rsidR="5D4F0922">
              <w:rPr>
                <w:rFonts w:eastAsia="Arial" w:cs="Arial"/>
              </w:rPr>
              <w:t>gave</w:t>
            </w:r>
            <w:r w:rsidRPr="5D00D860" w:rsidR="5D4F0922">
              <w:rPr>
                <w:rFonts w:eastAsia="Arial" w:cs="Arial"/>
              </w:rPr>
              <w:t xml:space="preserve"> apologies.</w:t>
            </w:r>
            <w:r w:rsidRPr="5D00D860" w:rsidR="7FA72631">
              <w:rPr>
                <w:rFonts w:eastAsia="Arial" w:cs="Arial"/>
              </w:rPr>
              <w:t xml:space="preserve"> </w:t>
            </w:r>
          </w:p>
          <w:p w:rsidR="00835CF4" w:rsidP="5D00D860" w:rsidRDefault="00835CF4" w14:paraId="58C03025" w14:textId="1A64D062">
            <w:pPr>
              <w:spacing w:after="0" w:line="240" w:lineRule="auto"/>
              <w:contextualSpacing w:val="1"/>
              <w:rPr>
                <w:rFonts w:eastAsia="Arial" w:cs="Arial"/>
              </w:rPr>
            </w:pPr>
          </w:p>
          <w:p w:rsidRPr="00C234DD" w:rsidR="00C71B2D" w:rsidP="00C71B2D" w:rsidRDefault="00C71B2D" w14:paraId="034FFFF7" w14:textId="53656259">
            <w:pPr>
              <w:spacing w:after="0" w:line="240" w:lineRule="auto"/>
              <w:contextualSpacing/>
              <w:rPr>
                <w:rFonts w:eastAsia="Arial" w:cs="Arial"/>
                <w:szCs w:val="18"/>
              </w:rPr>
            </w:pPr>
          </w:p>
        </w:tc>
        <w:tc>
          <w:tcPr>
            <w:tcW w:w="2033" w:type="dxa"/>
            <w:shd w:val="clear" w:color="auto" w:fill="auto"/>
            <w:tcMar/>
          </w:tcPr>
          <w:p w:rsidR="00835CF4" w:rsidP="128F2480" w:rsidRDefault="00835CF4" w14:paraId="56FA3AAB" w14:textId="77777777">
            <w:pPr>
              <w:spacing w:after="0" w:line="240" w:lineRule="auto"/>
              <w:contextualSpacing/>
              <w:rPr>
                <w:rFonts w:eastAsia="Arial" w:cs="Arial"/>
                <w:b w:val="1"/>
                <w:bCs w:val="1"/>
                <w:color w:val="0073CF"/>
              </w:rPr>
            </w:pPr>
          </w:p>
          <w:p w:rsidR="00835CF4" w:rsidP="128F2480" w:rsidRDefault="00835CF4" w14:paraId="7DE95153" w14:textId="77777777">
            <w:pPr>
              <w:spacing w:after="0" w:line="240" w:lineRule="auto"/>
              <w:contextualSpacing/>
              <w:rPr>
                <w:rFonts w:eastAsia="Arial" w:cs="Arial"/>
                <w:b w:val="1"/>
                <w:bCs w:val="1"/>
                <w:color w:val="0073CF"/>
              </w:rPr>
            </w:pPr>
          </w:p>
          <w:p w:rsidR="00835CF4" w:rsidP="128F2480" w:rsidRDefault="00835CF4" w14:paraId="46C4B47E" w14:textId="77777777">
            <w:pPr>
              <w:spacing w:after="0" w:line="240" w:lineRule="auto"/>
              <w:contextualSpacing/>
              <w:rPr>
                <w:rFonts w:eastAsia="Arial" w:cs="Arial"/>
                <w:b w:val="1"/>
                <w:bCs w:val="1"/>
                <w:color w:val="0073CF"/>
              </w:rPr>
            </w:pPr>
          </w:p>
          <w:p w:rsidRPr="00C234DD" w:rsidR="00E87B93" w:rsidP="5D00D860" w:rsidRDefault="00835CF4" w14:paraId="2F1B4B26" w14:textId="1E3E6C38">
            <w:pPr>
              <w:pStyle w:val="Normal"/>
              <w:spacing w:after="0" w:line="240" w:lineRule="auto"/>
              <w:contextualSpacing w:val="1"/>
              <w:rPr>
                <w:rFonts w:eastAsia="Arial" w:cs="Arial"/>
                <w:b w:val="1"/>
                <w:bCs w:val="1"/>
                <w:color w:val="0073CF"/>
                <w:kern w:val="0"/>
              </w:rPr>
            </w:pPr>
          </w:p>
        </w:tc>
      </w:tr>
      <w:tr w:rsidRPr="00C234DD" w:rsidR="00026551" w:rsidTr="5D00D860" w14:paraId="382CCC5C" w14:textId="77777777">
        <w:tc>
          <w:tcPr>
            <w:tcW w:w="703" w:type="dxa"/>
            <w:shd w:val="clear" w:color="auto" w:fill="auto"/>
            <w:tcMar/>
          </w:tcPr>
          <w:p w:rsidRPr="00C234DD" w:rsidR="00026551" w:rsidP="00B55A3E" w:rsidRDefault="00026551" w14:paraId="4B9AA910" w14:textId="77B3AD37">
            <w:pPr>
              <w:spacing w:after="0" w:line="240" w:lineRule="auto"/>
              <w:contextualSpacing/>
              <w:rPr>
                <w:rFonts w:eastAsia="Arial" w:cs="Arial"/>
                <w:kern w:val="0"/>
                <w:szCs w:val="18"/>
              </w:rPr>
            </w:pPr>
            <w:r>
              <w:rPr>
                <w:rFonts w:eastAsia="Arial" w:cs="Arial"/>
                <w:kern w:val="0"/>
                <w:szCs w:val="18"/>
              </w:rPr>
              <w:t>5.5</w:t>
            </w:r>
          </w:p>
        </w:tc>
        <w:tc>
          <w:tcPr>
            <w:tcW w:w="7230" w:type="dxa"/>
            <w:shd w:val="clear" w:color="auto" w:fill="auto"/>
            <w:tcMar/>
          </w:tcPr>
          <w:p w:rsidRPr="00026551" w:rsidR="00026551" w:rsidP="5D00D860" w:rsidRDefault="00026551" w14:paraId="15513A0E" w14:textId="50E8B2F6">
            <w:pPr>
              <w:pStyle w:val="Normal"/>
              <w:suppressLineNumbers w:val="0"/>
              <w:bidi w:val="0"/>
              <w:spacing w:before="0" w:beforeAutospacing="off" w:after="0" w:afterAutospacing="off" w:line="240" w:lineRule="auto"/>
              <w:ind w:left="0" w:right="0"/>
              <w:contextualSpacing/>
              <w:jc w:val="left"/>
              <w:rPr>
                <w:rFonts w:eastAsia="Arial" w:cs="Arial"/>
                <w:color w:val="0073CF"/>
              </w:rPr>
            </w:pPr>
            <w:r w:rsidRPr="5D00D860" w:rsidR="44B50FB2">
              <w:rPr>
                <w:rFonts w:eastAsia="Arial" w:cs="Arial"/>
                <w:color w:val="0073CF"/>
              </w:rPr>
              <w:t xml:space="preserve">Subgroup Working </w:t>
            </w:r>
          </w:p>
          <w:p w:rsidRPr="00026551" w:rsidR="00026551" w:rsidP="5D00D860" w:rsidRDefault="00026551" w14:paraId="18A2A6FD" w14:textId="77777777">
            <w:pPr>
              <w:spacing w:after="0" w:line="240" w:lineRule="auto"/>
              <w:contextualSpacing w:val="1"/>
              <w:rPr>
                <w:rFonts w:eastAsia="Arial" w:cs="Arial"/>
              </w:rPr>
            </w:pPr>
          </w:p>
          <w:p w:rsidRPr="00026551" w:rsidR="00026551" w:rsidP="5D00D860" w:rsidRDefault="00026551" w14:paraId="7550C1E0" w14:textId="0BC015AA">
            <w:pPr>
              <w:pStyle w:val="Normal"/>
              <w:suppressLineNumbers w:val="0"/>
              <w:bidi w:val="0"/>
              <w:spacing w:before="0" w:beforeAutospacing="off" w:after="0" w:afterAutospacing="off" w:line="240" w:lineRule="auto"/>
              <w:ind w:left="0" w:right="0"/>
              <w:contextualSpacing/>
              <w:jc w:val="left"/>
              <w:rPr>
                <w:rFonts w:eastAsia="Arial" w:cs="Arial"/>
                <w:color w:val="0073CF"/>
              </w:rPr>
            </w:pPr>
            <w:r w:rsidRPr="5D00D860" w:rsidR="44B50FB2">
              <w:rPr>
                <w:rFonts w:eastAsia="Arial" w:cs="Arial"/>
                <w:color w:val="0073CF"/>
              </w:rPr>
              <w:t>HR and Finance</w:t>
            </w:r>
          </w:p>
          <w:p w:rsidRPr="00026551" w:rsidR="00026551" w:rsidP="5D00D860" w:rsidRDefault="00026551" w14:paraId="68A0DA46" w14:textId="496ECA5B">
            <w:pPr>
              <w:pStyle w:val="Normal"/>
              <w:suppressLineNumbers w:val="0"/>
              <w:bidi w:val="0"/>
              <w:spacing w:before="0" w:beforeAutospacing="off" w:after="0" w:afterAutospacing="off" w:line="240" w:lineRule="auto"/>
              <w:ind w:left="0" w:right="0"/>
              <w:contextualSpacing/>
              <w:jc w:val="left"/>
              <w:rPr>
                <w:rFonts w:eastAsia="Arial" w:cs="Arial"/>
              </w:rPr>
            </w:pPr>
            <w:r w:rsidRPr="5D00D860" w:rsidR="44B50FB2">
              <w:rPr>
                <w:rFonts w:eastAsia="Arial" w:cs="Arial"/>
              </w:rPr>
              <w:t xml:space="preserve">Members reviewed candidates for the Engagement Officer vacancy and shortlisted.  SL and MH will interview.  SL will book a room in Phoenix Head Office and MH will arrange with candidates.     </w:t>
            </w:r>
          </w:p>
          <w:p w:rsidRPr="00026551" w:rsidR="00026551" w:rsidP="5D00D860" w:rsidRDefault="00026551" w14:paraId="3BDB659B" w14:textId="7F1CF9FD">
            <w:pPr>
              <w:pStyle w:val="Normal"/>
              <w:suppressLineNumbers w:val="0"/>
              <w:bidi w:val="0"/>
              <w:spacing w:before="0" w:beforeAutospacing="off" w:after="0" w:afterAutospacing="off" w:line="240" w:lineRule="auto"/>
              <w:ind w:left="0" w:right="0"/>
              <w:contextualSpacing/>
              <w:jc w:val="left"/>
              <w:rPr>
                <w:rFonts w:eastAsia="Arial" w:cs="Arial"/>
              </w:rPr>
            </w:pPr>
            <w:r w:rsidRPr="5D00D860" w:rsidR="44B50FB2">
              <w:rPr>
                <w:rFonts w:eastAsia="Arial" w:cs="Arial"/>
              </w:rPr>
              <w:t xml:space="preserve">At their meeting in September, the sub-group agreed to uplift the member rate of pay with a proposal to increase to £35 per hour.  The committee agreed to this.    </w:t>
            </w:r>
          </w:p>
          <w:p w:rsidRPr="00026551" w:rsidR="00026551" w:rsidP="5D00D860" w:rsidRDefault="00026551" w14:paraId="011BA6D2" w14:textId="7D61AE47">
            <w:pPr>
              <w:pStyle w:val="Normal"/>
              <w:suppressLineNumbers w:val="0"/>
              <w:bidi w:val="0"/>
              <w:spacing w:before="0" w:beforeAutospacing="off" w:after="0" w:afterAutospacing="off" w:line="240" w:lineRule="auto"/>
              <w:ind w:left="0" w:right="0"/>
              <w:contextualSpacing/>
              <w:jc w:val="left"/>
              <w:rPr>
                <w:rFonts w:eastAsia="Arial" w:cs="Arial"/>
              </w:rPr>
            </w:pPr>
            <w:r w:rsidRPr="5D00D860" w:rsidR="44B50FB2">
              <w:rPr>
                <w:rFonts w:eastAsia="Arial" w:cs="Arial"/>
              </w:rPr>
              <w:t>Members discussed the time taken for officers to complete their role and it was agreed the sub-group will look at this at their next sub-group meeting.</w:t>
            </w:r>
          </w:p>
          <w:p w:rsidRPr="00026551" w:rsidR="00026551" w:rsidP="5D00D860" w:rsidRDefault="00026551" w14:paraId="7C5EAE69" w14:textId="2D20A291">
            <w:pPr>
              <w:pStyle w:val="Normal"/>
              <w:suppressLineNumbers w:val="0"/>
              <w:bidi w:val="0"/>
              <w:spacing w:before="0" w:beforeAutospacing="off" w:after="0" w:afterAutospacing="off" w:line="240" w:lineRule="auto"/>
              <w:ind w:left="0" w:right="0"/>
              <w:contextualSpacing/>
              <w:jc w:val="left"/>
              <w:rPr>
                <w:rFonts w:eastAsia="Arial" w:cs="Arial"/>
              </w:rPr>
            </w:pPr>
            <w:r w:rsidRPr="5D00D860" w:rsidR="44B50FB2">
              <w:rPr>
                <w:rFonts w:eastAsia="Arial" w:cs="Arial"/>
              </w:rPr>
              <w:t xml:space="preserve">At their sub-group meeting, the sub-group reviewed the current financial position of the LPC and future forecastings.  They proposed the LPC levy be increased to £122,000 which was unanimously agreed.    </w:t>
            </w:r>
          </w:p>
          <w:p w:rsidRPr="00026551" w:rsidR="00026551" w:rsidP="5D00D860" w:rsidRDefault="00026551" w14:paraId="2AF6DDA3" w14:textId="1D66095B">
            <w:pPr>
              <w:pStyle w:val="Normal"/>
              <w:suppressLineNumbers w:val="0"/>
              <w:bidi w:val="0"/>
              <w:spacing w:before="0" w:beforeAutospacing="off" w:after="0" w:afterAutospacing="off" w:line="240" w:lineRule="auto"/>
              <w:ind w:left="0" w:right="0"/>
              <w:contextualSpacing/>
              <w:jc w:val="left"/>
              <w:rPr>
                <w:rFonts w:eastAsia="Arial" w:cs="Arial"/>
              </w:rPr>
            </w:pPr>
            <w:r w:rsidRPr="5D00D860" w:rsidR="44B50FB2">
              <w:rPr>
                <w:rFonts w:eastAsia="Arial" w:cs="Arial"/>
              </w:rPr>
              <w:t xml:space="preserve">Venue for LPC meetings – agreed on RB Health in November and Phoenix in February.  Meeting dates and venues to for 26/27 to be decided at the next meeting.  </w:t>
            </w:r>
          </w:p>
          <w:p w:rsidRPr="00026551" w:rsidR="00026551" w:rsidP="5D00D860" w:rsidRDefault="00026551" w14:paraId="098DDFA5" w14:textId="13A472EF">
            <w:pPr>
              <w:pStyle w:val="Normal"/>
              <w:suppressLineNumbers w:val="0"/>
              <w:bidi w:val="0"/>
              <w:spacing w:before="0" w:beforeAutospacing="off" w:after="0" w:afterAutospacing="off" w:line="240" w:lineRule="auto"/>
              <w:ind w:left="0" w:right="0"/>
              <w:contextualSpacing/>
              <w:jc w:val="left"/>
              <w:rPr>
                <w:rFonts w:eastAsia="Arial" w:cs="Arial"/>
              </w:rPr>
            </w:pPr>
          </w:p>
          <w:p w:rsidRPr="00026551" w:rsidR="00026551" w:rsidP="5D00D860" w:rsidRDefault="00026551" w14:paraId="02C6B9B4" w14:textId="34DA0AD2">
            <w:pPr>
              <w:pStyle w:val="Normal"/>
              <w:suppressLineNumbers w:val="0"/>
              <w:bidi w:val="0"/>
              <w:spacing w:before="0" w:beforeAutospacing="off" w:after="0" w:afterAutospacing="off" w:line="240" w:lineRule="auto"/>
              <w:ind w:left="0" w:right="0"/>
              <w:contextualSpacing/>
              <w:jc w:val="left"/>
              <w:rPr>
                <w:rFonts w:eastAsia="Arial" w:cs="Arial"/>
                <w:color w:val="0073CF"/>
              </w:rPr>
            </w:pPr>
            <w:r w:rsidRPr="5D00D860" w:rsidR="44B50FB2">
              <w:rPr>
                <w:rFonts w:eastAsia="Arial" w:cs="Arial"/>
                <w:color w:val="0073CF"/>
              </w:rPr>
              <w:t>Governance</w:t>
            </w:r>
          </w:p>
          <w:p w:rsidRPr="00026551" w:rsidR="00026551" w:rsidP="5D00D860" w:rsidRDefault="00026551" w14:paraId="36D19790" w14:textId="47161ABB">
            <w:pPr>
              <w:pStyle w:val="Normal"/>
              <w:suppressLineNumbers w:val="0"/>
              <w:bidi w:val="0"/>
              <w:spacing w:before="0" w:beforeAutospacing="off" w:after="0" w:afterAutospacing="off" w:line="240" w:lineRule="auto"/>
              <w:ind w:left="0" w:right="0"/>
              <w:contextualSpacing/>
              <w:jc w:val="left"/>
              <w:rPr>
                <w:rFonts w:eastAsia="Arial" w:cs="Arial"/>
              </w:rPr>
            </w:pPr>
            <w:r w:rsidRPr="5D00D860" w:rsidR="44B50FB2">
              <w:rPr>
                <w:rFonts w:eastAsia="Arial" w:cs="Arial"/>
              </w:rPr>
              <w:t xml:space="preserve">The expenses policy was reviewed and agreed upon by members present.   MH will see that this is rebranded and sent to members along with the other governance documents.  </w:t>
            </w:r>
          </w:p>
          <w:p w:rsidRPr="00026551" w:rsidR="00026551" w:rsidP="5D00D860" w:rsidRDefault="00026551" w14:paraId="2F0F2AAE" w14:textId="2E3B0331">
            <w:pPr>
              <w:pStyle w:val="Normal"/>
              <w:suppressLineNumbers w:val="0"/>
              <w:bidi w:val="0"/>
              <w:spacing w:before="0" w:beforeAutospacing="off" w:after="0" w:afterAutospacing="off" w:line="240" w:lineRule="auto"/>
              <w:ind w:left="0" w:right="0"/>
              <w:contextualSpacing/>
              <w:jc w:val="left"/>
              <w:rPr>
                <w:rFonts w:eastAsia="Arial" w:cs="Arial"/>
              </w:rPr>
            </w:pPr>
            <w:r w:rsidRPr="5D00D860" w:rsidR="44B50FB2">
              <w:rPr>
                <w:rFonts w:eastAsia="Arial" w:cs="Arial"/>
              </w:rPr>
              <w:t xml:space="preserve">The Sub-group also created an action plan following on from the LPC self-assessment completed at the August meeting.  </w:t>
            </w:r>
          </w:p>
          <w:p w:rsidRPr="00026551" w:rsidR="00026551" w:rsidP="5D00D860" w:rsidRDefault="00026551" w14:paraId="74C06A1E" w14:textId="58D0D814">
            <w:pPr>
              <w:pStyle w:val="Normal"/>
              <w:suppressLineNumbers w:val="0"/>
              <w:bidi w:val="0"/>
              <w:spacing w:before="0" w:beforeAutospacing="off" w:after="0" w:afterAutospacing="off" w:line="240" w:lineRule="auto"/>
              <w:ind w:left="0" w:right="0"/>
              <w:contextualSpacing/>
              <w:jc w:val="left"/>
              <w:rPr>
                <w:rFonts w:eastAsia="Arial" w:cs="Arial"/>
              </w:rPr>
            </w:pPr>
          </w:p>
          <w:p w:rsidRPr="00026551" w:rsidR="00026551" w:rsidP="5D00D860" w:rsidRDefault="00026551" w14:paraId="3B1C72D1" w14:textId="224F3643">
            <w:pPr>
              <w:pStyle w:val="Normal"/>
              <w:suppressLineNumbers w:val="0"/>
              <w:bidi w:val="0"/>
              <w:spacing w:before="0" w:beforeAutospacing="off" w:after="0" w:afterAutospacing="off" w:line="240" w:lineRule="auto"/>
              <w:ind w:left="0" w:right="0"/>
              <w:contextualSpacing/>
              <w:jc w:val="left"/>
              <w:rPr>
                <w:rFonts w:eastAsia="Arial" w:cs="Arial"/>
                <w:color w:val="0073CF"/>
              </w:rPr>
            </w:pPr>
            <w:r w:rsidRPr="5D00D860" w:rsidR="44B50FB2">
              <w:rPr>
                <w:rFonts w:eastAsia="Arial" w:cs="Arial"/>
                <w:color w:val="0073CF"/>
              </w:rPr>
              <w:t>Services</w:t>
            </w:r>
          </w:p>
          <w:p w:rsidRPr="00026551" w:rsidR="00026551" w:rsidP="5D00D860" w:rsidRDefault="00026551" w14:paraId="15680741" w14:textId="6F31C4BA">
            <w:pPr>
              <w:pStyle w:val="Normal"/>
              <w:suppressLineNumbers w:val="0"/>
              <w:bidi w:val="0"/>
              <w:spacing w:before="0" w:beforeAutospacing="off" w:after="0" w:afterAutospacing="off" w:line="240" w:lineRule="auto"/>
              <w:ind w:left="0" w:right="0"/>
              <w:contextualSpacing/>
              <w:jc w:val="left"/>
              <w:rPr>
                <w:rFonts w:eastAsia="Arial" w:cs="Arial"/>
              </w:rPr>
            </w:pPr>
            <w:r w:rsidRPr="5D00D860" w:rsidR="44B50FB2">
              <w:rPr>
                <w:rFonts w:eastAsia="Arial" w:cs="Arial"/>
              </w:rPr>
              <w:t xml:space="preserve">AM had worked on a presentation on changes to Pharmacy First, along with a document for pharmacy teams.  It was agreed that AM would complete this by  </w:t>
            </w:r>
          </w:p>
          <w:p w:rsidRPr="00026551" w:rsidR="00026551" w:rsidP="5D00D860" w:rsidRDefault="00026551" w14:paraId="1275DE74" w14:textId="4E96FA31">
            <w:pPr>
              <w:pStyle w:val="Normal"/>
              <w:suppressLineNumbers w:val="0"/>
              <w:bidi w:val="0"/>
              <w:spacing w:before="0" w:beforeAutospacing="off" w:after="0" w:afterAutospacing="off" w:line="240" w:lineRule="auto"/>
              <w:ind w:left="0" w:right="0"/>
              <w:contextualSpacing/>
              <w:jc w:val="left"/>
              <w:rPr>
                <w:rFonts w:eastAsia="Arial" w:cs="Arial"/>
              </w:rPr>
            </w:pPr>
            <w:r w:rsidRPr="5D00D860" w:rsidR="44B50FB2">
              <w:rPr>
                <w:rFonts w:eastAsia="Arial" w:cs="Arial"/>
              </w:rPr>
              <w:t>Friday 10</w:t>
            </w:r>
            <w:r w:rsidRPr="5D00D860" w:rsidR="44B50FB2">
              <w:rPr>
                <w:rFonts w:eastAsia="Arial" w:cs="Arial"/>
                <w:vertAlign w:val="superscript"/>
              </w:rPr>
              <w:t xml:space="preserve">th  </w:t>
            </w:r>
            <w:r w:rsidRPr="5D00D860" w:rsidR="44B50FB2">
              <w:rPr>
                <w:rFonts w:eastAsia="Arial" w:cs="Arial"/>
              </w:rPr>
              <w:t>October for MH to then rebrand for LPC use.  Members discussed what support could be provided to pharmacies on changes to Pharmacy First, contraception and PQS.  It was agreed to provide an engagement event.  MH stated he had had contact with the NPA who no longer require a booking in Liverpool on the 6</w:t>
            </w:r>
            <w:r w:rsidRPr="5D00D860" w:rsidR="44B50FB2">
              <w:rPr>
                <w:rFonts w:eastAsia="Arial" w:cs="Arial"/>
                <w:vertAlign w:val="superscript"/>
              </w:rPr>
              <w:t>th</w:t>
            </w:r>
            <w:r w:rsidRPr="5D00D860" w:rsidR="44B50FB2">
              <w:rPr>
                <w:rFonts w:eastAsia="Arial" w:cs="Arial"/>
              </w:rPr>
              <w:t xml:space="preserve"> November.  It was agreed MH to liaise with NPA re an event on 6</w:t>
            </w:r>
            <w:r w:rsidRPr="5D00D860" w:rsidR="44B50FB2">
              <w:rPr>
                <w:rFonts w:eastAsia="Arial" w:cs="Arial"/>
                <w:vertAlign w:val="superscript"/>
              </w:rPr>
              <w:t>th</w:t>
            </w:r>
            <w:r w:rsidRPr="5D00D860" w:rsidR="44B50FB2">
              <w:rPr>
                <w:rFonts w:eastAsia="Arial" w:cs="Arial"/>
              </w:rPr>
              <w:t xml:space="preserve"> November or alternatively plan an event for the 13</w:t>
            </w:r>
            <w:r w:rsidRPr="5D00D860" w:rsidR="44B50FB2">
              <w:rPr>
                <w:rFonts w:eastAsia="Arial" w:cs="Arial"/>
                <w:vertAlign w:val="superscript"/>
              </w:rPr>
              <w:t>th</w:t>
            </w:r>
            <w:r w:rsidRPr="5D00D860" w:rsidR="44B50FB2">
              <w:rPr>
                <w:rFonts w:eastAsia="Arial" w:cs="Arial"/>
              </w:rPr>
              <w:t xml:space="preserve"> November.  </w:t>
            </w:r>
          </w:p>
          <w:p w:rsidRPr="00026551" w:rsidR="00026551" w:rsidP="5D00D860" w:rsidRDefault="00026551" w14:paraId="573AEABF" w14:textId="1A64D062">
            <w:pPr>
              <w:spacing w:after="0" w:line="240" w:lineRule="auto"/>
              <w:contextualSpacing w:val="1"/>
              <w:rPr>
                <w:rFonts w:eastAsia="Arial" w:cs="Arial"/>
              </w:rPr>
            </w:pPr>
          </w:p>
          <w:p w:rsidRPr="00026551" w:rsidR="00026551" w:rsidP="5D00D860" w:rsidRDefault="00026551" w14:paraId="0754AA93" w14:textId="6E595E0E">
            <w:pPr>
              <w:spacing w:after="0" w:line="240" w:lineRule="auto"/>
              <w:contextualSpacing w:val="1"/>
              <w:rPr>
                <w:rFonts w:eastAsia="Arial" w:cs="Arial"/>
                <w:color w:val="0073CF"/>
              </w:rPr>
            </w:pPr>
          </w:p>
        </w:tc>
        <w:tc>
          <w:tcPr>
            <w:tcW w:w="2033" w:type="dxa"/>
            <w:shd w:val="clear" w:color="auto" w:fill="auto"/>
            <w:tcMar/>
          </w:tcPr>
          <w:p w:rsidR="00F11C0A" w:rsidP="5D00D860" w:rsidRDefault="00F11C0A" w14:textId="77777777" w14:paraId="09F59DA4">
            <w:pPr>
              <w:spacing w:after="0" w:line="240" w:lineRule="auto"/>
              <w:contextualSpacing w:val="1"/>
              <w:rPr>
                <w:rFonts w:eastAsia="Arial" w:cs="Arial"/>
                <w:b w:val="1"/>
                <w:bCs w:val="1"/>
                <w:color w:val="0073CF"/>
              </w:rPr>
            </w:pPr>
          </w:p>
          <w:p w:rsidR="00F11C0A" w:rsidP="5D00D860" w:rsidRDefault="00F11C0A" w14:textId="77777777" w14:paraId="131A93C1">
            <w:pPr>
              <w:spacing w:after="0" w:line="240" w:lineRule="auto"/>
              <w:contextualSpacing w:val="1"/>
              <w:rPr>
                <w:rFonts w:eastAsia="Arial" w:cs="Arial"/>
                <w:b w:val="1"/>
                <w:bCs w:val="1"/>
                <w:color w:val="0073CF"/>
              </w:rPr>
            </w:pPr>
          </w:p>
          <w:p w:rsidR="00F11C0A" w:rsidP="5D00D860" w:rsidRDefault="00F11C0A" w14:paraId="3F2CACF0" w14:textId="3E0B8210">
            <w:pPr>
              <w:pStyle w:val="Normal"/>
              <w:spacing w:after="0" w:line="240" w:lineRule="auto"/>
              <w:contextualSpacing w:val="1"/>
              <w:rPr>
                <w:rFonts w:eastAsia="Arial" w:cs="Arial"/>
                <w:b w:val="1"/>
                <w:bCs w:val="1"/>
                <w:color w:val="0073CF"/>
              </w:rPr>
            </w:pPr>
            <w:r w:rsidRPr="5D00D860" w:rsidR="1765CF64">
              <w:rPr>
                <w:rFonts w:eastAsia="Arial" w:cs="Arial"/>
                <w:b w:val="1"/>
                <w:bCs w:val="1"/>
                <w:color w:val="0073CF"/>
              </w:rPr>
              <w:t>Action MH/SL</w:t>
            </w:r>
          </w:p>
          <w:p w:rsidR="00F11C0A" w:rsidP="5D00D860" w:rsidRDefault="00F11C0A" w14:paraId="6EF599DF" w14:textId="720DD073">
            <w:pPr>
              <w:pStyle w:val="Normal"/>
              <w:spacing w:after="0" w:line="240" w:lineRule="auto"/>
              <w:contextualSpacing w:val="1"/>
              <w:rPr>
                <w:rFonts w:eastAsia="Arial" w:cs="Arial"/>
                <w:b w:val="1"/>
                <w:bCs w:val="1"/>
                <w:color w:val="0073CF"/>
              </w:rPr>
            </w:pPr>
          </w:p>
          <w:p w:rsidR="00F11C0A" w:rsidP="5D00D860" w:rsidRDefault="00F11C0A" w14:paraId="26B19777" w14:textId="2E5E390E">
            <w:pPr>
              <w:pStyle w:val="Normal"/>
              <w:spacing w:after="0" w:line="240" w:lineRule="auto"/>
              <w:contextualSpacing w:val="1"/>
              <w:rPr>
                <w:rFonts w:eastAsia="Arial" w:cs="Arial"/>
                <w:b w:val="1"/>
                <w:bCs w:val="1"/>
                <w:color w:val="0073CF"/>
              </w:rPr>
            </w:pPr>
          </w:p>
          <w:p w:rsidR="00F11C0A" w:rsidP="5D00D860" w:rsidRDefault="00F11C0A" w14:paraId="726E94B7" w14:textId="0D40C8B7">
            <w:pPr>
              <w:pStyle w:val="Normal"/>
              <w:spacing w:after="0" w:line="240" w:lineRule="auto"/>
              <w:contextualSpacing w:val="1"/>
              <w:rPr>
                <w:rFonts w:eastAsia="Arial" w:cs="Arial"/>
                <w:b w:val="1"/>
                <w:bCs w:val="1"/>
                <w:color w:val="0073CF"/>
              </w:rPr>
            </w:pPr>
          </w:p>
          <w:p w:rsidR="00F11C0A" w:rsidP="5D00D860" w:rsidRDefault="00F11C0A" w14:paraId="1CF1BC2D" w14:textId="530DC400">
            <w:pPr>
              <w:pStyle w:val="Normal"/>
              <w:spacing w:after="0" w:line="240" w:lineRule="auto"/>
              <w:contextualSpacing w:val="1"/>
              <w:rPr>
                <w:rFonts w:eastAsia="Arial" w:cs="Arial"/>
                <w:b w:val="1"/>
                <w:bCs w:val="1"/>
                <w:color w:val="0073CF"/>
              </w:rPr>
            </w:pPr>
          </w:p>
          <w:p w:rsidR="00F11C0A" w:rsidP="5D00D860" w:rsidRDefault="00F11C0A" w14:paraId="2228C8B0" w14:textId="49A7CE58">
            <w:pPr>
              <w:pStyle w:val="Normal"/>
              <w:spacing w:after="0" w:line="240" w:lineRule="auto"/>
              <w:contextualSpacing w:val="1"/>
              <w:rPr>
                <w:rFonts w:eastAsia="Arial" w:cs="Arial"/>
                <w:b w:val="1"/>
                <w:bCs w:val="1"/>
                <w:color w:val="0073CF"/>
              </w:rPr>
            </w:pPr>
          </w:p>
          <w:p w:rsidR="00F11C0A" w:rsidP="5D00D860" w:rsidRDefault="00F11C0A" w14:paraId="03E8907E" w14:textId="65B7A0BE">
            <w:pPr>
              <w:pStyle w:val="Normal"/>
              <w:spacing w:after="0" w:line="240" w:lineRule="auto"/>
              <w:contextualSpacing w:val="1"/>
              <w:rPr>
                <w:rFonts w:eastAsia="Arial" w:cs="Arial"/>
                <w:b w:val="1"/>
                <w:bCs w:val="1"/>
                <w:color w:val="0073CF"/>
              </w:rPr>
            </w:pPr>
            <w:r w:rsidRPr="5D00D860" w:rsidR="1765CF64">
              <w:rPr>
                <w:rFonts w:eastAsia="Arial" w:cs="Arial"/>
                <w:b w:val="1"/>
                <w:bCs w:val="1"/>
                <w:color w:val="0073CF"/>
              </w:rPr>
              <w:t>Action HR/Finance sub-group</w:t>
            </w:r>
          </w:p>
          <w:p w:rsidR="00F11C0A" w:rsidP="5D00D860" w:rsidRDefault="00F11C0A" w14:paraId="5EB9D14D" w14:textId="5432B29F">
            <w:pPr>
              <w:pStyle w:val="Normal"/>
              <w:spacing w:after="0" w:line="240" w:lineRule="auto"/>
              <w:contextualSpacing w:val="1"/>
              <w:rPr>
                <w:rFonts w:eastAsia="Arial" w:cs="Arial"/>
                <w:b w:val="1"/>
                <w:bCs w:val="1"/>
                <w:color w:val="0073CF"/>
              </w:rPr>
            </w:pPr>
            <w:r w:rsidRPr="5D00D860" w:rsidR="1765CF64">
              <w:rPr>
                <w:rFonts w:eastAsia="Arial" w:cs="Arial"/>
                <w:b w:val="1"/>
                <w:bCs w:val="1"/>
                <w:color w:val="0073CF"/>
              </w:rPr>
              <w:t>Action MH</w:t>
            </w:r>
          </w:p>
          <w:p w:rsidR="00F11C0A" w:rsidP="5D00D860" w:rsidRDefault="00F11C0A" w14:paraId="024949A8" w14:textId="1691B6FE">
            <w:pPr>
              <w:pStyle w:val="Normal"/>
              <w:spacing w:after="0" w:line="240" w:lineRule="auto"/>
              <w:contextualSpacing w:val="1"/>
              <w:rPr>
                <w:rFonts w:eastAsia="Arial" w:cs="Arial"/>
                <w:b w:val="1"/>
                <w:bCs w:val="1"/>
                <w:color w:val="0073CF"/>
              </w:rPr>
            </w:pPr>
          </w:p>
          <w:p w:rsidR="00F11C0A" w:rsidP="5D00D860" w:rsidRDefault="00F11C0A" w14:paraId="74E2D225" w14:textId="3D0B0EA9">
            <w:pPr>
              <w:pStyle w:val="Normal"/>
              <w:spacing w:after="0" w:line="240" w:lineRule="auto"/>
              <w:contextualSpacing w:val="1"/>
              <w:rPr>
                <w:rFonts w:eastAsia="Arial" w:cs="Arial"/>
                <w:b w:val="1"/>
                <w:bCs w:val="1"/>
                <w:color w:val="0073CF"/>
              </w:rPr>
            </w:pPr>
          </w:p>
          <w:p w:rsidR="00F11C0A" w:rsidP="5D00D860" w:rsidRDefault="00F11C0A" w14:paraId="27523DAC" w14:textId="34B5A1BE">
            <w:pPr>
              <w:pStyle w:val="Normal"/>
              <w:spacing w:after="0" w:line="240" w:lineRule="auto"/>
              <w:contextualSpacing w:val="1"/>
              <w:rPr>
                <w:rFonts w:eastAsia="Arial" w:cs="Arial"/>
                <w:b w:val="1"/>
                <w:bCs w:val="1"/>
                <w:color w:val="0073CF"/>
              </w:rPr>
            </w:pPr>
          </w:p>
          <w:p w:rsidR="00F11C0A" w:rsidP="5D00D860" w:rsidRDefault="00F11C0A" w14:paraId="3DCFF285" w14:textId="28E10F92">
            <w:pPr>
              <w:pStyle w:val="Normal"/>
              <w:spacing w:after="0" w:line="240" w:lineRule="auto"/>
              <w:contextualSpacing w:val="1"/>
              <w:rPr>
                <w:rFonts w:eastAsia="Arial" w:cs="Arial"/>
                <w:b w:val="1"/>
                <w:bCs w:val="1"/>
                <w:color w:val="0073CF"/>
              </w:rPr>
            </w:pPr>
          </w:p>
          <w:p w:rsidR="00F11C0A" w:rsidP="5D00D860" w:rsidRDefault="00F11C0A" w14:paraId="611E0239" w14:textId="2F6C0881">
            <w:pPr>
              <w:pStyle w:val="Normal"/>
              <w:spacing w:after="0" w:line="240" w:lineRule="auto"/>
              <w:contextualSpacing w:val="1"/>
              <w:rPr>
                <w:rFonts w:eastAsia="Arial" w:cs="Arial"/>
                <w:b w:val="1"/>
                <w:bCs w:val="1"/>
                <w:color w:val="0073CF"/>
              </w:rPr>
            </w:pPr>
          </w:p>
          <w:p w:rsidR="00F11C0A" w:rsidP="5D00D860" w:rsidRDefault="00F11C0A" w14:paraId="554465B2" w14:textId="1E08B608">
            <w:pPr>
              <w:pStyle w:val="Normal"/>
              <w:spacing w:after="0" w:line="240" w:lineRule="auto"/>
              <w:contextualSpacing w:val="1"/>
              <w:rPr>
                <w:rFonts w:eastAsia="Arial" w:cs="Arial"/>
                <w:b w:val="1"/>
                <w:bCs w:val="1"/>
                <w:color w:val="0073CF"/>
              </w:rPr>
            </w:pPr>
          </w:p>
          <w:p w:rsidR="00F11C0A" w:rsidP="5D00D860" w:rsidRDefault="00F11C0A" w14:paraId="78C139BD" w14:textId="5B9BAFF5">
            <w:pPr>
              <w:pStyle w:val="Normal"/>
              <w:spacing w:after="0" w:line="240" w:lineRule="auto"/>
              <w:contextualSpacing w:val="1"/>
              <w:rPr>
                <w:rFonts w:eastAsia="Arial" w:cs="Arial"/>
                <w:b w:val="1"/>
                <w:bCs w:val="1"/>
                <w:color w:val="0073CF"/>
              </w:rPr>
            </w:pPr>
          </w:p>
          <w:p w:rsidR="00F11C0A" w:rsidP="5D00D860" w:rsidRDefault="00F11C0A" w14:paraId="3E781AA1" w14:textId="7CD2A366">
            <w:pPr>
              <w:pStyle w:val="Normal"/>
              <w:spacing w:after="0" w:line="240" w:lineRule="auto"/>
              <w:contextualSpacing w:val="1"/>
              <w:rPr>
                <w:rFonts w:eastAsia="Arial" w:cs="Arial"/>
                <w:b w:val="1"/>
                <w:bCs w:val="1"/>
                <w:color w:val="0073CF"/>
              </w:rPr>
            </w:pPr>
          </w:p>
          <w:p w:rsidR="00F11C0A" w:rsidP="5D00D860" w:rsidRDefault="00F11C0A" w14:paraId="15E6DA32" w14:textId="69EAC183">
            <w:pPr>
              <w:pStyle w:val="Normal"/>
              <w:spacing w:after="0" w:line="240" w:lineRule="auto"/>
              <w:contextualSpacing w:val="1"/>
              <w:rPr>
                <w:rFonts w:eastAsia="Arial" w:cs="Arial"/>
                <w:b w:val="1"/>
                <w:bCs w:val="1"/>
                <w:color w:val="0073CF"/>
              </w:rPr>
            </w:pPr>
          </w:p>
          <w:p w:rsidR="00F11C0A" w:rsidP="5D00D860" w:rsidRDefault="00F11C0A" w14:paraId="3414CC81" w14:textId="08012C6E">
            <w:pPr>
              <w:pStyle w:val="Normal"/>
              <w:spacing w:after="0" w:line="240" w:lineRule="auto"/>
              <w:contextualSpacing w:val="1"/>
              <w:rPr>
                <w:rFonts w:eastAsia="Arial" w:cs="Arial"/>
                <w:b w:val="1"/>
                <w:bCs w:val="1"/>
                <w:color w:val="0073CF"/>
              </w:rPr>
            </w:pPr>
          </w:p>
          <w:p w:rsidR="00F11C0A" w:rsidP="5D00D860" w:rsidRDefault="00F11C0A" w14:paraId="0B1A4A53" w14:textId="23E1950B">
            <w:pPr>
              <w:pStyle w:val="Normal"/>
              <w:spacing w:after="0" w:line="240" w:lineRule="auto"/>
              <w:contextualSpacing w:val="1"/>
              <w:rPr>
                <w:rFonts w:eastAsia="Arial" w:cs="Arial"/>
                <w:b w:val="1"/>
                <w:bCs w:val="1"/>
                <w:color w:val="0073CF"/>
              </w:rPr>
            </w:pPr>
          </w:p>
          <w:p w:rsidR="00F11C0A" w:rsidP="5D00D860" w:rsidRDefault="00F11C0A" w14:paraId="2B2BAD56" w14:textId="2AD425A0">
            <w:pPr>
              <w:pStyle w:val="Normal"/>
              <w:spacing w:after="0" w:line="240" w:lineRule="auto"/>
              <w:contextualSpacing w:val="1"/>
              <w:rPr>
                <w:rFonts w:eastAsia="Arial" w:cs="Arial"/>
                <w:b w:val="1"/>
                <w:bCs w:val="1"/>
                <w:color w:val="0073CF"/>
              </w:rPr>
            </w:pPr>
          </w:p>
          <w:p w:rsidR="00F11C0A" w:rsidP="5D00D860" w:rsidRDefault="00F11C0A" w14:paraId="7B7B8064" w14:textId="243E3E42">
            <w:pPr>
              <w:pStyle w:val="Normal"/>
              <w:spacing w:after="0" w:line="240" w:lineRule="auto"/>
              <w:contextualSpacing w:val="1"/>
              <w:rPr>
                <w:rFonts w:eastAsia="Arial" w:cs="Arial"/>
                <w:b w:val="1"/>
                <w:bCs w:val="1"/>
                <w:color w:val="0073CF"/>
              </w:rPr>
            </w:pPr>
          </w:p>
          <w:p w:rsidR="00F11C0A" w:rsidP="5D00D860" w:rsidRDefault="00F11C0A" w14:paraId="39CC5455" w14:textId="3396DA60">
            <w:pPr>
              <w:pStyle w:val="Normal"/>
              <w:spacing w:after="0" w:line="240" w:lineRule="auto"/>
              <w:contextualSpacing w:val="1"/>
              <w:rPr>
                <w:rFonts w:eastAsia="Arial" w:cs="Arial"/>
                <w:b w:val="1"/>
                <w:bCs w:val="1"/>
                <w:color w:val="0073CF"/>
              </w:rPr>
            </w:pPr>
          </w:p>
          <w:p w:rsidR="00F11C0A" w:rsidP="5D00D860" w:rsidRDefault="00F11C0A" w14:paraId="1DB9CF93" w14:textId="3B804634">
            <w:pPr>
              <w:pStyle w:val="Normal"/>
              <w:spacing w:after="0" w:line="240" w:lineRule="auto"/>
              <w:contextualSpacing w:val="1"/>
              <w:rPr>
                <w:rFonts w:eastAsia="Arial" w:cs="Arial"/>
                <w:b w:val="1"/>
                <w:bCs w:val="1"/>
                <w:color w:val="0073CF"/>
              </w:rPr>
            </w:pPr>
            <w:r w:rsidRPr="5D00D860" w:rsidR="1765CF64">
              <w:rPr>
                <w:rFonts w:eastAsia="Arial" w:cs="Arial"/>
                <w:b w:val="1"/>
                <w:bCs w:val="1"/>
                <w:color w:val="0073CF"/>
              </w:rPr>
              <w:t>Action AM</w:t>
            </w:r>
          </w:p>
          <w:p w:rsidR="00F11C0A" w:rsidP="5D00D860" w:rsidRDefault="00F11C0A" w14:paraId="4225AB56" w14:textId="3A2E16E0">
            <w:pPr>
              <w:pStyle w:val="Normal"/>
              <w:spacing w:after="0" w:line="240" w:lineRule="auto"/>
              <w:contextualSpacing w:val="1"/>
              <w:rPr>
                <w:rFonts w:eastAsia="Arial" w:cs="Arial"/>
                <w:b w:val="1"/>
                <w:bCs w:val="1"/>
                <w:color w:val="0073CF"/>
              </w:rPr>
            </w:pPr>
            <w:r w:rsidRPr="5D00D860" w:rsidR="1765CF64">
              <w:rPr>
                <w:rFonts w:eastAsia="Arial" w:cs="Arial"/>
                <w:b w:val="1"/>
                <w:bCs w:val="1"/>
                <w:color w:val="0073CF"/>
              </w:rPr>
              <w:t>Action MH</w:t>
            </w:r>
          </w:p>
          <w:p w:rsidR="00F11C0A" w:rsidP="5D00D860" w:rsidRDefault="00F11C0A" w14:paraId="33CEC236" w14:textId="6E0F5DA2">
            <w:pPr>
              <w:pStyle w:val="Normal"/>
              <w:spacing w:after="0" w:line="240" w:lineRule="auto"/>
              <w:contextualSpacing w:val="1"/>
              <w:rPr>
                <w:rFonts w:eastAsia="Arial" w:cs="Arial"/>
                <w:b w:val="1"/>
                <w:bCs w:val="1"/>
                <w:color w:val="0073CF"/>
              </w:rPr>
            </w:pPr>
          </w:p>
          <w:p w:rsidR="00F11C0A" w:rsidP="5D00D860" w:rsidRDefault="00F11C0A" w14:paraId="13D23F5A" w14:textId="3405905E">
            <w:pPr>
              <w:pStyle w:val="Normal"/>
              <w:spacing w:after="0" w:line="240" w:lineRule="auto"/>
              <w:contextualSpacing w:val="1"/>
              <w:rPr>
                <w:rFonts w:eastAsia="Arial" w:cs="Arial"/>
                <w:b w:val="1"/>
                <w:bCs w:val="1"/>
                <w:color w:val="0073CF"/>
              </w:rPr>
            </w:pPr>
          </w:p>
          <w:p w:rsidR="00F11C0A" w:rsidP="5D00D860" w:rsidRDefault="00F11C0A" w14:paraId="5BE95C3C" w14:textId="3A2E16E0">
            <w:pPr>
              <w:pStyle w:val="Normal"/>
              <w:spacing w:after="0" w:line="240" w:lineRule="auto"/>
              <w:contextualSpacing w:val="1"/>
              <w:rPr>
                <w:rFonts w:eastAsia="Arial" w:cs="Arial"/>
                <w:b w:val="1"/>
                <w:bCs w:val="1"/>
                <w:color w:val="0073CF"/>
              </w:rPr>
            </w:pPr>
            <w:r w:rsidRPr="5D00D860" w:rsidR="1765CF64">
              <w:rPr>
                <w:rFonts w:eastAsia="Arial" w:cs="Arial"/>
                <w:b w:val="1"/>
                <w:bCs w:val="1"/>
                <w:color w:val="0073CF"/>
              </w:rPr>
              <w:t>Action MH</w:t>
            </w:r>
          </w:p>
          <w:p w:rsidR="00F11C0A" w:rsidP="5D00D860" w:rsidRDefault="00F11C0A" w14:paraId="627B0E38" w14:textId="29AC8A06">
            <w:pPr>
              <w:spacing w:after="0" w:line="240" w:lineRule="auto"/>
              <w:contextualSpacing w:val="1"/>
              <w:rPr>
                <w:rFonts w:eastAsia="Arial" w:cs="Arial"/>
                <w:b w:val="1"/>
                <w:bCs w:val="1"/>
                <w:color w:val="0073CF"/>
              </w:rPr>
            </w:pPr>
          </w:p>
          <w:p w:rsidR="00F11C0A" w:rsidP="128F2480" w:rsidRDefault="00F11C0A" w14:paraId="38663010" w14:textId="77777777">
            <w:pPr>
              <w:spacing w:after="0" w:line="240" w:lineRule="auto"/>
              <w:contextualSpacing/>
              <w:rPr>
                <w:rFonts w:eastAsia="Arial" w:cs="Arial"/>
                <w:b w:val="1"/>
                <w:bCs w:val="1"/>
                <w:color w:val="0073CF"/>
              </w:rPr>
            </w:pPr>
          </w:p>
          <w:p w:rsidR="00F11C0A" w:rsidP="128F2480" w:rsidRDefault="00F11C0A" w14:paraId="3D7602AD" w14:textId="77777777">
            <w:pPr>
              <w:spacing w:after="0" w:line="240" w:lineRule="auto"/>
              <w:contextualSpacing/>
              <w:rPr>
                <w:rFonts w:eastAsia="Arial" w:cs="Arial"/>
                <w:b w:val="1"/>
                <w:bCs w:val="1"/>
                <w:color w:val="0073CF"/>
              </w:rPr>
            </w:pPr>
          </w:p>
          <w:p w:rsidR="00F11C0A" w:rsidP="128F2480" w:rsidRDefault="00F11C0A" w14:paraId="178F1F73" w14:textId="77777777">
            <w:pPr>
              <w:spacing w:after="0" w:line="240" w:lineRule="auto"/>
              <w:contextualSpacing/>
              <w:rPr>
                <w:rFonts w:eastAsia="Arial" w:cs="Arial"/>
                <w:b w:val="1"/>
                <w:bCs w:val="1"/>
                <w:color w:val="0073CF"/>
              </w:rPr>
            </w:pPr>
          </w:p>
          <w:p w:rsidR="00F11C0A" w:rsidP="128F2480" w:rsidRDefault="00F11C0A" w14:paraId="337B9937" w14:textId="77777777">
            <w:pPr>
              <w:spacing w:after="0" w:line="240" w:lineRule="auto"/>
              <w:contextualSpacing/>
              <w:rPr>
                <w:rFonts w:eastAsia="Arial" w:cs="Arial"/>
                <w:b w:val="1"/>
                <w:bCs w:val="1"/>
                <w:color w:val="0073CF"/>
              </w:rPr>
            </w:pPr>
          </w:p>
          <w:p w:rsidRPr="00C234DD" w:rsidR="00026551" w:rsidP="128F2480" w:rsidRDefault="00F11C0A" w14:paraId="5620821F" w14:textId="59C71667">
            <w:pPr>
              <w:pStyle w:val="Normal"/>
              <w:spacing w:after="0" w:line="240" w:lineRule="auto"/>
              <w:contextualSpacing/>
              <w:rPr>
                <w:rFonts w:eastAsia="Arial" w:cs="Arial"/>
                <w:b w:val="1"/>
                <w:bCs w:val="1"/>
                <w:color w:val="0073CF"/>
                <w:kern w:val="0"/>
              </w:rPr>
            </w:pPr>
          </w:p>
        </w:tc>
      </w:tr>
      <w:tr w:rsidRPr="00C234DD" w:rsidR="00026551" w:rsidTr="5D00D860" w14:paraId="592BDE46" w14:textId="77777777">
        <w:tc>
          <w:tcPr>
            <w:tcW w:w="703" w:type="dxa"/>
            <w:shd w:val="clear" w:color="auto" w:fill="auto"/>
            <w:tcMar/>
          </w:tcPr>
          <w:p w:rsidRPr="00C234DD" w:rsidR="00026551" w:rsidP="00B55A3E" w:rsidRDefault="00026551" w14:paraId="526EB82D" w14:textId="6A649ABD">
            <w:pPr>
              <w:spacing w:after="0" w:line="240" w:lineRule="auto"/>
              <w:contextualSpacing/>
              <w:rPr>
                <w:rFonts w:eastAsia="Arial" w:cs="Arial"/>
                <w:kern w:val="0"/>
                <w:szCs w:val="18"/>
              </w:rPr>
            </w:pPr>
            <w:r>
              <w:rPr>
                <w:rFonts w:eastAsia="Arial" w:cs="Arial"/>
                <w:kern w:val="0"/>
                <w:szCs w:val="18"/>
              </w:rPr>
              <w:t>5.6</w:t>
            </w:r>
          </w:p>
        </w:tc>
        <w:tc>
          <w:tcPr>
            <w:tcW w:w="7230" w:type="dxa"/>
            <w:shd w:val="clear" w:color="auto" w:fill="auto"/>
            <w:tcMar/>
          </w:tcPr>
          <w:p w:rsidR="03FAFAF5" w:rsidP="5D00D860" w:rsidRDefault="03FAFAF5" w14:paraId="0B5CD3FD" w14:textId="6EDC6840">
            <w:pPr>
              <w:pStyle w:val="Normal"/>
              <w:suppressLineNumbers w:val="0"/>
              <w:bidi w:val="0"/>
              <w:spacing w:before="0" w:beforeAutospacing="off" w:after="0" w:afterAutospacing="off" w:line="240" w:lineRule="auto"/>
              <w:ind w:left="0" w:right="0"/>
              <w:jc w:val="left"/>
              <w:rPr>
                <w:rFonts w:eastAsia="Arial" w:cs="Arial"/>
                <w:color w:val="0073CF"/>
              </w:rPr>
            </w:pPr>
            <w:r w:rsidRPr="5D00D860" w:rsidR="43324684">
              <w:rPr>
                <w:rFonts w:eastAsia="Arial" w:cs="Arial"/>
                <w:color w:val="0073CF"/>
              </w:rPr>
              <w:t>Contract Changes/Pharmacy Support</w:t>
            </w:r>
          </w:p>
          <w:p w:rsidR="00253514" w:rsidP="00253514" w:rsidRDefault="00253514" w14:paraId="7E975F7C" w14:textId="77777777">
            <w:pPr>
              <w:spacing w:after="0" w:line="240" w:lineRule="auto"/>
              <w:rPr>
                <w:rFonts w:eastAsia="Arial" w:cs="Arial"/>
                <w:szCs w:val="18"/>
              </w:rPr>
            </w:pPr>
          </w:p>
          <w:p w:rsidRPr="002740CB" w:rsidR="002740CB" w:rsidP="5D00D860" w:rsidRDefault="00961DE5" w14:paraId="3C7D4357" w14:textId="6F31C4BA">
            <w:pPr>
              <w:pStyle w:val="Normal"/>
              <w:suppressLineNumbers w:val="0"/>
              <w:bidi w:val="0"/>
              <w:spacing w:before="0" w:beforeAutospacing="off" w:after="0" w:afterAutospacing="off" w:line="240" w:lineRule="auto"/>
              <w:ind w:left="0" w:right="0"/>
              <w:contextualSpacing/>
              <w:jc w:val="left"/>
              <w:rPr>
                <w:rFonts w:eastAsia="Arial" w:cs="Arial"/>
              </w:rPr>
            </w:pPr>
            <w:r w:rsidRPr="5D00D860" w:rsidR="43324684">
              <w:rPr>
                <w:rFonts w:eastAsia="Arial" w:cs="Arial"/>
              </w:rPr>
              <w:t xml:space="preserve">AM had worked on a presentation on changes to Pharmacy First, along with a document for pharmacy teams.  It was agreed that AM would complete this by  </w:t>
            </w:r>
          </w:p>
          <w:p w:rsidRPr="002740CB" w:rsidR="002740CB" w:rsidP="5D00D860" w:rsidRDefault="00961DE5" w14:paraId="7C9C6F0F" w14:textId="3DF8EE9D">
            <w:pPr>
              <w:pStyle w:val="Normal"/>
              <w:suppressLineNumbers w:val="0"/>
              <w:bidi w:val="0"/>
              <w:spacing w:before="0" w:beforeAutospacing="off" w:after="0" w:afterAutospacing="off" w:line="240" w:lineRule="auto"/>
              <w:ind w:left="0" w:right="0"/>
              <w:contextualSpacing/>
              <w:jc w:val="left"/>
              <w:rPr>
                <w:rFonts w:eastAsia="Arial" w:cs="Arial"/>
              </w:rPr>
            </w:pPr>
            <w:r w:rsidRPr="5D00D860" w:rsidR="43324684">
              <w:rPr>
                <w:rFonts w:eastAsia="Arial" w:cs="Arial"/>
              </w:rPr>
              <w:t>Friday 10</w:t>
            </w:r>
            <w:r w:rsidRPr="5D00D860" w:rsidR="43324684">
              <w:rPr>
                <w:rFonts w:eastAsia="Arial" w:cs="Arial"/>
                <w:vertAlign w:val="superscript"/>
              </w:rPr>
              <w:t xml:space="preserve">th  </w:t>
            </w:r>
            <w:r w:rsidRPr="5D00D860" w:rsidR="43324684">
              <w:rPr>
                <w:rFonts w:eastAsia="Arial" w:cs="Arial"/>
              </w:rPr>
              <w:t>October</w:t>
            </w:r>
            <w:r w:rsidRPr="5D00D860" w:rsidR="43324684">
              <w:rPr>
                <w:rFonts w:eastAsia="Arial" w:cs="Arial"/>
              </w:rPr>
              <w:t xml:space="preserve"> for MH to then rebrand for LPC use</w:t>
            </w:r>
            <w:r w:rsidRPr="5D00D860" w:rsidR="43324684">
              <w:rPr>
                <w:rFonts w:eastAsia="Arial" w:cs="Arial"/>
              </w:rPr>
              <w:t xml:space="preserve">.  </w:t>
            </w:r>
            <w:r w:rsidRPr="5D00D860" w:rsidR="43324684">
              <w:rPr>
                <w:rFonts w:eastAsia="Arial" w:cs="Arial"/>
              </w:rPr>
              <w:t>Members discussed what support could be provided to pharmacies on changes to Pharmacy First, contraception and PQS</w:t>
            </w:r>
            <w:r w:rsidRPr="5D00D860" w:rsidR="43324684">
              <w:rPr>
                <w:rFonts w:eastAsia="Arial" w:cs="Arial"/>
              </w:rPr>
              <w:t xml:space="preserve">.  </w:t>
            </w:r>
            <w:r w:rsidRPr="5D00D860" w:rsidR="43324684">
              <w:rPr>
                <w:rFonts w:eastAsia="Arial" w:cs="Arial"/>
              </w:rPr>
              <w:t>It was agreed to provide an engagement event</w:t>
            </w:r>
            <w:r w:rsidRPr="5D00D860" w:rsidR="43324684">
              <w:rPr>
                <w:rFonts w:eastAsia="Arial" w:cs="Arial"/>
              </w:rPr>
              <w:t xml:space="preserve">.  </w:t>
            </w:r>
            <w:r w:rsidRPr="5D00D860" w:rsidR="43324684">
              <w:rPr>
                <w:rFonts w:eastAsia="Arial" w:cs="Arial"/>
              </w:rPr>
              <w:t xml:space="preserve">MH </w:t>
            </w:r>
            <w:r w:rsidRPr="5D00D860" w:rsidR="43324684">
              <w:rPr>
                <w:rFonts w:eastAsia="Arial" w:cs="Arial"/>
              </w:rPr>
              <w:t>stated</w:t>
            </w:r>
            <w:r w:rsidRPr="5D00D860" w:rsidR="43324684">
              <w:rPr>
                <w:rFonts w:eastAsia="Arial" w:cs="Arial"/>
              </w:rPr>
              <w:t xml:space="preserve"> he had had contact with the NPA who no longer </w:t>
            </w:r>
            <w:r w:rsidRPr="5D00D860" w:rsidR="43324684">
              <w:rPr>
                <w:rFonts w:eastAsia="Arial" w:cs="Arial"/>
              </w:rPr>
              <w:t>require</w:t>
            </w:r>
            <w:r w:rsidRPr="5D00D860" w:rsidR="43324684">
              <w:rPr>
                <w:rFonts w:eastAsia="Arial" w:cs="Arial"/>
              </w:rPr>
              <w:t xml:space="preserve"> a booking in Liverpool on the </w:t>
            </w:r>
            <w:r w:rsidRPr="5D00D860" w:rsidR="43324684">
              <w:rPr>
                <w:rFonts w:eastAsia="Arial" w:cs="Arial"/>
              </w:rPr>
              <w:t>6</w:t>
            </w:r>
            <w:r w:rsidRPr="5D00D860" w:rsidR="43324684">
              <w:rPr>
                <w:rFonts w:eastAsia="Arial" w:cs="Arial"/>
                <w:vertAlign w:val="superscript"/>
              </w:rPr>
              <w:t>th</w:t>
            </w:r>
            <w:r w:rsidRPr="5D00D860" w:rsidR="43324684">
              <w:rPr>
                <w:rFonts w:eastAsia="Arial" w:cs="Arial"/>
              </w:rPr>
              <w:t xml:space="preserve"> November</w:t>
            </w:r>
            <w:r w:rsidRPr="5D00D860" w:rsidR="43324684">
              <w:rPr>
                <w:rFonts w:eastAsia="Arial" w:cs="Arial"/>
              </w:rPr>
              <w:t xml:space="preserve">.  </w:t>
            </w:r>
            <w:r w:rsidRPr="5D00D860" w:rsidR="43324684">
              <w:rPr>
                <w:rFonts w:eastAsia="Arial" w:cs="Arial"/>
              </w:rPr>
              <w:t>It was agreed MH to liaise with NPA re an event on 6</w:t>
            </w:r>
            <w:r w:rsidRPr="5D00D860" w:rsidR="43324684">
              <w:rPr>
                <w:rFonts w:eastAsia="Arial" w:cs="Arial"/>
                <w:vertAlign w:val="superscript"/>
              </w:rPr>
              <w:t>th</w:t>
            </w:r>
            <w:r w:rsidRPr="5D00D860" w:rsidR="43324684">
              <w:rPr>
                <w:rFonts w:eastAsia="Arial" w:cs="Arial"/>
              </w:rPr>
              <w:t xml:space="preserve"> November or alternatively plan an event for the </w:t>
            </w:r>
            <w:r w:rsidRPr="5D00D860" w:rsidR="43324684">
              <w:rPr>
                <w:rFonts w:eastAsia="Arial" w:cs="Arial"/>
              </w:rPr>
              <w:t>13</w:t>
            </w:r>
            <w:r w:rsidRPr="5D00D860" w:rsidR="43324684">
              <w:rPr>
                <w:rFonts w:eastAsia="Arial" w:cs="Arial"/>
                <w:vertAlign w:val="superscript"/>
              </w:rPr>
              <w:t>th</w:t>
            </w:r>
            <w:r w:rsidRPr="5D00D860" w:rsidR="43324684">
              <w:rPr>
                <w:rFonts w:eastAsia="Arial" w:cs="Arial"/>
              </w:rPr>
              <w:t xml:space="preserve"> November</w:t>
            </w:r>
            <w:r w:rsidRPr="5D00D860" w:rsidR="43324684">
              <w:rPr>
                <w:rFonts w:eastAsia="Arial" w:cs="Arial"/>
              </w:rPr>
              <w:t xml:space="preserve">.  </w:t>
            </w:r>
          </w:p>
        </w:tc>
        <w:tc>
          <w:tcPr>
            <w:tcW w:w="2033" w:type="dxa"/>
            <w:shd w:val="clear" w:color="auto" w:fill="auto"/>
            <w:tcMar/>
          </w:tcPr>
          <w:p w:rsidR="00026551" w:rsidP="128F2480" w:rsidRDefault="00026551" w14:paraId="6DE27F24" w14:textId="77777777">
            <w:pPr>
              <w:spacing w:after="0" w:line="240" w:lineRule="auto"/>
              <w:contextualSpacing/>
              <w:rPr>
                <w:rFonts w:eastAsia="Arial" w:cs="Arial"/>
                <w:b w:val="1"/>
                <w:bCs w:val="1"/>
                <w:color w:val="0073CF"/>
                <w:kern w:val="0"/>
              </w:rPr>
            </w:pPr>
          </w:p>
          <w:p w:rsidR="00616FF6" w:rsidP="128F2480" w:rsidRDefault="00616FF6" w14:paraId="6712F54E" w14:textId="77777777">
            <w:pPr>
              <w:spacing w:after="0" w:line="240" w:lineRule="auto"/>
              <w:contextualSpacing/>
              <w:rPr>
                <w:rFonts w:eastAsia="Arial" w:cs="Arial"/>
                <w:b w:val="1"/>
                <w:bCs w:val="1"/>
                <w:color w:val="0073CF"/>
                <w:kern w:val="0"/>
              </w:rPr>
            </w:pPr>
          </w:p>
          <w:p w:rsidR="00616FF6" w:rsidP="128F2480" w:rsidRDefault="00616FF6" w14:paraId="506AE171" w14:textId="77777777">
            <w:pPr>
              <w:spacing w:after="0" w:line="240" w:lineRule="auto"/>
              <w:contextualSpacing/>
              <w:rPr>
                <w:rFonts w:eastAsia="Arial" w:cs="Arial"/>
                <w:b w:val="1"/>
                <w:bCs w:val="1"/>
                <w:color w:val="0073CF"/>
                <w:kern w:val="0"/>
              </w:rPr>
            </w:pPr>
          </w:p>
          <w:p w:rsidR="128F2480" w:rsidP="5D00D860" w:rsidRDefault="128F2480" w14:paraId="2740B77F" w14:textId="40E8DDD7">
            <w:pPr>
              <w:pStyle w:val="Normal"/>
              <w:spacing w:after="0" w:line="240" w:lineRule="auto"/>
              <w:contextualSpacing w:val="1"/>
              <w:rPr>
                <w:rFonts w:eastAsia="Arial" w:cs="Arial"/>
                <w:b w:val="1"/>
                <w:bCs w:val="1"/>
                <w:color w:val="0073CF"/>
              </w:rPr>
            </w:pPr>
            <w:r w:rsidRPr="5D00D860" w:rsidR="3F7BB5A5">
              <w:rPr>
                <w:rFonts w:eastAsia="Arial" w:cs="Arial"/>
                <w:b w:val="1"/>
                <w:bCs w:val="1"/>
                <w:color w:val="0073CF"/>
              </w:rPr>
              <w:t>Action AM</w:t>
            </w:r>
          </w:p>
          <w:p w:rsidR="128F2480" w:rsidP="5D00D860" w:rsidRDefault="128F2480" w14:paraId="73E98C4B" w14:textId="3A2E16E0">
            <w:pPr>
              <w:pStyle w:val="Normal"/>
              <w:spacing w:after="0" w:line="240" w:lineRule="auto"/>
              <w:contextualSpacing w:val="1"/>
              <w:rPr>
                <w:rFonts w:eastAsia="Arial" w:cs="Arial"/>
                <w:b w:val="1"/>
                <w:bCs w:val="1"/>
                <w:color w:val="0073CF"/>
              </w:rPr>
            </w:pPr>
            <w:r w:rsidRPr="5D00D860" w:rsidR="3F7BB5A5">
              <w:rPr>
                <w:rFonts w:eastAsia="Arial" w:cs="Arial"/>
                <w:b w:val="1"/>
                <w:bCs w:val="1"/>
                <w:color w:val="0073CF"/>
              </w:rPr>
              <w:t>Action MH</w:t>
            </w:r>
          </w:p>
          <w:p w:rsidR="128F2480" w:rsidP="5D00D860" w:rsidRDefault="128F2480" w14:paraId="63877A04" w14:textId="6E0F5DA2">
            <w:pPr>
              <w:pStyle w:val="Normal"/>
              <w:spacing w:after="0" w:line="240" w:lineRule="auto"/>
              <w:contextualSpacing w:val="1"/>
              <w:rPr>
                <w:rFonts w:eastAsia="Arial" w:cs="Arial"/>
                <w:b w:val="1"/>
                <w:bCs w:val="1"/>
                <w:color w:val="0073CF"/>
              </w:rPr>
            </w:pPr>
          </w:p>
          <w:p w:rsidR="128F2480" w:rsidP="5D00D860" w:rsidRDefault="128F2480" w14:paraId="4539A959" w14:textId="3405905E">
            <w:pPr>
              <w:pStyle w:val="Normal"/>
              <w:spacing w:after="0" w:line="240" w:lineRule="auto"/>
              <w:contextualSpacing w:val="1"/>
              <w:rPr>
                <w:rFonts w:eastAsia="Arial" w:cs="Arial"/>
                <w:b w:val="1"/>
                <w:bCs w:val="1"/>
                <w:color w:val="0073CF"/>
              </w:rPr>
            </w:pPr>
          </w:p>
          <w:p w:rsidR="128F2480" w:rsidP="5D00D860" w:rsidRDefault="128F2480" w14:paraId="1200B33A" w14:textId="3A2E16E0">
            <w:pPr>
              <w:pStyle w:val="Normal"/>
              <w:spacing w:after="0" w:line="240" w:lineRule="auto"/>
              <w:contextualSpacing w:val="1"/>
              <w:rPr>
                <w:rFonts w:eastAsia="Arial" w:cs="Arial"/>
                <w:b w:val="1"/>
                <w:bCs w:val="1"/>
                <w:color w:val="0073CF"/>
              </w:rPr>
            </w:pPr>
            <w:r w:rsidRPr="5D00D860" w:rsidR="3F7BB5A5">
              <w:rPr>
                <w:rFonts w:eastAsia="Arial" w:cs="Arial"/>
                <w:b w:val="1"/>
                <w:bCs w:val="1"/>
                <w:color w:val="0073CF"/>
              </w:rPr>
              <w:t>Action MH</w:t>
            </w:r>
          </w:p>
          <w:p w:rsidR="128F2480" w:rsidP="5D00D860" w:rsidRDefault="128F2480" w14:paraId="5D716993" w14:textId="6265FDEB">
            <w:pPr>
              <w:pStyle w:val="Normal"/>
              <w:spacing w:after="0" w:line="240" w:lineRule="auto"/>
              <w:contextualSpacing w:val="1"/>
              <w:rPr>
                <w:rFonts w:eastAsia="Arial" w:cs="Arial"/>
                <w:b w:val="1"/>
                <w:bCs w:val="1"/>
                <w:color w:val="0073CF"/>
              </w:rPr>
            </w:pPr>
          </w:p>
          <w:p w:rsidR="128F2480" w:rsidP="128F2480" w:rsidRDefault="128F2480" w14:paraId="3F452CFB" w14:textId="40E30ECB">
            <w:pPr>
              <w:pStyle w:val="Normal"/>
              <w:spacing w:after="0" w:line="240" w:lineRule="auto"/>
              <w:contextualSpacing/>
              <w:rPr>
                <w:rFonts w:eastAsia="Arial" w:cs="Arial"/>
                <w:b w:val="1"/>
                <w:bCs w:val="1"/>
                <w:color w:val="0073CF"/>
              </w:rPr>
            </w:pPr>
          </w:p>
          <w:p w:rsidR="128F2480" w:rsidP="5D00D860" w:rsidRDefault="128F2480" w14:paraId="042E2425" w14:textId="65586ED2">
            <w:pPr>
              <w:pStyle w:val="Normal"/>
              <w:spacing w:after="0" w:line="240" w:lineRule="auto"/>
              <w:contextualSpacing w:val="1"/>
              <w:rPr>
                <w:rFonts w:eastAsia="Arial" w:cs="Arial"/>
                <w:b w:val="1"/>
                <w:bCs w:val="1"/>
                <w:color w:val="0073CF"/>
              </w:rPr>
            </w:pPr>
          </w:p>
          <w:p w:rsidRPr="00C234DD" w:rsidR="00616FF6" w:rsidP="5D00D860" w:rsidRDefault="00616FF6" w14:paraId="185D950D" w14:textId="354D584C">
            <w:pPr>
              <w:pStyle w:val="Normal"/>
              <w:spacing w:after="0" w:line="240" w:lineRule="auto"/>
              <w:contextualSpacing w:val="1"/>
              <w:rPr>
                <w:rFonts w:eastAsia="Arial" w:cs="Arial"/>
                <w:b w:val="1"/>
                <w:bCs w:val="1"/>
                <w:color w:val="0073CF"/>
                <w:kern w:val="0"/>
              </w:rPr>
            </w:pPr>
          </w:p>
        </w:tc>
      </w:tr>
      <w:tr w:rsidRPr="00C234DD" w:rsidR="00E87B93" w:rsidTr="5D00D860" w14:paraId="2B34B430" w14:textId="77777777">
        <w:tc>
          <w:tcPr>
            <w:tcW w:w="703" w:type="dxa"/>
            <w:shd w:val="clear" w:color="auto" w:fill="auto"/>
            <w:tcMar/>
          </w:tcPr>
          <w:p w:rsidRPr="00C234DD" w:rsidR="00E87B93" w:rsidP="00B55A3E" w:rsidRDefault="003829EE" w14:paraId="2A7112A4" w14:textId="75368EE3">
            <w:pPr>
              <w:spacing w:after="0" w:line="240" w:lineRule="auto"/>
              <w:contextualSpacing/>
              <w:rPr>
                <w:rFonts w:eastAsia="Arial" w:cs="Arial"/>
                <w:szCs w:val="18"/>
              </w:rPr>
            </w:pPr>
            <w:r w:rsidRPr="00C234DD">
              <w:rPr>
                <w:rFonts w:eastAsia="Arial" w:cs="Arial"/>
                <w:szCs w:val="18"/>
              </w:rPr>
              <w:t>5.</w:t>
            </w:r>
            <w:r w:rsidR="00026551">
              <w:rPr>
                <w:rFonts w:eastAsia="Arial" w:cs="Arial"/>
                <w:szCs w:val="18"/>
              </w:rPr>
              <w:t>7</w:t>
            </w:r>
          </w:p>
        </w:tc>
        <w:tc>
          <w:tcPr>
            <w:tcW w:w="7230" w:type="dxa"/>
            <w:shd w:val="clear" w:color="auto" w:fill="auto"/>
            <w:tcMar/>
          </w:tcPr>
          <w:p w:rsidR="31CB0653" w:rsidP="5D00D860" w:rsidRDefault="31CB0653" w14:paraId="35ABE3FF" w14:textId="296E1153">
            <w:pPr>
              <w:pStyle w:val="Normal"/>
              <w:suppressLineNumbers w:val="0"/>
              <w:bidi w:val="0"/>
              <w:spacing w:before="0" w:beforeAutospacing="off" w:after="0" w:afterAutospacing="off" w:line="240" w:lineRule="auto"/>
              <w:ind w:left="0" w:right="0"/>
              <w:jc w:val="left"/>
              <w:rPr>
                <w:rFonts w:eastAsia="Arial" w:cs="Arial"/>
                <w:color w:val="0073CF"/>
              </w:rPr>
            </w:pPr>
            <w:r w:rsidRPr="5D00D860" w:rsidR="128B5829">
              <w:rPr>
                <w:rFonts w:eastAsia="Arial" w:cs="Arial"/>
                <w:color w:val="0073CF"/>
              </w:rPr>
              <w:t>Rota/Palliative Care/ICB COncerns</w:t>
            </w:r>
          </w:p>
          <w:p w:rsidRPr="00C234DD" w:rsidR="00E44538" w:rsidP="00E44538" w:rsidRDefault="00E44538" w14:paraId="35A47151" w14:textId="77777777">
            <w:pPr>
              <w:spacing w:after="0" w:line="240" w:lineRule="auto"/>
              <w:contextualSpacing/>
              <w:rPr>
                <w:rFonts w:eastAsia="Arial" w:cs="Arial"/>
                <w:szCs w:val="18"/>
              </w:rPr>
            </w:pPr>
          </w:p>
          <w:p w:rsidR="31CB0653" w:rsidP="128F2480" w:rsidRDefault="31CB0653" w14:paraId="233FE19B" w14:textId="75CAF713">
            <w:pPr>
              <w:pStyle w:val="Normal"/>
              <w:suppressLineNumbers w:val="0"/>
              <w:bidi w:val="0"/>
              <w:spacing w:before="0" w:beforeAutospacing="off" w:after="0" w:afterAutospacing="off" w:line="240" w:lineRule="auto"/>
              <w:ind w:left="0" w:right="0"/>
              <w:jc w:val="left"/>
            </w:pPr>
            <w:r w:rsidR="1D44520B">
              <w:rPr/>
              <w:t>M</w:t>
            </w:r>
            <w:r w:rsidR="06A9B20C">
              <w:rPr/>
              <w:t xml:space="preserve">H met with representatives from the ICB around the concerns the LPC has had with the ICB.  It was a positive meeting where he was able to robustly </w:t>
            </w:r>
            <w:r w:rsidR="69D6B436">
              <w:rPr/>
              <w:t>demonstrate</w:t>
            </w:r>
            <w:r w:rsidR="69D6B436">
              <w:rPr/>
              <w:t xml:space="preserve"> the LPC position and </w:t>
            </w:r>
            <w:r w:rsidR="69D6B436">
              <w:rPr/>
              <w:t>attempted</w:t>
            </w:r>
            <w:r w:rsidR="69D6B436">
              <w:rPr/>
              <w:t xml:space="preserve"> to find resolution in the matters identified.</w:t>
            </w:r>
          </w:p>
          <w:p w:rsidR="31CB0653" w:rsidP="128F2480" w:rsidRDefault="31CB0653" w14:paraId="40253F02" w14:textId="614F1F6A">
            <w:pPr>
              <w:pStyle w:val="Normal"/>
              <w:suppressLineNumbers w:val="0"/>
              <w:bidi w:val="0"/>
              <w:spacing w:before="0" w:beforeAutospacing="off" w:after="0" w:afterAutospacing="off" w:line="240" w:lineRule="auto"/>
              <w:ind w:left="0" w:right="0"/>
              <w:jc w:val="left"/>
            </w:pPr>
          </w:p>
          <w:p w:rsidR="31CB0653" w:rsidP="128F2480" w:rsidRDefault="31CB0653" w14:paraId="5CA23BC3" w14:textId="6DFAAB87">
            <w:pPr>
              <w:pStyle w:val="Normal"/>
              <w:suppressLineNumbers w:val="0"/>
              <w:bidi w:val="0"/>
              <w:spacing w:before="0" w:beforeAutospacing="off" w:after="0" w:afterAutospacing="off" w:line="240" w:lineRule="auto"/>
              <w:ind w:left="0" w:right="0"/>
              <w:jc w:val="left"/>
            </w:pPr>
            <w:r w:rsidR="69D6B436">
              <w:rPr/>
              <w:t xml:space="preserve">The ICB is looking to reshape their bank holiday rota following feedback the fee was too small.  A </w:t>
            </w:r>
            <w:r w:rsidR="7F360823">
              <w:rPr/>
              <w:t>productive meeting was had to set out new rates and agree coverage bearing in mind the total monetary envelope was not going to change</w:t>
            </w:r>
            <w:r w:rsidR="1D44520B">
              <w:rPr/>
              <w:t>.</w:t>
            </w:r>
            <w:r w:rsidR="2DEE6CBC">
              <w:rPr/>
              <w:t xml:space="preserve">  More work will now be done on this.  </w:t>
            </w:r>
          </w:p>
          <w:p w:rsidR="5D00D860" w:rsidP="5D00D860" w:rsidRDefault="5D00D860" w14:paraId="6108FAD8" w14:textId="2DF1DB8B">
            <w:pPr>
              <w:pStyle w:val="Normal"/>
              <w:suppressLineNumbers w:val="0"/>
              <w:bidi w:val="0"/>
              <w:spacing w:before="0" w:beforeAutospacing="off" w:after="0" w:afterAutospacing="off" w:line="240" w:lineRule="auto"/>
              <w:ind w:left="0" w:right="0"/>
              <w:jc w:val="left"/>
            </w:pPr>
          </w:p>
          <w:p w:rsidR="2DEE6CBC" w:rsidP="5D00D860" w:rsidRDefault="2DEE6CBC" w14:paraId="79D70439" w14:textId="171FA591">
            <w:pPr>
              <w:pStyle w:val="Normal"/>
              <w:suppressLineNumbers w:val="0"/>
              <w:bidi w:val="0"/>
              <w:spacing w:before="0" w:beforeAutospacing="off" w:after="0" w:afterAutospacing="off" w:line="240" w:lineRule="auto"/>
              <w:ind w:left="0" w:right="0"/>
              <w:jc w:val="left"/>
            </w:pPr>
            <w:r w:rsidR="2DEE6CBC">
              <w:rPr/>
              <w:t xml:space="preserve">A similar approach had been taken with the Palliative Care service and MH awaits a </w:t>
            </w:r>
            <w:r w:rsidR="7D6CF1B4">
              <w:rPr/>
              <w:t>finished</w:t>
            </w:r>
            <w:r w:rsidR="2DEE6CBC">
              <w:rPr/>
              <w:t xml:space="preserve"> specification to share with members.</w:t>
            </w:r>
          </w:p>
          <w:p w:rsidRPr="00C234DD" w:rsidR="00151F8F" w:rsidP="00795907" w:rsidRDefault="00151F8F" w14:paraId="7F0A9B1A" w14:textId="1CD4780C">
            <w:pPr>
              <w:spacing w:after="0" w:line="240" w:lineRule="auto"/>
              <w:contextualSpacing/>
              <w:rPr>
                <w:rFonts w:eastAsia="Arial" w:cs="Arial"/>
                <w:szCs w:val="18"/>
              </w:rPr>
            </w:pPr>
          </w:p>
        </w:tc>
        <w:tc>
          <w:tcPr>
            <w:tcW w:w="2033" w:type="dxa"/>
            <w:shd w:val="clear" w:color="auto" w:fill="auto"/>
            <w:tcMar/>
          </w:tcPr>
          <w:p w:rsidR="00E87B93" w:rsidP="128F2480" w:rsidRDefault="00E87B93" w14:paraId="20ECB329" w14:textId="77777777">
            <w:pPr>
              <w:spacing w:after="0" w:line="240" w:lineRule="auto"/>
              <w:contextualSpacing/>
              <w:rPr>
                <w:rFonts w:eastAsia="Arial" w:cs="Arial"/>
                <w:color w:val="0073CF"/>
              </w:rPr>
            </w:pPr>
          </w:p>
          <w:p w:rsidR="00151F8F" w:rsidP="128F2480" w:rsidRDefault="00151F8F" w14:paraId="666FF53F" w14:textId="77777777">
            <w:pPr>
              <w:spacing w:after="0" w:line="240" w:lineRule="auto"/>
              <w:contextualSpacing/>
              <w:rPr>
                <w:rFonts w:eastAsia="Arial" w:cs="Arial"/>
                <w:color w:val="0073CF"/>
              </w:rPr>
            </w:pPr>
          </w:p>
          <w:p w:rsidR="00151F8F" w:rsidP="128F2480" w:rsidRDefault="00151F8F" w14:paraId="26897C41" w14:textId="77777777">
            <w:pPr>
              <w:spacing w:after="0" w:line="240" w:lineRule="auto"/>
              <w:contextualSpacing/>
              <w:rPr>
                <w:rFonts w:eastAsia="Arial" w:cs="Arial"/>
                <w:color w:val="0073CF"/>
              </w:rPr>
            </w:pPr>
          </w:p>
          <w:p w:rsidRPr="00151F8F" w:rsidR="00151F8F" w:rsidP="5D00D860" w:rsidRDefault="00151F8F" w14:paraId="54ED35C5" w14:textId="2B75C673">
            <w:pPr>
              <w:pStyle w:val="Normal"/>
              <w:spacing w:after="0" w:line="240" w:lineRule="auto"/>
              <w:contextualSpacing w:val="1"/>
              <w:rPr>
                <w:rFonts w:eastAsia="Arial" w:cs="Arial"/>
                <w:b w:val="1"/>
                <w:bCs w:val="1"/>
                <w:color w:val="0073CF"/>
              </w:rPr>
            </w:pPr>
          </w:p>
        </w:tc>
      </w:tr>
      <w:tr w:rsidRPr="00C234DD" w:rsidR="003A019D" w:rsidTr="5D00D860" w14:paraId="7A2589BE" w14:textId="77777777">
        <w:tc>
          <w:tcPr>
            <w:tcW w:w="703" w:type="dxa"/>
            <w:shd w:val="clear" w:color="auto" w:fill="auto"/>
            <w:tcMar/>
          </w:tcPr>
          <w:p w:rsidR="003A019D" w:rsidP="00B55A3E" w:rsidRDefault="00066C17" w14:paraId="698C0D7E" w14:textId="2A4BFFBC">
            <w:pPr>
              <w:spacing w:after="0" w:line="240" w:lineRule="auto"/>
              <w:contextualSpacing/>
              <w:rPr>
                <w:rFonts w:eastAsia="Arial" w:cs="Arial"/>
                <w:szCs w:val="18"/>
              </w:rPr>
            </w:pPr>
            <w:r>
              <w:rPr>
                <w:rFonts w:eastAsia="Arial" w:cs="Arial"/>
                <w:szCs w:val="18"/>
              </w:rPr>
              <w:t>5.8</w:t>
            </w:r>
          </w:p>
        </w:tc>
        <w:tc>
          <w:tcPr>
            <w:tcW w:w="7230" w:type="dxa"/>
            <w:shd w:val="clear" w:color="auto" w:fill="auto"/>
            <w:tcMar/>
          </w:tcPr>
          <w:p w:rsidR="6DF48093" w:rsidP="128F2480" w:rsidRDefault="6DF48093" w14:paraId="488EB5B3" w14:textId="759D715F">
            <w:pPr>
              <w:pStyle w:val="Normal"/>
              <w:suppressLineNumbers w:val="0"/>
              <w:bidi w:val="0"/>
              <w:spacing w:before="0" w:beforeAutospacing="off" w:after="0" w:afterAutospacing="off" w:line="240" w:lineRule="auto"/>
              <w:ind w:left="0" w:right="0"/>
              <w:jc w:val="left"/>
            </w:pPr>
            <w:r w:rsidRPr="128F2480" w:rsidR="6DF48093">
              <w:rPr>
                <w:rFonts w:eastAsia="Arial" w:cs="Arial"/>
                <w:color w:val="0073CF"/>
              </w:rPr>
              <w:t>Contract Update</w:t>
            </w:r>
          </w:p>
          <w:p w:rsidR="00795907" w:rsidP="00E44538" w:rsidRDefault="00795907" w14:paraId="1A87BF8B" w14:textId="77777777">
            <w:pPr>
              <w:spacing w:after="0" w:line="240" w:lineRule="auto"/>
              <w:contextualSpacing/>
              <w:rPr>
                <w:rFonts w:eastAsia="Arial" w:cs="Arial"/>
                <w:color w:val="0073CF"/>
                <w:szCs w:val="18"/>
              </w:rPr>
            </w:pPr>
          </w:p>
          <w:p w:rsidR="00795907" w:rsidP="5D00D860" w:rsidRDefault="00795907" w14:paraId="3CEE84A6" w14:textId="6D5297E3">
            <w:pPr>
              <w:spacing w:after="0" w:line="240" w:lineRule="auto"/>
              <w:contextualSpacing w:val="1"/>
              <w:rPr>
                <w:rFonts w:eastAsia="Arial" w:cs="Arial"/>
                <w:color w:val="0073CF"/>
              </w:rPr>
            </w:pPr>
            <w:r w:rsidRPr="5D00D860" w:rsidR="67699929">
              <w:rPr>
                <w:rFonts w:eastAsia="Arial" w:cs="Arial"/>
              </w:rPr>
              <w:t>M</w:t>
            </w:r>
            <w:r w:rsidRPr="5D00D860" w:rsidR="025BAC8D">
              <w:rPr>
                <w:rFonts w:eastAsia="Arial" w:cs="Arial"/>
              </w:rPr>
              <w:t xml:space="preserve">embers reviewed two applications.  The first was a minor relocation application which members had no comments on.  The second was for a new distance selling pharmacy in </w:t>
            </w:r>
            <w:r w:rsidRPr="5D00D860" w:rsidR="025BAC8D">
              <w:rPr>
                <w:rFonts w:eastAsia="Arial" w:cs="Arial"/>
              </w:rPr>
              <w:t>Childwall</w:t>
            </w:r>
            <w:r w:rsidRPr="5D00D860" w:rsidR="025BAC8D">
              <w:rPr>
                <w:rFonts w:eastAsia="Arial" w:cs="Arial"/>
              </w:rPr>
              <w:t xml:space="preserve"> on the site of the old Boots pharmacy.  Members considered and commented on the application and those present w</w:t>
            </w:r>
            <w:r w:rsidRPr="5D00D860" w:rsidR="508E902B">
              <w:rPr>
                <w:rFonts w:eastAsia="Arial" w:cs="Arial"/>
              </w:rPr>
              <w:t xml:space="preserve">ho were not an interested party to the application voted to reject the application.  MH will write to PSCE  noting the committee’s </w:t>
            </w:r>
            <w:r w:rsidRPr="5D00D860" w:rsidR="508E902B">
              <w:rPr>
                <w:rFonts w:eastAsia="Arial" w:cs="Arial"/>
              </w:rPr>
              <w:t>concerns</w:t>
            </w:r>
            <w:r w:rsidRPr="5D00D860" w:rsidR="508E902B">
              <w:rPr>
                <w:rFonts w:eastAsia="Arial" w:cs="Arial"/>
              </w:rPr>
              <w:t xml:space="preserve">.  </w:t>
            </w:r>
            <w:r w:rsidRPr="5D00D860" w:rsidR="490DB62F">
              <w:rPr>
                <w:rFonts w:eastAsia="Arial" w:cs="Arial"/>
              </w:rPr>
              <w:t xml:space="preserve"> </w:t>
            </w:r>
          </w:p>
        </w:tc>
        <w:tc>
          <w:tcPr>
            <w:tcW w:w="2033" w:type="dxa"/>
            <w:shd w:val="clear" w:color="auto" w:fill="auto"/>
            <w:tcMar/>
          </w:tcPr>
          <w:p w:rsidRPr="00C234DD" w:rsidR="003A019D" w:rsidP="5D00D860" w:rsidRDefault="003A019D" w14:paraId="541523A3" w14:textId="10977B27">
            <w:pPr>
              <w:spacing w:after="0" w:line="240" w:lineRule="auto"/>
              <w:contextualSpacing w:val="1"/>
              <w:rPr>
                <w:rFonts w:eastAsia="Arial" w:cs="Arial"/>
                <w:color w:val="0073CF"/>
              </w:rPr>
            </w:pPr>
          </w:p>
          <w:p w:rsidRPr="00C234DD" w:rsidR="003A019D" w:rsidP="5D00D860" w:rsidRDefault="003A019D" w14:paraId="1BE72E02" w14:textId="7904CD3B">
            <w:pPr>
              <w:spacing w:after="0" w:line="240" w:lineRule="auto"/>
              <w:contextualSpacing w:val="1"/>
              <w:rPr>
                <w:rFonts w:eastAsia="Arial" w:cs="Arial"/>
                <w:color w:val="0073CF"/>
              </w:rPr>
            </w:pPr>
          </w:p>
          <w:p w:rsidRPr="00C234DD" w:rsidR="003A019D" w:rsidP="5D00D860" w:rsidRDefault="003A019D" w14:paraId="5D5ACF1B" w14:textId="13D877A1">
            <w:pPr>
              <w:spacing w:after="0" w:line="240" w:lineRule="auto"/>
              <w:contextualSpacing w:val="1"/>
              <w:rPr>
                <w:rFonts w:eastAsia="Arial" w:cs="Arial"/>
                <w:color w:val="0073CF"/>
              </w:rPr>
            </w:pPr>
          </w:p>
          <w:p w:rsidRPr="00C234DD" w:rsidR="003A019D" w:rsidP="5D00D860" w:rsidRDefault="003A019D" w14:paraId="4EF1A89F" w14:textId="14A59301">
            <w:pPr>
              <w:pStyle w:val="Normal"/>
              <w:spacing w:after="0" w:line="240" w:lineRule="auto"/>
              <w:contextualSpacing w:val="1"/>
              <w:rPr>
                <w:rFonts w:eastAsia="Arial" w:cs="Arial"/>
                <w:b w:val="1"/>
                <w:bCs w:val="1"/>
                <w:color w:val="0073CF"/>
              </w:rPr>
            </w:pPr>
            <w:r w:rsidRPr="5D00D860" w:rsidR="03C34220">
              <w:rPr>
                <w:rFonts w:eastAsia="Arial" w:cs="Arial"/>
                <w:b w:val="1"/>
                <w:bCs w:val="1"/>
                <w:color w:val="0073CF"/>
              </w:rPr>
              <w:t>Action MH</w:t>
            </w:r>
          </w:p>
          <w:p w:rsidRPr="00C234DD" w:rsidR="003A019D" w:rsidP="5D00D860" w:rsidRDefault="003A019D" w14:paraId="2563A109" w14:textId="2B9C0D3E">
            <w:pPr>
              <w:spacing w:after="0" w:line="240" w:lineRule="auto"/>
              <w:contextualSpacing w:val="1"/>
              <w:rPr>
                <w:rFonts w:eastAsia="Arial" w:cs="Arial"/>
                <w:color w:val="0073CF"/>
              </w:rPr>
            </w:pPr>
          </w:p>
        </w:tc>
      </w:tr>
      <w:tr w:rsidRPr="00C234DD" w:rsidR="00E44538" w:rsidTr="5D00D860" w14:paraId="375CEAD0" w14:textId="77777777">
        <w:tc>
          <w:tcPr>
            <w:tcW w:w="703" w:type="dxa"/>
            <w:shd w:val="clear" w:color="auto" w:fill="auto"/>
            <w:tcMar/>
          </w:tcPr>
          <w:p w:rsidRPr="00C234DD" w:rsidR="00E44538" w:rsidP="128F2480" w:rsidRDefault="00E44538" w14:paraId="1B529CAE" w14:textId="0FF2ABD1">
            <w:pPr>
              <w:spacing w:after="0" w:line="240" w:lineRule="auto"/>
              <w:contextualSpacing/>
              <w:rPr>
                <w:rFonts w:eastAsia="Arial" w:cs="Arial"/>
              </w:rPr>
            </w:pPr>
            <w:r w:rsidRPr="128F2480" w:rsidR="0BDF4472">
              <w:rPr>
                <w:rFonts w:eastAsia="Arial" w:cs="Arial"/>
              </w:rPr>
              <w:t>5.</w:t>
            </w:r>
            <w:r w:rsidRPr="128F2480" w:rsidR="1C52C13C">
              <w:rPr>
                <w:rFonts w:eastAsia="Arial" w:cs="Arial"/>
              </w:rPr>
              <w:t>9</w:t>
            </w:r>
          </w:p>
        </w:tc>
        <w:tc>
          <w:tcPr>
            <w:tcW w:w="7230" w:type="dxa"/>
            <w:shd w:val="clear" w:color="auto" w:fill="auto"/>
            <w:tcMar/>
          </w:tcPr>
          <w:p w:rsidRPr="00C234DD" w:rsidR="00E44538" w:rsidP="00E44538" w:rsidRDefault="00433242" w14:paraId="6864F6F0" w14:textId="1A534F19">
            <w:pPr>
              <w:spacing w:after="0" w:line="240" w:lineRule="auto"/>
              <w:contextualSpacing/>
              <w:rPr>
                <w:rFonts w:eastAsia="Arial" w:cs="Arial"/>
                <w:szCs w:val="18"/>
              </w:rPr>
            </w:pPr>
            <w:r>
              <w:rPr>
                <w:rFonts w:eastAsia="Arial" w:cs="Arial"/>
                <w:color w:val="0073CF"/>
                <w:szCs w:val="18"/>
              </w:rPr>
              <w:t>Regional Joint Working Group</w:t>
            </w:r>
          </w:p>
          <w:p w:rsidRPr="00C234DD" w:rsidR="00E44538" w:rsidP="00E44538" w:rsidRDefault="00E44538" w14:paraId="04624F79" w14:textId="77777777">
            <w:pPr>
              <w:spacing w:after="0" w:line="240" w:lineRule="auto"/>
              <w:contextualSpacing/>
              <w:rPr>
                <w:rFonts w:eastAsia="Arial" w:cs="Arial"/>
                <w:szCs w:val="18"/>
              </w:rPr>
            </w:pPr>
          </w:p>
          <w:p w:rsidRPr="00C234DD" w:rsidR="002C2D78" w:rsidP="128F2480" w:rsidRDefault="002C2D78" w14:paraId="798C742E" w14:textId="07EF16ED">
            <w:pPr>
              <w:spacing w:after="0" w:line="240" w:lineRule="auto"/>
              <w:contextualSpacing/>
              <w:rPr>
                <w:rFonts w:eastAsia="Arial" w:cs="Arial"/>
                <w:color w:val="000000" w:themeColor="text1"/>
                <w:kern w:val="0"/>
              </w:rPr>
            </w:pPr>
            <w:r w:rsidRPr="128F2480" w:rsidR="0B368899">
              <w:rPr>
                <w:rFonts w:eastAsia="Arial" w:cs="Arial"/>
                <w:color w:val="000000" w:themeColor="text1"/>
                <w:kern w:val="0"/>
              </w:rPr>
              <w:t>M</w:t>
            </w:r>
            <w:r w:rsidRPr="128F2480" w:rsidR="2804E01C">
              <w:rPr>
                <w:rFonts w:eastAsia="Arial" w:cs="Arial"/>
                <w:color w:val="000000" w:themeColor="text1"/>
                <w:kern w:val="0"/>
              </w:rPr>
              <w:t xml:space="preserve">H </w:t>
            </w:r>
            <w:r w:rsidRPr="128F2480" w:rsidR="7D2411EA">
              <w:rPr>
                <w:rFonts w:eastAsia="Arial" w:cs="Arial"/>
                <w:color w:val="000000" w:themeColor="text1"/>
                <w:kern w:val="0"/>
              </w:rPr>
              <w:t xml:space="preserve">had sent the latest minutes with the papers</w:t>
            </w:r>
            <w:r w:rsidRPr="128F2480" w:rsidR="7D2411EA">
              <w:rPr>
                <w:rFonts w:eastAsia="Arial" w:cs="Arial"/>
                <w:color w:val="000000" w:themeColor="text1"/>
                <w:kern w:val="0"/>
              </w:rPr>
              <w:t xml:space="preserve">.  </w:t>
            </w:r>
            <w:r w:rsidRPr="128F2480" w:rsidR="03FC9C29">
              <w:rPr>
                <w:rFonts w:eastAsia="Arial" w:cs="Arial"/>
                <w:color w:val="000000" w:themeColor="text1"/>
                <w:kern w:val="0"/>
              </w:rPr>
              <w:t xml:space="preserve">There were no comments or questions.</w:t>
            </w:r>
          </w:p>
          <w:p w:rsidR="00E44538" w:rsidP="00E44538" w:rsidRDefault="00E44538" w14:paraId="4B51717D" w14:textId="77777777">
            <w:pPr>
              <w:spacing w:after="0" w:line="240" w:lineRule="auto"/>
              <w:contextualSpacing/>
              <w:rPr>
                <w:rFonts w:eastAsia="Arial" w:cs="Arial"/>
                <w:color w:val="0073CF"/>
                <w:szCs w:val="18"/>
              </w:rPr>
            </w:pPr>
          </w:p>
        </w:tc>
        <w:tc>
          <w:tcPr>
            <w:tcW w:w="2033" w:type="dxa"/>
            <w:shd w:val="clear" w:color="auto" w:fill="auto"/>
            <w:tcMar/>
          </w:tcPr>
          <w:p w:rsidR="128F2480" w:rsidP="128F2480" w:rsidRDefault="128F2480" w14:paraId="0BA3710A" w14:textId="1FF0954D">
            <w:pPr>
              <w:spacing w:after="0" w:line="240" w:lineRule="auto"/>
              <w:contextualSpacing/>
              <w:rPr>
                <w:rFonts w:eastAsia="Arial" w:cs="Arial"/>
                <w:color w:val="0073CF"/>
              </w:rPr>
            </w:pPr>
          </w:p>
          <w:p w:rsidR="128F2480" w:rsidP="128F2480" w:rsidRDefault="128F2480" w14:paraId="27CB37FC" w14:textId="0E205312">
            <w:pPr>
              <w:spacing w:after="0" w:line="240" w:lineRule="auto"/>
              <w:contextualSpacing/>
              <w:rPr>
                <w:rFonts w:eastAsia="Arial" w:cs="Arial"/>
                <w:color w:val="0073CF"/>
              </w:rPr>
            </w:pPr>
          </w:p>
          <w:p w:rsidRPr="00C234DD" w:rsidR="00E44538" w:rsidP="5D00D860" w:rsidRDefault="00E44538" w14:paraId="0E7B9DAF" w14:textId="0CA50E9A">
            <w:pPr>
              <w:spacing w:after="0" w:line="240" w:lineRule="auto"/>
              <w:contextualSpacing w:val="1"/>
              <w:rPr>
                <w:rFonts w:eastAsia="Arial" w:cs="Arial"/>
                <w:b w:val="1"/>
                <w:bCs w:val="1"/>
                <w:color w:val="0073CF"/>
              </w:rPr>
            </w:pPr>
          </w:p>
        </w:tc>
      </w:tr>
      <w:tr w:rsidRPr="00C234DD" w:rsidR="00E87B93" w:rsidTr="5D00D860" w14:paraId="1D67922F" w14:textId="77777777">
        <w:tc>
          <w:tcPr>
            <w:tcW w:w="703" w:type="dxa"/>
            <w:shd w:val="clear" w:color="auto" w:fill="auto"/>
            <w:tcMar/>
          </w:tcPr>
          <w:p w:rsidRPr="00C234DD" w:rsidR="00E87B93" w:rsidP="128F2480" w:rsidRDefault="003829EE" w14:paraId="77A78541" w14:textId="23B43D82">
            <w:pPr>
              <w:spacing w:after="0" w:line="240" w:lineRule="auto"/>
              <w:contextualSpacing/>
              <w:rPr>
                <w:rFonts w:eastAsia="Arial" w:cs="Arial"/>
                <w:kern w:val="0"/>
              </w:rPr>
            </w:pPr>
            <w:r w:rsidRPr="128F2480" w:rsidR="6D2F63C0">
              <w:rPr>
                <w:rFonts w:eastAsia="Arial" w:cs="Arial"/>
                <w:kern w:val="0"/>
              </w:rPr>
              <w:t>5.1</w:t>
            </w:r>
            <w:r w:rsidRPr="128F2480" w:rsidR="12FC201E">
              <w:rPr>
                <w:rFonts w:eastAsia="Arial" w:cs="Arial"/>
                <w:kern w:val="0"/>
              </w:rPr>
              <w:t>0</w:t>
            </w:r>
          </w:p>
        </w:tc>
        <w:tc>
          <w:tcPr>
            <w:tcW w:w="7230" w:type="dxa"/>
            <w:shd w:val="clear" w:color="auto" w:fill="auto"/>
            <w:tcMar/>
          </w:tcPr>
          <w:p w:rsidRPr="00C234DD" w:rsidR="00E87B93" w:rsidP="00B55A3E" w:rsidRDefault="003829EE" w14:paraId="2E9DA0AC" w14:textId="77777777">
            <w:pPr>
              <w:spacing w:after="0" w:line="240" w:lineRule="auto"/>
              <w:contextualSpacing/>
              <w:rPr>
                <w:rFonts w:eastAsia="Arial" w:cs="Arial"/>
                <w:color w:val="0073CF"/>
                <w:kern w:val="0"/>
                <w:szCs w:val="18"/>
              </w:rPr>
            </w:pPr>
            <w:r w:rsidRPr="00C234DD">
              <w:rPr>
                <w:rFonts w:eastAsia="Arial" w:cs="Arial"/>
                <w:color w:val="0073CF"/>
                <w:kern w:val="0"/>
                <w:szCs w:val="18"/>
              </w:rPr>
              <w:t>Forthcoming Meeting Attendance</w:t>
            </w:r>
          </w:p>
          <w:p w:rsidRPr="00C234DD" w:rsidR="003829EE" w:rsidP="00B55A3E" w:rsidRDefault="003829EE" w14:paraId="0A823BD3" w14:textId="77777777">
            <w:pPr>
              <w:spacing w:after="0" w:line="240" w:lineRule="auto"/>
              <w:contextualSpacing/>
              <w:rPr>
                <w:rFonts w:eastAsia="Arial" w:cs="Arial"/>
                <w:color w:val="0073CF"/>
                <w:kern w:val="0"/>
                <w:szCs w:val="18"/>
              </w:rPr>
            </w:pPr>
          </w:p>
          <w:p w:rsidRPr="00C234DD" w:rsidR="003829EE" w:rsidP="128F2480" w:rsidRDefault="006B79DE" w14:paraId="34A9082F" w14:textId="0809FCC5">
            <w:pPr>
              <w:spacing w:after="0" w:line="240" w:lineRule="auto"/>
              <w:contextualSpacing/>
              <w:rPr>
                <w:rFonts w:eastAsia="Arial" w:cs="Arial"/>
                <w:kern w:val="0"/>
              </w:rPr>
            </w:pPr>
            <w:r w:rsidRPr="128F2480" w:rsidR="58E3335A">
              <w:rPr>
                <w:rFonts w:eastAsia="Arial" w:cs="Arial"/>
                <w:kern w:val="0"/>
              </w:rPr>
              <w:t>MH can attend all upcoming meetings but will ask if he needs any help</w:t>
            </w:r>
            <w:r w:rsidRPr="128F2480" w:rsidR="58E3335A">
              <w:rPr>
                <w:rFonts w:eastAsia="Arial" w:cs="Arial"/>
                <w:kern w:val="0"/>
              </w:rPr>
              <w:t>.</w:t>
            </w:r>
            <w:r w:rsidRPr="128F2480" w:rsidR="6D3AD6F5">
              <w:rPr>
                <w:rFonts w:eastAsia="Arial" w:cs="Arial"/>
                <w:kern w:val="0"/>
              </w:rPr>
              <w:t xml:space="preserve">  </w:t>
            </w:r>
          </w:p>
          <w:p w:rsidRPr="00C234DD" w:rsidR="003829EE" w:rsidP="00B55A3E" w:rsidRDefault="003829EE" w14:paraId="70B0067F" w14:textId="413DB118">
            <w:pPr>
              <w:spacing w:after="0" w:line="240" w:lineRule="auto"/>
              <w:contextualSpacing/>
              <w:rPr>
                <w:rFonts w:eastAsia="Arial" w:cs="Arial"/>
                <w:color w:val="0073CF"/>
                <w:kern w:val="0"/>
                <w:szCs w:val="18"/>
              </w:rPr>
            </w:pPr>
          </w:p>
        </w:tc>
        <w:tc>
          <w:tcPr>
            <w:tcW w:w="2033" w:type="dxa"/>
            <w:shd w:val="clear" w:color="auto" w:fill="auto"/>
            <w:tcMar/>
          </w:tcPr>
          <w:p w:rsidR="128F2480" w:rsidP="128F2480" w:rsidRDefault="128F2480" w14:paraId="731948D7" w14:textId="5A230A36">
            <w:pPr>
              <w:spacing w:after="0" w:line="240" w:lineRule="auto"/>
              <w:contextualSpacing/>
              <w:rPr>
                <w:rFonts w:eastAsia="Arial" w:cs="Arial"/>
                <w:b w:val="1"/>
                <w:bCs w:val="1"/>
                <w:color w:val="0073CF"/>
              </w:rPr>
            </w:pPr>
          </w:p>
          <w:p w:rsidR="128F2480" w:rsidP="128F2480" w:rsidRDefault="128F2480" w14:paraId="461F33F9" w14:textId="34CDEC71">
            <w:pPr>
              <w:spacing w:after="0" w:line="240" w:lineRule="auto"/>
              <w:contextualSpacing/>
              <w:rPr>
                <w:rFonts w:eastAsia="Arial" w:cs="Arial"/>
                <w:b w:val="1"/>
                <w:bCs w:val="1"/>
                <w:color w:val="0073CF"/>
              </w:rPr>
            </w:pPr>
          </w:p>
          <w:p w:rsidRPr="00C234DD" w:rsidR="00E87B93" w:rsidP="128F2480" w:rsidRDefault="00E87B93" w14:paraId="2BF627F4" w14:textId="7AD5FB14">
            <w:pPr>
              <w:spacing w:after="0" w:line="240" w:lineRule="auto"/>
              <w:contextualSpacing/>
              <w:rPr>
                <w:rFonts w:eastAsia="Arial" w:cs="Arial"/>
                <w:b w:val="1"/>
                <w:bCs w:val="1"/>
                <w:color w:val="0073CF"/>
              </w:rPr>
            </w:pPr>
          </w:p>
        </w:tc>
      </w:tr>
      <w:tr w:rsidRPr="00C234DD" w:rsidR="00E87B93" w:rsidTr="5D00D860" w14:paraId="13D489C2" w14:textId="77777777">
        <w:tc>
          <w:tcPr>
            <w:tcW w:w="703" w:type="dxa"/>
            <w:shd w:val="clear" w:color="auto" w:fill="auto"/>
            <w:tcMar/>
          </w:tcPr>
          <w:p w:rsidRPr="00C234DD" w:rsidR="00E87B93" w:rsidP="128F2480" w:rsidRDefault="00E87B93" w14:paraId="37F448ED" w14:textId="401BACD1">
            <w:pPr>
              <w:spacing w:after="0" w:line="240" w:lineRule="auto"/>
              <w:contextualSpacing/>
              <w:rPr>
                <w:rFonts w:eastAsia="Arial" w:cs="Arial"/>
              </w:rPr>
            </w:pPr>
            <w:r w:rsidRPr="128F2480" w:rsidR="7E1AC33A">
              <w:rPr>
                <w:rFonts w:eastAsia="Arial" w:cs="Arial"/>
                <w:kern w:val="0"/>
              </w:rPr>
              <w:t>5.1</w:t>
            </w:r>
            <w:r w:rsidRPr="128F2480" w:rsidR="0126F1C3">
              <w:rPr>
                <w:rFonts w:eastAsia="Arial" w:cs="Arial"/>
                <w:kern w:val="0"/>
              </w:rPr>
              <w:t>1</w:t>
            </w:r>
          </w:p>
        </w:tc>
        <w:tc>
          <w:tcPr>
            <w:tcW w:w="7230" w:type="dxa"/>
            <w:shd w:val="clear" w:color="auto" w:fill="auto"/>
            <w:tcMar/>
          </w:tcPr>
          <w:p w:rsidR="00A74027" w:rsidP="007B4EB2" w:rsidRDefault="00E87B93" w14:paraId="7E4AAD8D" w14:textId="28E1F501">
            <w:pPr>
              <w:spacing w:after="0" w:line="240" w:lineRule="auto"/>
              <w:contextualSpacing/>
              <w:rPr>
                <w:rFonts w:eastAsia="Arial" w:cs="Arial"/>
                <w:color w:val="0073CF"/>
                <w:szCs w:val="18"/>
              </w:rPr>
            </w:pPr>
            <w:r w:rsidRPr="00C234DD">
              <w:rPr>
                <w:rFonts w:eastAsia="Arial" w:cs="Arial"/>
                <w:color w:val="0073CF"/>
                <w:kern w:val="0"/>
                <w:szCs w:val="18"/>
              </w:rPr>
              <w:t>Forthcoming holidays</w:t>
            </w:r>
          </w:p>
          <w:p w:rsidRPr="00C234DD" w:rsidR="000728CD" w:rsidP="5D00D860" w:rsidRDefault="000728CD" w14:paraId="21AE8167" w14:textId="459AB9A5">
            <w:pPr>
              <w:pStyle w:val="Normal"/>
              <w:suppressLineNumbers w:val="0"/>
              <w:bidi w:val="0"/>
              <w:spacing w:before="0" w:beforeAutospacing="off" w:after="0" w:afterAutospacing="off" w:line="240" w:lineRule="auto"/>
              <w:ind/>
              <w:contextualSpacing w:val="1"/>
              <w:rPr>
                <w:rFonts w:eastAsia="Arial" w:cs="Arial"/>
                <w:color w:val="0073CF"/>
              </w:rPr>
            </w:pPr>
          </w:p>
          <w:p w:rsidRPr="00C234DD" w:rsidR="000728CD" w:rsidP="5D00D860" w:rsidRDefault="000728CD" w14:paraId="26DCB655" w14:textId="0D097231">
            <w:pPr>
              <w:pStyle w:val="Normal"/>
              <w:suppressLineNumbers w:val="0"/>
              <w:bidi w:val="0"/>
              <w:spacing w:before="0" w:beforeAutospacing="off" w:after="0" w:afterAutospacing="off" w:line="240" w:lineRule="auto"/>
              <w:ind w:left="0" w:right="0"/>
              <w:jc w:val="left"/>
              <w:rPr>
                <w:rFonts w:eastAsia="Arial" w:cs="Arial"/>
              </w:rPr>
            </w:pPr>
            <w:r w:rsidRPr="5D00D860" w:rsidR="7C679359">
              <w:rPr>
                <w:rFonts w:eastAsia="Arial" w:cs="Arial"/>
              </w:rPr>
              <w:t>AM 17</w:t>
            </w:r>
            <w:r w:rsidRPr="5D00D860" w:rsidR="7C679359">
              <w:rPr>
                <w:rFonts w:eastAsia="Arial" w:cs="Arial"/>
                <w:vertAlign w:val="superscript"/>
              </w:rPr>
              <w:t>th</w:t>
            </w:r>
            <w:r w:rsidRPr="5D00D860" w:rsidR="7C679359">
              <w:rPr>
                <w:rFonts w:eastAsia="Arial" w:cs="Arial"/>
              </w:rPr>
              <w:t>-30</w:t>
            </w:r>
            <w:r w:rsidRPr="5D00D860" w:rsidR="7C679359">
              <w:rPr>
                <w:rFonts w:eastAsia="Arial" w:cs="Arial"/>
                <w:vertAlign w:val="superscript"/>
              </w:rPr>
              <w:t>th</w:t>
            </w:r>
          </w:p>
          <w:p w:rsidRPr="00C234DD" w:rsidR="000728CD" w:rsidP="5D00D860" w:rsidRDefault="000728CD" w14:paraId="51862264" w14:textId="735A23C2">
            <w:pPr>
              <w:pStyle w:val="Normal"/>
              <w:suppressLineNumbers w:val="0"/>
              <w:bidi w:val="0"/>
              <w:spacing w:before="0" w:beforeAutospacing="off" w:after="0" w:afterAutospacing="off" w:line="240" w:lineRule="auto"/>
              <w:ind w:left="0" w:right="0"/>
              <w:jc w:val="left"/>
              <w:rPr>
                <w:rFonts w:eastAsia="Arial" w:cs="Arial"/>
              </w:rPr>
            </w:pPr>
            <w:r w:rsidRPr="5D00D860" w:rsidR="7C679359">
              <w:rPr>
                <w:rFonts w:eastAsia="Arial" w:cs="Arial"/>
              </w:rPr>
              <w:t>SC 9</w:t>
            </w:r>
            <w:r w:rsidRPr="5D00D860" w:rsidR="7C679359">
              <w:rPr>
                <w:rFonts w:eastAsia="Arial" w:cs="Arial"/>
                <w:vertAlign w:val="superscript"/>
              </w:rPr>
              <w:t>th</w:t>
            </w:r>
            <w:r w:rsidRPr="5D00D860" w:rsidR="7C679359">
              <w:rPr>
                <w:rFonts w:eastAsia="Arial" w:cs="Arial"/>
              </w:rPr>
              <w:t xml:space="preserve"> 16</w:t>
            </w:r>
            <w:r w:rsidRPr="5D00D860" w:rsidR="7C679359">
              <w:rPr>
                <w:rFonts w:eastAsia="Arial" w:cs="Arial"/>
                <w:vertAlign w:val="superscript"/>
              </w:rPr>
              <w:t>th</w:t>
            </w:r>
            <w:r w:rsidRPr="5D00D860" w:rsidR="7C679359">
              <w:rPr>
                <w:rFonts w:eastAsia="Arial" w:cs="Arial"/>
              </w:rPr>
              <w:t xml:space="preserve"> </w:t>
            </w:r>
          </w:p>
          <w:p w:rsidRPr="00C234DD" w:rsidR="000728CD" w:rsidP="5D00D860" w:rsidRDefault="000728CD" w14:paraId="00AAFAE5" w14:textId="01FBE073">
            <w:pPr>
              <w:pStyle w:val="Normal"/>
              <w:suppressLineNumbers w:val="0"/>
              <w:bidi w:val="0"/>
              <w:spacing w:before="0" w:beforeAutospacing="off" w:after="0" w:afterAutospacing="off" w:line="240" w:lineRule="auto"/>
              <w:ind w:left="0" w:right="0"/>
              <w:jc w:val="left"/>
              <w:rPr>
                <w:rFonts w:eastAsia="Arial" w:cs="Arial"/>
              </w:rPr>
            </w:pPr>
            <w:r w:rsidRPr="5D00D860" w:rsidR="7C679359">
              <w:rPr>
                <w:rFonts w:eastAsia="Arial" w:cs="Arial"/>
              </w:rPr>
              <w:t>PB 25</w:t>
            </w:r>
            <w:r w:rsidRPr="5D00D860" w:rsidR="7C679359">
              <w:rPr>
                <w:rFonts w:eastAsia="Arial" w:cs="Arial"/>
                <w:vertAlign w:val="superscript"/>
              </w:rPr>
              <w:t>th</w:t>
            </w:r>
            <w:r w:rsidRPr="5D00D860" w:rsidR="7C679359">
              <w:rPr>
                <w:rFonts w:eastAsia="Arial" w:cs="Arial"/>
              </w:rPr>
              <w:t xml:space="preserve"> to 30</w:t>
            </w:r>
            <w:r w:rsidRPr="5D00D860" w:rsidR="7C679359">
              <w:rPr>
                <w:rFonts w:eastAsia="Arial" w:cs="Arial"/>
                <w:vertAlign w:val="superscript"/>
              </w:rPr>
              <w:t>th</w:t>
            </w:r>
            <w:r w:rsidRPr="5D00D860" w:rsidR="7C679359">
              <w:rPr>
                <w:rFonts w:eastAsia="Arial" w:cs="Arial"/>
              </w:rPr>
              <w:t xml:space="preserve"> Oct</w:t>
            </w:r>
          </w:p>
          <w:p w:rsidRPr="00C234DD" w:rsidR="000728CD" w:rsidP="5D00D860" w:rsidRDefault="000728CD" w14:paraId="1B769558" w14:textId="591032B5">
            <w:pPr>
              <w:pStyle w:val="Normal"/>
              <w:suppressLineNumbers w:val="0"/>
              <w:bidi w:val="0"/>
              <w:spacing w:before="0" w:beforeAutospacing="off" w:after="0" w:afterAutospacing="off" w:line="240" w:lineRule="auto"/>
              <w:ind w:left="0" w:right="0"/>
              <w:jc w:val="left"/>
              <w:rPr>
                <w:rFonts w:eastAsia="Arial" w:cs="Arial"/>
              </w:rPr>
            </w:pPr>
          </w:p>
        </w:tc>
        <w:tc>
          <w:tcPr>
            <w:tcW w:w="2033" w:type="dxa"/>
            <w:shd w:val="clear" w:color="auto" w:fill="auto"/>
            <w:tcMar/>
          </w:tcPr>
          <w:p w:rsidRPr="00C234DD" w:rsidR="00E87B93" w:rsidP="128F2480" w:rsidRDefault="00E87B93" w14:paraId="2F4C0E7C" w14:textId="77777777">
            <w:pPr>
              <w:spacing w:after="0" w:line="240" w:lineRule="auto"/>
              <w:contextualSpacing/>
              <w:rPr>
                <w:rFonts w:eastAsia="Arial" w:cs="Arial"/>
                <w:color w:val="0073CF"/>
              </w:rPr>
            </w:pPr>
          </w:p>
        </w:tc>
      </w:tr>
      <w:tr w:rsidRPr="00C234DD" w:rsidR="00E87B93" w:rsidTr="5D00D860" w14:paraId="5702D001" w14:textId="77777777">
        <w:tc>
          <w:tcPr>
            <w:tcW w:w="703" w:type="dxa"/>
            <w:shd w:val="clear" w:color="auto" w:fill="0073CF"/>
            <w:tcMar/>
          </w:tcPr>
          <w:p w:rsidRPr="00C234DD" w:rsidR="00E87B93" w:rsidP="00B55A3E" w:rsidRDefault="00E87B93" w14:paraId="5BB5A1BB" w14:textId="77777777">
            <w:pPr>
              <w:spacing w:after="0" w:line="240" w:lineRule="auto"/>
              <w:contextualSpacing/>
              <w:rPr>
                <w:rFonts w:eastAsia="Arial" w:cs="Arial"/>
                <w:b/>
                <w:bCs/>
                <w:color w:val="FFFFFF" w:themeColor="background1"/>
                <w:szCs w:val="18"/>
              </w:rPr>
            </w:pPr>
            <w:r w:rsidRPr="00C234DD">
              <w:rPr>
                <w:rFonts w:eastAsia="Arial" w:cs="Arial"/>
                <w:b/>
                <w:bCs/>
                <w:color w:val="FFFFFF" w:themeColor="background1"/>
                <w:kern w:val="0"/>
                <w:szCs w:val="18"/>
              </w:rPr>
              <w:t>6</w:t>
            </w:r>
          </w:p>
        </w:tc>
        <w:tc>
          <w:tcPr>
            <w:tcW w:w="7230" w:type="dxa"/>
            <w:shd w:val="clear" w:color="auto" w:fill="0073CF"/>
            <w:tcMar/>
          </w:tcPr>
          <w:p w:rsidRPr="00C234DD" w:rsidR="00E87B93" w:rsidP="00B55A3E" w:rsidRDefault="00E87B93" w14:paraId="620A5CFF" w14:textId="77777777">
            <w:pPr>
              <w:spacing w:after="0" w:line="240" w:lineRule="auto"/>
              <w:contextualSpacing/>
              <w:rPr>
                <w:rFonts w:eastAsia="Arial" w:cs="Arial"/>
                <w:b/>
                <w:bCs/>
                <w:color w:val="FFFFFF" w:themeColor="background1"/>
                <w:szCs w:val="18"/>
              </w:rPr>
            </w:pPr>
            <w:r w:rsidRPr="00C234DD">
              <w:rPr>
                <w:rFonts w:eastAsia="Arial" w:cs="Arial"/>
                <w:b/>
                <w:bCs/>
                <w:color w:val="FFFFFF" w:themeColor="background1"/>
                <w:kern w:val="0"/>
                <w:szCs w:val="18"/>
              </w:rPr>
              <w:t>Finance</w:t>
            </w:r>
          </w:p>
        </w:tc>
        <w:tc>
          <w:tcPr>
            <w:tcW w:w="2033" w:type="dxa"/>
            <w:shd w:val="clear" w:color="auto" w:fill="0073CF"/>
            <w:tcMar/>
          </w:tcPr>
          <w:p w:rsidRPr="00C234DD" w:rsidR="00E87B93" w:rsidP="128F2480" w:rsidRDefault="00E87B93" w14:paraId="429E8937" w14:textId="77777777">
            <w:pPr>
              <w:spacing w:after="0" w:line="240" w:lineRule="auto"/>
              <w:contextualSpacing/>
              <w:rPr>
                <w:rFonts w:eastAsia="Arial" w:cs="Arial"/>
                <w:color w:val="0073CF" w:themeColor="background1"/>
              </w:rPr>
            </w:pPr>
          </w:p>
        </w:tc>
      </w:tr>
      <w:tr w:rsidRPr="00C234DD" w:rsidR="00E87B93" w:rsidTr="5D00D860" w14:paraId="17856226" w14:textId="77777777">
        <w:tc>
          <w:tcPr>
            <w:tcW w:w="703" w:type="dxa"/>
            <w:shd w:val="clear" w:color="auto" w:fill="auto"/>
            <w:tcMar/>
          </w:tcPr>
          <w:p w:rsidRPr="00C234DD" w:rsidR="00E87B93" w:rsidP="00B55A3E" w:rsidRDefault="00E87B93" w14:paraId="21F2AC14" w14:textId="7EFC492B">
            <w:pPr>
              <w:spacing w:after="0" w:line="240" w:lineRule="auto"/>
              <w:contextualSpacing/>
              <w:rPr>
                <w:rFonts w:eastAsia="Arial" w:cs="Arial"/>
                <w:szCs w:val="18"/>
              </w:rPr>
            </w:pPr>
            <w:r w:rsidRPr="00C234DD">
              <w:rPr>
                <w:rFonts w:eastAsia="Arial" w:cs="Arial"/>
                <w:kern w:val="0"/>
                <w:szCs w:val="18"/>
              </w:rPr>
              <w:t>6.1</w:t>
            </w:r>
          </w:p>
        </w:tc>
        <w:tc>
          <w:tcPr>
            <w:tcW w:w="7230" w:type="dxa"/>
            <w:shd w:val="clear" w:color="auto" w:fill="auto"/>
            <w:tcMar/>
          </w:tcPr>
          <w:p w:rsidRPr="00C234DD" w:rsidR="00E87B93" w:rsidP="00B55A3E" w:rsidRDefault="00E87B93" w14:paraId="75C03C73" w14:textId="77777777">
            <w:pPr>
              <w:spacing w:after="0" w:line="240" w:lineRule="auto"/>
              <w:contextualSpacing/>
              <w:rPr>
                <w:rFonts w:eastAsia="Arial" w:cs="Arial"/>
                <w:color w:val="0073CF"/>
                <w:szCs w:val="18"/>
              </w:rPr>
            </w:pPr>
            <w:r w:rsidRPr="128F2480" w:rsidR="7E1AC33A">
              <w:rPr>
                <w:rFonts w:eastAsia="Arial" w:cs="Arial"/>
                <w:color w:val="0073CF"/>
                <w:kern w:val="0"/>
              </w:rPr>
              <w:t>Treasurers report</w:t>
            </w:r>
          </w:p>
          <w:p w:rsidR="3831D797" w:rsidP="466EA8B4" w:rsidRDefault="3831D797" w14:paraId="456457BE" w14:textId="5A71ADB3">
            <w:pPr>
              <w:pStyle w:val="Normal"/>
              <w:suppressLineNumbers w:val="0"/>
              <w:bidi w:val="0"/>
              <w:spacing w:before="0" w:beforeAutospacing="off" w:after="0" w:afterAutospacing="off" w:line="240" w:lineRule="auto"/>
              <w:ind w:left="0" w:right="0"/>
              <w:jc w:val="left"/>
              <w:rPr>
                <w:rFonts w:eastAsia="Arial" w:cs="Arial"/>
              </w:rPr>
            </w:pPr>
            <w:r w:rsidRPr="466EA8B4" w:rsidR="7C63707F">
              <w:rPr>
                <w:rFonts w:eastAsia="Arial" w:cs="Arial"/>
              </w:rPr>
              <w:t xml:space="preserve">Given the </w:t>
            </w:r>
            <w:r w:rsidRPr="466EA8B4" w:rsidR="7C63707F">
              <w:rPr>
                <w:rFonts w:eastAsia="Arial" w:cs="Arial"/>
              </w:rPr>
              <w:t>absense</w:t>
            </w:r>
            <w:r w:rsidRPr="466EA8B4" w:rsidR="7C63707F">
              <w:rPr>
                <w:rFonts w:eastAsia="Arial" w:cs="Arial"/>
              </w:rPr>
              <w:t xml:space="preserve"> of a Treasurer, there was no report.  However, the Finance and HR subgroup had already provided a robust report</w:t>
            </w:r>
            <w:r w:rsidRPr="466EA8B4" w:rsidR="6B064D35">
              <w:rPr>
                <w:rFonts w:eastAsia="Arial" w:cs="Arial"/>
              </w:rPr>
              <w:t xml:space="preserve"> from their meeting</w:t>
            </w:r>
            <w:r w:rsidRPr="466EA8B4" w:rsidR="79972777">
              <w:rPr>
                <w:rFonts w:eastAsia="Arial" w:cs="Arial"/>
              </w:rPr>
              <w:t>.</w:t>
            </w:r>
          </w:p>
          <w:p w:rsidRPr="00C234DD" w:rsidR="00B95006" w:rsidP="00B95006" w:rsidRDefault="00B95006" w14:paraId="0FA38F88" w14:textId="3DF62F77">
            <w:pPr>
              <w:spacing w:after="0" w:line="240" w:lineRule="auto"/>
              <w:contextualSpacing/>
              <w:rPr>
                <w:rFonts w:eastAsia="Arial" w:cs="Arial"/>
                <w:b/>
                <w:bCs/>
                <w:color w:val="0073CF"/>
                <w:szCs w:val="18"/>
              </w:rPr>
            </w:pPr>
          </w:p>
        </w:tc>
        <w:tc>
          <w:tcPr>
            <w:tcW w:w="2033" w:type="dxa"/>
            <w:shd w:val="clear" w:color="auto" w:fill="auto"/>
            <w:tcMar/>
          </w:tcPr>
          <w:p w:rsidRPr="00C234DD" w:rsidR="00E87B93" w:rsidP="128F2480" w:rsidRDefault="00E87B93" w14:paraId="10C6039D" w14:noSpellErr="1" w14:textId="2D7436DA">
            <w:pPr>
              <w:spacing w:after="0" w:line="240" w:lineRule="auto"/>
              <w:contextualSpacing/>
              <w:rPr>
                <w:rFonts w:eastAsia="Arial" w:cs="Arial"/>
                <w:b w:val="1"/>
                <w:bCs w:val="1"/>
                <w:color w:val="0073CF"/>
              </w:rPr>
            </w:pPr>
          </w:p>
        </w:tc>
      </w:tr>
      <w:tr w:rsidRPr="00C234DD" w:rsidR="00E87B93" w:rsidTr="5D00D860" w14:paraId="7155336F" w14:textId="77777777">
        <w:tc>
          <w:tcPr>
            <w:tcW w:w="703" w:type="dxa"/>
            <w:shd w:val="clear" w:color="auto" w:fill="0073CF"/>
            <w:tcMar/>
          </w:tcPr>
          <w:p w:rsidRPr="00C234DD" w:rsidR="00E87B93" w:rsidP="00B55A3E" w:rsidRDefault="00E87B93" w14:paraId="7313038C" w14:textId="77777777">
            <w:pPr>
              <w:spacing w:after="0" w:line="240" w:lineRule="auto"/>
              <w:contextualSpacing/>
              <w:rPr>
                <w:rFonts w:eastAsia="Arial" w:cs="Arial"/>
                <w:b/>
                <w:bCs/>
                <w:color w:val="FFFFFF" w:themeColor="background1"/>
                <w:szCs w:val="18"/>
              </w:rPr>
            </w:pPr>
            <w:r w:rsidRPr="00C234DD">
              <w:rPr>
                <w:rFonts w:eastAsia="Arial" w:cs="Arial"/>
                <w:b/>
                <w:bCs/>
                <w:color w:val="FFFFFF" w:themeColor="background1"/>
                <w:kern w:val="0"/>
                <w:szCs w:val="18"/>
              </w:rPr>
              <w:t>7</w:t>
            </w:r>
          </w:p>
        </w:tc>
        <w:tc>
          <w:tcPr>
            <w:tcW w:w="7230" w:type="dxa"/>
            <w:shd w:val="clear" w:color="auto" w:fill="0073CF"/>
            <w:tcMar/>
          </w:tcPr>
          <w:p w:rsidRPr="00C234DD" w:rsidR="00E87B93" w:rsidP="00B55A3E" w:rsidRDefault="00E87B93" w14:paraId="3B7C1775" w14:textId="77777777">
            <w:pPr>
              <w:spacing w:after="0" w:line="240" w:lineRule="auto"/>
              <w:contextualSpacing/>
              <w:rPr>
                <w:rFonts w:eastAsia="Arial" w:cs="Arial"/>
                <w:b/>
                <w:bCs/>
                <w:color w:val="FFFFFF" w:themeColor="background1"/>
                <w:szCs w:val="18"/>
              </w:rPr>
            </w:pPr>
            <w:r w:rsidRPr="00C234DD">
              <w:rPr>
                <w:rFonts w:eastAsia="Arial" w:cs="Arial"/>
                <w:b/>
                <w:bCs/>
                <w:color w:val="FFFFFF" w:themeColor="background1"/>
                <w:kern w:val="0"/>
                <w:szCs w:val="18"/>
              </w:rPr>
              <w:t>Any other business</w:t>
            </w:r>
          </w:p>
        </w:tc>
        <w:tc>
          <w:tcPr>
            <w:tcW w:w="2033" w:type="dxa"/>
            <w:shd w:val="clear" w:color="auto" w:fill="0073CF"/>
            <w:tcMar/>
          </w:tcPr>
          <w:p w:rsidRPr="00C234DD" w:rsidR="00E87B93" w:rsidP="128F2480" w:rsidRDefault="00E87B93" w14:paraId="229CB840" w14:textId="77777777">
            <w:pPr>
              <w:spacing w:after="0" w:line="240" w:lineRule="auto"/>
              <w:contextualSpacing/>
              <w:rPr>
                <w:rFonts w:eastAsia="Arial" w:cs="Arial"/>
                <w:color w:val="0073CF" w:themeColor="background1"/>
              </w:rPr>
            </w:pPr>
          </w:p>
        </w:tc>
      </w:tr>
      <w:tr w:rsidRPr="00C234DD" w:rsidR="00E87B93" w:rsidTr="5D00D860" w14:paraId="076B2477" w14:textId="77777777">
        <w:tc>
          <w:tcPr>
            <w:tcW w:w="703" w:type="dxa"/>
            <w:shd w:val="clear" w:color="auto" w:fill="auto"/>
            <w:tcMar/>
          </w:tcPr>
          <w:p w:rsidRPr="00C234DD" w:rsidR="00E87B93" w:rsidP="00B55A3E" w:rsidRDefault="00E87B93" w14:paraId="6CA30E66" w14:textId="77777777">
            <w:pPr>
              <w:spacing w:after="0" w:line="240" w:lineRule="auto"/>
              <w:contextualSpacing/>
              <w:rPr>
                <w:rFonts w:eastAsia="Arial" w:cs="Arial"/>
                <w:szCs w:val="18"/>
              </w:rPr>
            </w:pPr>
          </w:p>
        </w:tc>
        <w:tc>
          <w:tcPr>
            <w:tcW w:w="7230" w:type="dxa"/>
            <w:shd w:val="clear" w:color="auto" w:fill="auto"/>
            <w:tcMar/>
          </w:tcPr>
          <w:p w:rsidR="7BB7DAE4" w:rsidP="466EA8B4" w:rsidRDefault="7BB7DAE4" w14:paraId="7B29C4FF" w14:textId="403FE5E2">
            <w:pPr>
              <w:pStyle w:val="Normal"/>
              <w:suppressLineNumbers w:val="0"/>
              <w:bidi w:val="0"/>
              <w:spacing w:before="0" w:beforeAutospacing="off" w:after="0" w:afterAutospacing="off" w:line="240" w:lineRule="auto"/>
              <w:ind w:left="0" w:right="0"/>
              <w:jc w:val="left"/>
            </w:pPr>
            <w:r w:rsidR="7BB7DAE4">
              <w:rPr/>
              <w:t>None</w:t>
            </w:r>
          </w:p>
          <w:p w:rsidRPr="00C234DD" w:rsidR="00920589" w:rsidP="00E44538" w:rsidRDefault="00920589" w14:paraId="25C0B56E" w14:textId="0BEBF1E4">
            <w:pPr>
              <w:spacing w:after="0" w:line="240" w:lineRule="auto"/>
              <w:contextualSpacing/>
              <w:rPr>
                <w:szCs w:val="18"/>
              </w:rPr>
            </w:pPr>
          </w:p>
        </w:tc>
        <w:tc>
          <w:tcPr>
            <w:tcW w:w="2033" w:type="dxa"/>
            <w:shd w:val="clear" w:color="auto" w:fill="auto"/>
            <w:tcMar/>
          </w:tcPr>
          <w:p w:rsidRPr="00C234DD" w:rsidR="00A65C6D" w:rsidP="128F2480" w:rsidRDefault="00A65C6D" w14:paraId="1EF3BB74" w14:textId="71CD31D1">
            <w:pPr>
              <w:spacing w:after="0" w:line="240" w:lineRule="auto"/>
              <w:contextualSpacing/>
              <w:rPr>
                <w:rFonts w:eastAsia="Arial" w:cs="Arial"/>
                <w:color w:val="0073CF"/>
              </w:rPr>
            </w:pPr>
            <w:r w:rsidRPr="128F2480" w:rsidR="6B276AB7">
              <w:rPr>
                <w:rFonts w:eastAsia="Arial" w:cs="Arial"/>
                <w:color w:val="0073CF"/>
              </w:rPr>
              <w:t xml:space="preserve"> </w:t>
            </w:r>
          </w:p>
        </w:tc>
      </w:tr>
      <w:tr w:rsidR="466EA8B4" w:rsidTr="5D00D860" w14:paraId="239139AD">
        <w:trPr>
          <w:trHeight w:val="300"/>
        </w:trPr>
        <w:tc>
          <w:tcPr>
            <w:tcW w:w="703" w:type="dxa"/>
            <w:shd w:val="clear" w:color="auto" w:fill="0073CF"/>
            <w:tcMar/>
          </w:tcPr>
          <w:p w:rsidR="264D28D8" w:rsidP="466EA8B4" w:rsidRDefault="264D28D8" w14:paraId="672CEA64" w14:textId="4AA4DA46">
            <w:pPr>
              <w:pStyle w:val="Normal"/>
              <w:spacing w:line="240" w:lineRule="auto"/>
              <w:rPr>
                <w:rFonts w:eastAsia="Arial" w:cs="Arial"/>
                <w:b w:val="1"/>
                <w:bCs w:val="1"/>
                <w:color w:val="FFFFFF" w:themeColor="background1" w:themeTint="FF" w:themeShade="FF"/>
              </w:rPr>
            </w:pPr>
            <w:r w:rsidRPr="466EA8B4" w:rsidR="264D28D8">
              <w:rPr>
                <w:rFonts w:eastAsia="Arial" w:cs="Arial"/>
                <w:b w:val="1"/>
                <w:bCs w:val="1"/>
                <w:color w:val="FFFFFF" w:themeColor="background1" w:themeTint="FF" w:themeShade="FF"/>
              </w:rPr>
              <w:t>8</w:t>
            </w:r>
          </w:p>
        </w:tc>
        <w:tc>
          <w:tcPr>
            <w:tcW w:w="7230" w:type="dxa"/>
            <w:shd w:val="clear" w:color="auto" w:fill="0073CF"/>
            <w:tcMar/>
          </w:tcPr>
          <w:p w:rsidR="264D28D8" w:rsidP="466EA8B4" w:rsidRDefault="264D28D8" w14:paraId="3B074DE3" w14:textId="0F1F9387">
            <w:pPr>
              <w:pStyle w:val="Normal"/>
              <w:spacing w:line="240" w:lineRule="auto"/>
              <w:jc w:val="left"/>
              <w:rPr>
                <w:b w:val="1"/>
                <w:bCs w:val="1"/>
                <w:color w:val="FFFFFF" w:themeColor="background1" w:themeTint="FF" w:themeShade="FF"/>
              </w:rPr>
            </w:pPr>
            <w:r w:rsidRPr="466EA8B4" w:rsidR="264D28D8">
              <w:rPr>
                <w:b w:val="1"/>
                <w:bCs w:val="1"/>
                <w:color w:val="FFFFFF" w:themeColor="background1" w:themeTint="FF" w:themeShade="FF"/>
              </w:rPr>
              <w:t>Annual General Meeting</w:t>
            </w:r>
          </w:p>
        </w:tc>
        <w:tc>
          <w:tcPr>
            <w:tcW w:w="2033" w:type="dxa"/>
            <w:shd w:val="clear" w:color="auto" w:fill="0073CF"/>
            <w:tcMar/>
          </w:tcPr>
          <w:p w:rsidR="466EA8B4" w:rsidP="466EA8B4" w:rsidRDefault="466EA8B4" w14:paraId="57BCA242" w14:textId="6F1C2715">
            <w:pPr>
              <w:pStyle w:val="Normal"/>
              <w:spacing w:line="240" w:lineRule="auto"/>
              <w:rPr>
                <w:rFonts w:eastAsia="Arial" w:cs="Arial"/>
                <w:color w:val="0073CF"/>
              </w:rPr>
            </w:pPr>
          </w:p>
        </w:tc>
      </w:tr>
      <w:tr w:rsidR="466EA8B4" w:rsidTr="5D00D860" w14:paraId="76B0BC47">
        <w:trPr>
          <w:trHeight w:val="300"/>
        </w:trPr>
        <w:tc>
          <w:tcPr>
            <w:tcW w:w="703" w:type="dxa"/>
            <w:shd w:val="clear" w:color="auto" w:fill="auto"/>
            <w:tcMar/>
          </w:tcPr>
          <w:p w:rsidR="466EA8B4" w:rsidP="466EA8B4" w:rsidRDefault="466EA8B4" w14:paraId="3D47E5F9" w14:textId="1C292C1F">
            <w:pPr>
              <w:pStyle w:val="Normal"/>
              <w:spacing w:line="240" w:lineRule="auto"/>
              <w:rPr>
                <w:rFonts w:eastAsia="Arial" w:cs="Arial"/>
              </w:rPr>
            </w:pPr>
          </w:p>
        </w:tc>
        <w:tc>
          <w:tcPr>
            <w:tcW w:w="7230" w:type="dxa"/>
            <w:shd w:val="clear" w:color="auto" w:fill="auto"/>
            <w:tcMar/>
          </w:tcPr>
          <w:p w:rsidR="466EA8B4" w:rsidP="466EA8B4" w:rsidRDefault="466EA8B4" w14:paraId="3690C425" w14:textId="4088F37B">
            <w:pPr>
              <w:pStyle w:val="Normal"/>
              <w:spacing w:line="240" w:lineRule="auto"/>
              <w:jc w:val="left"/>
            </w:pPr>
            <w:r w:rsidR="3B2750EC">
              <w:rPr/>
              <w:t>No contractors were present for the AGM.</w:t>
            </w:r>
          </w:p>
          <w:p w:rsidR="466EA8B4" w:rsidP="466EA8B4" w:rsidRDefault="466EA8B4" w14:paraId="4980BC41" w14:textId="492C0DC2">
            <w:pPr>
              <w:pStyle w:val="Normal"/>
              <w:spacing w:line="240" w:lineRule="auto"/>
              <w:jc w:val="left"/>
            </w:pPr>
            <w:r w:rsidR="3B2750EC">
              <w:rPr/>
              <w:t xml:space="preserve">MH had received voting papers from Boots, Well and Rowlands who all voted to approve the annual report and finances.  </w:t>
            </w:r>
          </w:p>
          <w:p w:rsidR="466EA8B4" w:rsidP="466EA8B4" w:rsidRDefault="466EA8B4" w14:paraId="27F9B840" w14:textId="531B5C5A">
            <w:pPr>
              <w:pStyle w:val="Normal"/>
              <w:spacing w:line="240" w:lineRule="auto"/>
              <w:jc w:val="left"/>
            </w:pPr>
            <w:r w:rsidR="3B2750EC">
              <w:rPr/>
              <w:t xml:space="preserve">DSP on behalf of RB Health, </w:t>
            </w:r>
            <w:r w:rsidR="3B2750EC">
              <w:rPr/>
              <w:t>SC</w:t>
            </w:r>
            <w:r w:rsidR="3B2750EC">
              <w:rPr/>
              <w:t xml:space="preserve"> and MH in his capacity of contractor also voted to approve.</w:t>
            </w:r>
          </w:p>
        </w:tc>
        <w:tc>
          <w:tcPr>
            <w:tcW w:w="2033" w:type="dxa"/>
            <w:shd w:val="clear" w:color="auto" w:fill="auto"/>
            <w:tcMar/>
          </w:tcPr>
          <w:p w:rsidR="466EA8B4" w:rsidP="466EA8B4" w:rsidRDefault="466EA8B4" w14:paraId="1486BDA9" w14:textId="387AD1EF">
            <w:pPr>
              <w:pStyle w:val="Normal"/>
              <w:spacing w:line="240" w:lineRule="auto"/>
              <w:rPr>
                <w:rFonts w:eastAsia="Arial" w:cs="Arial"/>
                <w:color w:val="0073CF"/>
              </w:rPr>
            </w:pPr>
          </w:p>
        </w:tc>
      </w:tr>
    </w:tbl>
    <w:p w:rsidRPr="00C234DD" w:rsidR="00446553" w:rsidP="00B55A3E" w:rsidRDefault="00446553" w14:paraId="7247F529" w14:textId="77777777">
      <w:pPr>
        <w:spacing w:line="240" w:lineRule="auto"/>
        <w:contextualSpacing/>
        <w:rPr>
          <w:szCs w:val="18"/>
        </w:rPr>
      </w:pPr>
    </w:p>
    <w:sectPr w:rsidRPr="00C234DD" w:rsidR="00446553">
      <w:headerReference w:type="default" r:id="rId15"/>
      <w:footerReference w:type="default" r:id="rId16"/>
      <w:pgSz w:w="11906" w:h="16838" w:orient="portrait"/>
      <w:pgMar w:top="765" w:right="720" w:bottom="765" w:left="720" w:header="708" w:footer="708" w:gutter="0"/>
      <w:cols w:space="720"/>
      <w:formProt w:val="0"/>
      <w:docGrid w:linePitch="360" w:charSpace="4096"/>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5E65" w:rsidRDefault="00415E65" w14:paraId="3FB43481" w14:textId="77777777">
      <w:pPr>
        <w:spacing w:after="0" w:line="240" w:lineRule="auto"/>
      </w:pPr>
      <w:r>
        <w:separator/>
      </w:r>
    </w:p>
  </w:endnote>
  <w:endnote w:type="continuationSeparator" w:id="0">
    <w:p w:rsidR="00415E65" w:rsidRDefault="00415E65" w14:paraId="14C7550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altName w:val="Calibri"/>
    <w:charset w:val="00"/>
    <w:family w:val="auto"/>
    <w:pitch w:val="variable"/>
    <w:sig w:usb0="8000002F" w:usb1="5000205B" w:usb2="00000000" w:usb3="00000000" w:csb0="00000093"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Mokoko Medium">
    <w:altName w:val="Cambria"/>
    <w:charset w:val="00"/>
    <w:family w:val="roman"/>
    <w:pitch w:val="variable"/>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553" w:rsidP="264189C2" w:rsidRDefault="00CA0A15" w14:paraId="659B6118" w14:textId="4496EC20">
    <w:pPr>
      <w:pStyle w:val="Footer"/>
      <w:spacing w:before="600"/>
      <w:jc w:val="center"/>
      <w:rPr>
        <w:b w:val="1"/>
        <w:bCs w:val="1"/>
        <w:color w:val="0073CF"/>
        <w:sz w:val="24"/>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5E65" w:rsidRDefault="00415E65" w14:paraId="115BC39A" w14:textId="77777777">
      <w:pPr>
        <w:spacing w:after="0" w:line="240" w:lineRule="auto"/>
      </w:pPr>
      <w:r>
        <w:separator/>
      </w:r>
    </w:p>
  </w:footnote>
  <w:footnote w:type="continuationSeparator" w:id="0">
    <w:p w:rsidR="00415E65" w:rsidRDefault="00415E65" w14:paraId="22D1D09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446553" w:rsidRDefault="00CA0A15" w14:paraId="55AC96CE" w14:textId="77777777">
    <w:pPr>
      <w:pStyle w:val="Header"/>
    </w:pPr>
    <w:r>
      <w:rPr>
        <w:noProof/>
      </w:rPr>
      <w:drawing>
        <wp:anchor distT="0" distB="0" distL="0" distR="0" simplePos="0" relativeHeight="13" behindDoc="1" locked="0" layoutInCell="0" allowOverlap="1" wp14:anchorId="54638510" wp14:editId="08F4AA5B">
          <wp:simplePos x="0" y="0"/>
          <wp:positionH relativeFrom="column">
            <wp:posOffset>3708400</wp:posOffset>
          </wp:positionH>
          <wp:positionV relativeFrom="page">
            <wp:posOffset>241300</wp:posOffset>
          </wp:positionV>
          <wp:extent cx="3185795" cy="1170305"/>
          <wp:effectExtent l="0" t="0" r="0" b="0"/>
          <wp:wrapNone/>
          <wp:docPr id="1" name="Picture 1" descr="A group of squares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squares on a white background&#10;&#10;Description automatically generated with low confidence"/>
                  <pic:cNvPicPr>
                    <a:picLocks noChangeAspect="1" noChangeArrowheads="1"/>
                  </pic:cNvPicPr>
                </pic:nvPicPr>
                <pic:blipFill>
                  <a:blip r:embed="rId1"/>
                  <a:stretch>
                    <a:fillRect/>
                  </a:stretch>
                </pic:blipFill>
                <pic:spPr bwMode="auto">
                  <a:xfrm>
                    <a:off x="0" y="0"/>
                    <a:ext cx="3185795" cy="1170305"/>
                  </a:xfrm>
                  <a:prstGeom prst="rect">
                    <a:avLst/>
                  </a:prstGeom>
                </pic:spPr>
              </pic:pic>
            </a:graphicData>
          </a:graphic>
        </wp:anchor>
      </w:drawing>
    </w:r>
    <w:r>
      <w:rPr>
        <w:noProof/>
      </w:rPr>
      <w:drawing>
        <wp:inline distT="0" distB="0" distL="0" distR="0" wp14:anchorId="2D381BFC" wp14:editId="0427435A">
          <wp:extent cx="1703070" cy="539750"/>
          <wp:effectExtent l="0" t="0" r="0" b="0"/>
          <wp:docPr id="2" name="Picture 3" descr="A blue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blue and orange text&#10;&#10;Description automatically generated"/>
                  <pic:cNvPicPr>
                    <a:picLocks noChangeAspect="1" noChangeArrowheads="1"/>
                  </pic:cNvPicPr>
                </pic:nvPicPr>
                <pic:blipFill>
                  <a:blip r:embed="rId2"/>
                  <a:stretch>
                    <a:fillRect/>
                  </a:stretch>
                </pic:blipFill>
                <pic:spPr bwMode="auto">
                  <a:xfrm>
                    <a:off x="0" y="0"/>
                    <a:ext cx="1703070" cy="539750"/>
                  </a:xfrm>
                  <a:prstGeom prst="rect">
                    <a:avLst/>
                  </a:prstGeom>
                </pic:spPr>
              </pic:pic>
            </a:graphicData>
          </a:graphic>
        </wp:inline>
      </w:drawing>
    </w:r>
  </w:p>
  <w:p w:rsidR="00446553" w:rsidRDefault="00446553" w14:paraId="5922345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272C"/>
    <w:multiLevelType w:val="hybridMultilevel"/>
    <w:tmpl w:val="7C9A87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DB047BD"/>
    <w:multiLevelType w:val="hybridMultilevel"/>
    <w:tmpl w:val="9D3C89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0110D0D"/>
    <w:multiLevelType w:val="multilevel"/>
    <w:tmpl w:val="AD2016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1D013F8"/>
    <w:multiLevelType w:val="multilevel"/>
    <w:tmpl w:val="AD2016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27551DD"/>
    <w:multiLevelType w:val="hybridMultilevel"/>
    <w:tmpl w:val="9BA215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32D4E96"/>
    <w:multiLevelType w:val="hybridMultilevel"/>
    <w:tmpl w:val="1DA0D3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D1B4155"/>
    <w:multiLevelType w:val="hybridMultilevel"/>
    <w:tmpl w:val="15F6DA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EF95B3D"/>
    <w:multiLevelType w:val="multilevel"/>
    <w:tmpl w:val="EB94196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0146632"/>
    <w:multiLevelType w:val="hybridMultilevel"/>
    <w:tmpl w:val="C99297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07D0731"/>
    <w:multiLevelType w:val="multilevel"/>
    <w:tmpl w:val="AD2016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4D418D6"/>
    <w:multiLevelType w:val="multilevel"/>
    <w:tmpl w:val="1256B1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52D64AF"/>
    <w:multiLevelType w:val="hybridMultilevel"/>
    <w:tmpl w:val="D9EA644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2765070D"/>
    <w:multiLevelType w:val="multilevel"/>
    <w:tmpl w:val="AD2016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A960326"/>
    <w:multiLevelType w:val="multilevel"/>
    <w:tmpl w:val="AD2016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C033B21"/>
    <w:multiLevelType w:val="multilevel"/>
    <w:tmpl w:val="3E1C245E"/>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15" w15:restartNumberingAfterBreak="0">
    <w:nsid w:val="2C6671E2"/>
    <w:multiLevelType w:val="hybridMultilevel"/>
    <w:tmpl w:val="57C462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0DE7728"/>
    <w:multiLevelType w:val="hybridMultilevel"/>
    <w:tmpl w:val="F7DA27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1E71567"/>
    <w:multiLevelType w:val="multilevel"/>
    <w:tmpl w:val="AD2016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11F7AAF"/>
    <w:multiLevelType w:val="multilevel"/>
    <w:tmpl w:val="E1E6C1B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26A2733"/>
    <w:multiLevelType w:val="multilevel"/>
    <w:tmpl w:val="AD2016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6A61142"/>
    <w:multiLevelType w:val="multilevel"/>
    <w:tmpl w:val="AD2016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B036941"/>
    <w:multiLevelType w:val="hybridMultilevel"/>
    <w:tmpl w:val="F1B2DA22"/>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3F5BF3"/>
    <w:multiLevelType w:val="multilevel"/>
    <w:tmpl w:val="AD2016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D451EF9"/>
    <w:multiLevelType w:val="multilevel"/>
    <w:tmpl w:val="FD88DF8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4" w15:restartNumberingAfterBreak="0">
    <w:nsid w:val="512713EC"/>
    <w:multiLevelType w:val="multilevel"/>
    <w:tmpl w:val="AD2016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51E204FB"/>
    <w:multiLevelType w:val="multilevel"/>
    <w:tmpl w:val="AD2016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2BB273C"/>
    <w:multiLevelType w:val="multilevel"/>
    <w:tmpl w:val="AD2016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52CD4B63"/>
    <w:multiLevelType w:val="multilevel"/>
    <w:tmpl w:val="C83E9A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15:restartNumberingAfterBreak="0">
    <w:nsid w:val="536F02AB"/>
    <w:multiLevelType w:val="multilevel"/>
    <w:tmpl w:val="AD2016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4743CB8"/>
    <w:multiLevelType w:val="multilevel"/>
    <w:tmpl w:val="AD2016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57732486"/>
    <w:multiLevelType w:val="multilevel"/>
    <w:tmpl w:val="CE94B0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57F33DD0"/>
    <w:multiLevelType w:val="hybridMultilevel"/>
    <w:tmpl w:val="09E603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8F56D0A"/>
    <w:multiLevelType w:val="multilevel"/>
    <w:tmpl w:val="AD2016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5F7E22CB"/>
    <w:multiLevelType w:val="multilevel"/>
    <w:tmpl w:val="1DFCB6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62FF16ED"/>
    <w:multiLevelType w:val="multilevel"/>
    <w:tmpl w:val="68F26A0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5" w15:restartNumberingAfterBreak="0">
    <w:nsid w:val="66B56886"/>
    <w:multiLevelType w:val="hybridMultilevel"/>
    <w:tmpl w:val="6F8CB446"/>
    <w:lvl w:ilvl="0" w:tplc="7794C6EC">
      <w:start w:val="1"/>
      <w:numFmt w:val="bullet"/>
      <w:lvlText w:val=""/>
      <w:lvlJc w:val="left"/>
      <w:pPr>
        <w:ind w:left="720" w:hanging="360"/>
      </w:pPr>
      <w:rPr>
        <w:rFonts w:hint="default" w:ascii="Symbol" w:hAnsi="Symbol"/>
        <w:color w:val="000000" w:themeColor="tex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81412D3"/>
    <w:multiLevelType w:val="hybridMultilevel"/>
    <w:tmpl w:val="9B48C2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85E3BA4"/>
    <w:multiLevelType w:val="multilevel"/>
    <w:tmpl w:val="AD2016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6C33298A"/>
    <w:multiLevelType w:val="hybridMultilevel"/>
    <w:tmpl w:val="9B6ADB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E6851F0"/>
    <w:multiLevelType w:val="multilevel"/>
    <w:tmpl w:val="AD2016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6F2947F5"/>
    <w:multiLevelType w:val="hybridMultilevel"/>
    <w:tmpl w:val="9954A3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6FD75ED7"/>
    <w:multiLevelType w:val="multilevel"/>
    <w:tmpl w:val="AD2016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70023A5B"/>
    <w:multiLevelType w:val="multilevel"/>
    <w:tmpl w:val="AD2016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72A32AF5"/>
    <w:multiLevelType w:val="hybridMultilevel"/>
    <w:tmpl w:val="22D812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696372B"/>
    <w:multiLevelType w:val="hybridMultilevel"/>
    <w:tmpl w:val="7152B5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7D8F1DF8"/>
    <w:multiLevelType w:val="multilevel"/>
    <w:tmpl w:val="AD2016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589508871">
    <w:abstractNumId w:val="14"/>
  </w:num>
  <w:num w:numId="2" w16cid:durableId="1070425442">
    <w:abstractNumId w:val="18"/>
  </w:num>
  <w:num w:numId="3" w16cid:durableId="893156684">
    <w:abstractNumId w:val="27"/>
  </w:num>
  <w:num w:numId="4" w16cid:durableId="1530489013">
    <w:abstractNumId w:val="16"/>
  </w:num>
  <w:num w:numId="5" w16cid:durableId="842933649">
    <w:abstractNumId w:val="38"/>
  </w:num>
  <w:num w:numId="6" w16cid:durableId="496850271">
    <w:abstractNumId w:val="40"/>
  </w:num>
  <w:num w:numId="7" w16cid:durableId="405299785">
    <w:abstractNumId w:val="36"/>
  </w:num>
  <w:num w:numId="8" w16cid:durableId="1639646280">
    <w:abstractNumId w:val="0"/>
  </w:num>
  <w:num w:numId="9" w16cid:durableId="1522666461">
    <w:abstractNumId w:val="31"/>
  </w:num>
  <w:num w:numId="10" w16cid:durableId="2142529015">
    <w:abstractNumId w:val="44"/>
  </w:num>
  <w:num w:numId="11" w16cid:durableId="576743881">
    <w:abstractNumId w:val="1"/>
  </w:num>
  <w:num w:numId="12" w16cid:durableId="1371806781">
    <w:abstractNumId w:val="4"/>
  </w:num>
  <w:num w:numId="13" w16cid:durableId="269553361">
    <w:abstractNumId w:val="15"/>
  </w:num>
  <w:num w:numId="14" w16cid:durableId="1738280125">
    <w:abstractNumId w:val="11"/>
  </w:num>
  <w:num w:numId="15" w16cid:durableId="1254433032">
    <w:abstractNumId w:val="43"/>
  </w:num>
  <w:num w:numId="16" w16cid:durableId="661128308">
    <w:abstractNumId w:val="3"/>
  </w:num>
  <w:num w:numId="17" w16cid:durableId="1053506408">
    <w:abstractNumId w:val="20"/>
  </w:num>
  <w:num w:numId="18" w16cid:durableId="254293039">
    <w:abstractNumId w:val="13"/>
  </w:num>
  <w:num w:numId="19" w16cid:durableId="1954047762">
    <w:abstractNumId w:val="24"/>
  </w:num>
  <w:num w:numId="20" w16cid:durableId="1794791030">
    <w:abstractNumId w:val="32"/>
  </w:num>
  <w:num w:numId="21" w16cid:durableId="1266353375">
    <w:abstractNumId w:val="9"/>
  </w:num>
  <w:num w:numId="22" w16cid:durableId="1860586265">
    <w:abstractNumId w:val="29"/>
  </w:num>
  <w:num w:numId="23" w16cid:durableId="1816677430">
    <w:abstractNumId w:val="45"/>
  </w:num>
  <w:num w:numId="24" w16cid:durableId="805127077">
    <w:abstractNumId w:val="25"/>
  </w:num>
  <w:num w:numId="25" w16cid:durableId="1212619895">
    <w:abstractNumId w:val="22"/>
  </w:num>
  <w:num w:numId="26" w16cid:durableId="1153569808">
    <w:abstractNumId w:val="17"/>
  </w:num>
  <w:num w:numId="27" w16cid:durableId="713433262">
    <w:abstractNumId w:val="41"/>
  </w:num>
  <w:num w:numId="28" w16cid:durableId="314264928">
    <w:abstractNumId w:val="2"/>
  </w:num>
  <w:num w:numId="29" w16cid:durableId="267465042">
    <w:abstractNumId w:val="26"/>
  </w:num>
  <w:num w:numId="30" w16cid:durableId="329257413">
    <w:abstractNumId w:val="37"/>
  </w:num>
  <w:num w:numId="31" w16cid:durableId="1934851706">
    <w:abstractNumId w:val="28"/>
  </w:num>
  <w:num w:numId="32" w16cid:durableId="1539126554">
    <w:abstractNumId w:val="39"/>
  </w:num>
  <w:num w:numId="33" w16cid:durableId="479345109">
    <w:abstractNumId w:val="42"/>
  </w:num>
  <w:num w:numId="34" w16cid:durableId="1811971588">
    <w:abstractNumId w:val="12"/>
  </w:num>
  <w:num w:numId="35" w16cid:durableId="269969903">
    <w:abstractNumId w:val="19"/>
  </w:num>
  <w:num w:numId="36" w16cid:durableId="1438595728">
    <w:abstractNumId w:val="35"/>
  </w:num>
  <w:num w:numId="37" w16cid:durableId="1539316841">
    <w:abstractNumId w:val="6"/>
  </w:num>
  <w:num w:numId="38" w16cid:durableId="268781639">
    <w:abstractNumId w:val="8"/>
  </w:num>
  <w:num w:numId="39" w16cid:durableId="487483717">
    <w:abstractNumId w:val="21"/>
  </w:num>
  <w:num w:numId="40" w16cid:durableId="2099054235">
    <w:abstractNumId w:val="5"/>
  </w:num>
  <w:num w:numId="41" w16cid:durableId="1151099489">
    <w:abstractNumId w:val="10"/>
  </w:num>
  <w:num w:numId="42" w16cid:durableId="483742550">
    <w:abstractNumId w:val="33"/>
  </w:num>
  <w:num w:numId="43" w16cid:durableId="1358315060">
    <w:abstractNumId w:val="30"/>
  </w:num>
  <w:num w:numId="44" w16cid:durableId="310907065">
    <w:abstractNumId w:val="34"/>
  </w:num>
  <w:num w:numId="45" w16cid:durableId="415369573">
    <w:abstractNumId w:val="23"/>
  </w:num>
  <w:num w:numId="46" w16cid:durableId="764501889">
    <w:abstractNumId w:val="7"/>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553"/>
    <w:rsid w:val="00005CAE"/>
    <w:rsid w:val="00012789"/>
    <w:rsid w:val="0001652D"/>
    <w:rsid w:val="00017764"/>
    <w:rsid w:val="00017E28"/>
    <w:rsid w:val="00020689"/>
    <w:rsid w:val="00023495"/>
    <w:rsid w:val="00026371"/>
    <w:rsid w:val="00026551"/>
    <w:rsid w:val="00031CFF"/>
    <w:rsid w:val="00033938"/>
    <w:rsid w:val="0003471E"/>
    <w:rsid w:val="000357C2"/>
    <w:rsid w:val="00036DF2"/>
    <w:rsid w:val="00040061"/>
    <w:rsid w:val="000410B9"/>
    <w:rsid w:val="000415C5"/>
    <w:rsid w:val="00050705"/>
    <w:rsid w:val="00051830"/>
    <w:rsid w:val="000524C8"/>
    <w:rsid w:val="00054430"/>
    <w:rsid w:val="00066C17"/>
    <w:rsid w:val="00067C9B"/>
    <w:rsid w:val="00067E00"/>
    <w:rsid w:val="000707A9"/>
    <w:rsid w:val="000728CD"/>
    <w:rsid w:val="00074087"/>
    <w:rsid w:val="00076047"/>
    <w:rsid w:val="00076E9A"/>
    <w:rsid w:val="0008240F"/>
    <w:rsid w:val="0008294A"/>
    <w:rsid w:val="00090A28"/>
    <w:rsid w:val="00090B80"/>
    <w:rsid w:val="0009479D"/>
    <w:rsid w:val="0009792E"/>
    <w:rsid w:val="000A0716"/>
    <w:rsid w:val="000A0942"/>
    <w:rsid w:val="000A0BEE"/>
    <w:rsid w:val="000A1B59"/>
    <w:rsid w:val="000A2898"/>
    <w:rsid w:val="000A2EE8"/>
    <w:rsid w:val="000A595E"/>
    <w:rsid w:val="000A6DAF"/>
    <w:rsid w:val="000B212C"/>
    <w:rsid w:val="000B3066"/>
    <w:rsid w:val="000C3A89"/>
    <w:rsid w:val="000C7C4C"/>
    <w:rsid w:val="000D020A"/>
    <w:rsid w:val="000D1B00"/>
    <w:rsid w:val="000D370E"/>
    <w:rsid w:val="000D4375"/>
    <w:rsid w:val="000D6BDF"/>
    <w:rsid w:val="000E46DE"/>
    <w:rsid w:val="000F0F8A"/>
    <w:rsid w:val="000F6768"/>
    <w:rsid w:val="000F69C1"/>
    <w:rsid w:val="001001F5"/>
    <w:rsid w:val="00101CAA"/>
    <w:rsid w:val="00102ACC"/>
    <w:rsid w:val="001033F5"/>
    <w:rsid w:val="001042AF"/>
    <w:rsid w:val="00105452"/>
    <w:rsid w:val="00106AAE"/>
    <w:rsid w:val="00110A6B"/>
    <w:rsid w:val="00122669"/>
    <w:rsid w:val="00122A3C"/>
    <w:rsid w:val="00123043"/>
    <w:rsid w:val="0012397D"/>
    <w:rsid w:val="0012681F"/>
    <w:rsid w:val="001311AA"/>
    <w:rsid w:val="00137A10"/>
    <w:rsid w:val="00142924"/>
    <w:rsid w:val="00143D00"/>
    <w:rsid w:val="001465F7"/>
    <w:rsid w:val="00151F8F"/>
    <w:rsid w:val="00153F33"/>
    <w:rsid w:val="00156652"/>
    <w:rsid w:val="00157D49"/>
    <w:rsid w:val="001649A2"/>
    <w:rsid w:val="001659D2"/>
    <w:rsid w:val="00166B7C"/>
    <w:rsid w:val="00166DE5"/>
    <w:rsid w:val="0017490A"/>
    <w:rsid w:val="00174FEE"/>
    <w:rsid w:val="0017583A"/>
    <w:rsid w:val="00186A22"/>
    <w:rsid w:val="001876EC"/>
    <w:rsid w:val="00187D79"/>
    <w:rsid w:val="001918FF"/>
    <w:rsid w:val="00191B38"/>
    <w:rsid w:val="0019552E"/>
    <w:rsid w:val="001A08D4"/>
    <w:rsid w:val="001A6450"/>
    <w:rsid w:val="001A7B46"/>
    <w:rsid w:val="001B239F"/>
    <w:rsid w:val="001B2C1C"/>
    <w:rsid w:val="001B2C38"/>
    <w:rsid w:val="001B5706"/>
    <w:rsid w:val="001B76BE"/>
    <w:rsid w:val="001C0102"/>
    <w:rsid w:val="001C01CC"/>
    <w:rsid w:val="001C6572"/>
    <w:rsid w:val="001C7065"/>
    <w:rsid w:val="001C77C2"/>
    <w:rsid w:val="001D0907"/>
    <w:rsid w:val="001D1CD1"/>
    <w:rsid w:val="001D298F"/>
    <w:rsid w:val="001D3074"/>
    <w:rsid w:val="001D4B97"/>
    <w:rsid w:val="001D64E2"/>
    <w:rsid w:val="001E35CA"/>
    <w:rsid w:val="001E435A"/>
    <w:rsid w:val="001E5558"/>
    <w:rsid w:val="001E7C69"/>
    <w:rsid w:val="001F00C6"/>
    <w:rsid w:val="001F39A6"/>
    <w:rsid w:val="001F43CA"/>
    <w:rsid w:val="001F45EF"/>
    <w:rsid w:val="001F5CBC"/>
    <w:rsid w:val="001F7287"/>
    <w:rsid w:val="00202627"/>
    <w:rsid w:val="00211CA7"/>
    <w:rsid w:val="0021374C"/>
    <w:rsid w:val="0021730A"/>
    <w:rsid w:val="00220BEB"/>
    <w:rsid w:val="0022529A"/>
    <w:rsid w:val="00230422"/>
    <w:rsid w:val="00231FE0"/>
    <w:rsid w:val="00233D38"/>
    <w:rsid w:val="002430AB"/>
    <w:rsid w:val="00243C87"/>
    <w:rsid w:val="00244C5A"/>
    <w:rsid w:val="0025011C"/>
    <w:rsid w:val="002521CC"/>
    <w:rsid w:val="0025251B"/>
    <w:rsid w:val="00252A9F"/>
    <w:rsid w:val="00253514"/>
    <w:rsid w:val="00254F82"/>
    <w:rsid w:val="002571CB"/>
    <w:rsid w:val="0025759D"/>
    <w:rsid w:val="00262523"/>
    <w:rsid w:val="00263DE7"/>
    <w:rsid w:val="002665AE"/>
    <w:rsid w:val="0026673D"/>
    <w:rsid w:val="002702C8"/>
    <w:rsid w:val="002740CB"/>
    <w:rsid w:val="002761CB"/>
    <w:rsid w:val="00281003"/>
    <w:rsid w:val="00283171"/>
    <w:rsid w:val="0028371F"/>
    <w:rsid w:val="002868C4"/>
    <w:rsid w:val="00290313"/>
    <w:rsid w:val="0029270A"/>
    <w:rsid w:val="00294E3C"/>
    <w:rsid w:val="002A1A6E"/>
    <w:rsid w:val="002A2640"/>
    <w:rsid w:val="002A36EF"/>
    <w:rsid w:val="002A3C09"/>
    <w:rsid w:val="002B3052"/>
    <w:rsid w:val="002B3E4D"/>
    <w:rsid w:val="002B7B5E"/>
    <w:rsid w:val="002C2A99"/>
    <w:rsid w:val="002C2D78"/>
    <w:rsid w:val="002C50A4"/>
    <w:rsid w:val="002C6DC0"/>
    <w:rsid w:val="002C762D"/>
    <w:rsid w:val="002D48F8"/>
    <w:rsid w:val="002D7836"/>
    <w:rsid w:val="002D7FD8"/>
    <w:rsid w:val="002E0C45"/>
    <w:rsid w:val="002E26BB"/>
    <w:rsid w:val="002E77BA"/>
    <w:rsid w:val="002E7D77"/>
    <w:rsid w:val="002F23B3"/>
    <w:rsid w:val="002F370F"/>
    <w:rsid w:val="002F3FFE"/>
    <w:rsid w:val="002F4B26"/>
    <w:rsid w:val="00300CED"/>
    <w:rsid w:val="0030114F"/>
    <w:rsid w:val="003028B3"/>
    <w:rsid w:val="003028BA"/>
    <w:rsid w:val="00303C2D"/>
    <w:rsid w:val="00303DB4"/>
    <w:rsid w:val="00303E65"/>
    <w:rsid w:val="0030656C"/>
    <w:rsid w:val="00310D3A"/>
    <w:rsid w:val="0031590A"/>
    <w:rsid w:val="00315CF9"/>
    <w:rsid w:val="003174B0"/>
    <w:rsid w:val="00317E81"/>
    <w:rsid w:val="00320A2D"/>
    <w:rsid w:val="00323F26"/>
    <w:rsid w:val="00330C96"/>
    <w:rsid w:val="00331D88"/>
    <w:rsid w:val="00342348"/>
    <w:rsid w:val="00344AC0"/>
    <w:rsid w:val="00344E45"/>
    <w:rsid w:val="003460BA"/>
    <w:rsid w:val="00351820"/>
    <w:rsid w:val="00353EC3"/>
    <w:rsid w:val="00355BB6"/>
    <w:rsid w:val="00356416"/>
    <w:rsid w:val="00356F9D"/>
    <w:rsid w:val="00365629"/>
    <w:rsid w:val="00371DB1"/>
    <w:rsid w:val="00371EE5"/>
    <w:rsid w:val="00374442"/>
    <w:rsid w:val="0037494E"/>
    <w:rsid w:val="00374BB8"/>
    <w:rsid w:val="00375160"/>
    <w:rsid w:val="00375611"/>
    <w:rsid w:val="0038010C"/>
    <w:rsid w:val="00380A12"/>
    <w:rsid w:val="003829EE"/>
    <w:rsid w:val="00384758"/>
    <w:rsid w:val="00390861"/>
    <w:rsid w:val="00390D29"/>
    <w:rsid w:val="003933A2"/>
    <w:rsid w:val="00393C16"/>
    <w:rsid w:val="00394636"/>
    <w:rsid w:val="00396C31"/>
    <w:rsid w:val="003A019D"/>
    <w:rsid w:val="003A31B7"/>
    <w:rsid w:val="003A3221"/>
    <w:rsid w:val="003A4004"/>
    <w:rsid w:val="003A6927"/>
    <w:rsid w:val="003A7E91"/>
    <w:rsid w:val="003B203D"/>
    <w:rsid w:val="003B2C26"/>
    <w:rsid w:val="003B34AA"/>
    <w:rsid w:val="003B41AA"/>
    <w:rsid w:val="003B531B"/>
    <w:rsid w:val="003B58EC"/>
    <w:rsid w:val="003B5D07"/>
    <w:rsid w:val="003C6394"/>
    <w:rsid w:val="003D0FED"/>
    <w:rsid w:val="003D1058"/>
    <w:rsid w:val="003D5E29"/>
    <w:rsid w:val="003E23E6"/>
    <w:rsid w:val="003E4F00"/>
    <w:rsid w:val="003E50DD"/>
    <w:rsid w:val="003E5A03"/>
    <w:rsid w:val="003E7C3A"/>
    <w:rsid w:val="003F2EBA"/>
    <w:rsid w:val="003F4117"/>
    <w:rsid w:val="003F624D"/>
    <w:rsid w:val="00403893"/>
    <w:rsid w:val="00404FE3"/>
    <w:rsid w:val="004106C2"/>
    <w:rsid w:val="004112D9"/>
    <w:rsid w:val="00413AC5"/>
    <w:rsid w:val="00414639"/>
    <w:rsid w:val="00415E65"/>
    <w:rsid w:val="004210F6"/>
    <w:rsid w:val="004246FA"/>
    <w:rsid w:val="00433242"/>
    <w:rsid w:val="0043446D"/>
    <w:rsid w:val="004359EE"/>
    <w:rsid w:val="00440E78"/>
    <w:rsid w:val="004415E1"/>
    <w:rsid w:val="00442423"/>
    <w:rsid w:val="00442BC1"/>
    <w:rsid w:val="00443F3E"/>
    <w:rsid w:val="00445B9B"/>
    <w:rsid w:val="00445ED9"/>
    <w:rsid w:val="00446553"/>
    <w:rsid w:val="00451932"/>
    <w:rsid w:val="00454F66"/>
    <w:rsid w:val="00455A08"/>
    <w:rsid w:val="004579A1"/>
    <w:rsid w:val="00461849"/>
    <w:rsid w:val="004621FE"/>
    <w:rsid w:val="00463242"/>
    <w:rsid w:val="00464BF6"/>
    <w:rsid w:val="00470DCA"/>
    <w:rsid w:val="00471E4B"/>
    <w:rsid w:val="00472148"/>
    <w:rsid w:val="00474E9F"/>
    <w:rsid w:val="00475500"/>
    <w:rsid w:val="004772EF"/>
    <w:rsid w:val="00480308"/>
    <w:rsid w:val="00480F7A"/>
    <w:rsid w:val="00481DF9"/>
    <w:rsid w:val="0048221E"/>
    <w:rsid w:val="004826B8"/>
    <w:rsid w:val="004838C4"/>
    <w:rsid w:val="0048542A"/>
    <w:rsid w:val="00485EA6"/>
    <w:rsid w:val="004868C3"/>
    <w:rsid w:val="00487D26"/>
    <w:rsid w:val="0049005C"/>
    <w:rsid w:val="004907AD"/>
    <w:rsid w:val="0049249E"/>
    <w:rsid w:val="004A0893"/>
    <w:rsid w:val="004B12B3"/>
    <w:rsid w:val="004B2764"/>
    <w:rsid w:val="004B378C"/>
    <w:rsid w:val="004C0D29"/>
    <w:rsid w:val="004C1C10"/>
    <w:rsid w:val="004C1D94"/>
    <w:rsid w:val="004C56C2"/>
    <w:rsid w:val="004D0663"/>
    <w:rsid w:val="004D1983"/>
    <w:rsid w:val="004D31EC"/>
    <w:rsid w:val="004D66D9"/>
    <w:rsid w:val="004D6E65"/>
    <w:rsid w:val="004E0EAB"/>
    <w:rsid w:val="004E0FA4"/>
    <w:rsid w:val="004E112F"/>
    <w:rsid w:val="004E1B34"/>
    <w:rsid w:val="004E2417"/>
    <w:rsid w:val="004E53BF"/>
    <w:rsid w:val="004E57D2"/>
    <w:rsid w:val="004E5CE6"/>
    <w:rsid w:val="004F1867"/>
    <w:rsid w:val="004F47F5"/>
    <w:rsid w:val="004F715F"/>
    <w:rsid w:val="0050174B"/>
    <w:rsid w:val="00501C06"/>
    <w:rsid w:val="00502901"/>
    <w:rsid w:val="00503F67"/>
    <w:rsid w:val="0050654C"/>
    <w:rsid w:val="005111E8"/>
    <w:rsid w:val="00512285"/>
    <w:rsid w:val="00512C99"/>
    <w:rsid w:val="00515F7A"/>
    <w:rsid w:val="005225DC"/>
    <w:rsid w:val="00524BF8"/>
    <w:rsid w:val="00525E4B"/>
    <w:rsid w:val="005268DD"/>
    <w:rsid w:val="00527A2B"/>
    <w:rsid w:val="00527ECC"/>
    <w:rsid w:val="005302C2"/>
    <w:rsid w:val="005312D0"/>
    <w:rsid w:val="00534A71"/>
    <w:rsid w:val="00535200"/>
    <w:rsid w:val="00537B39"/>
    <w:rsid w:val="00540140"/>
    <w:rsid w:val="00541E38"/>
    <w:rsid w:val="00541EBC"/>
    <w:rsid w:val="005436D1"/>
    <w:rsid w:val="00543E2D"/>
    <w:rsid w:val="00550B87"/>
    <w:rsid w:val="00551385"/>
    <w:rsid w:val="00553880"/>
    <w:rsid w:val="0055545B"/>
    <w:rsid w:val="00561F11"/>
    <w:rsid w:val="005711A7"/>
    <w:rsid w:val="00573475"/>
    <w:rsid w:val="0057516F"/>
    <w:rsid w:val="00576E74"/>
    <w:rsid w:val="00576FC1"/>
    <w:rsid w:val="00581185"/>
    <w:rsid w:val="005845F6"/>
    <w:rsid w:val="0058558E"/>
    <w:rsid w:val="0058785F"/>
    <w:rsid w:val="0059158C"/>
    <w:rsid w:val="00594DD6"/>
    <w:rsid w:val="005A638D"/>
    <w:rsid w:val="005B53A4"/>
    <w:rsid w:val="005C26E4"/>
    <w:rsid w:val="005C3C95"/>
    <w:rsid w:val="005C408C"/>
    <w:rsid w:val="005C519B"/>
    <w:rsid w:val="005D0EC9"/>
    <w:rsid w:val="005D59D5"/>
    <w:rsid w:val="005E0B23"/>
    <w:rsid w:val="005E10AC"/>
    <w:rsid w:val="005E2AC1"/>
    <w:rsid w:val="005E3125"/>
    <w:rsid w:val="005E412C"/>
    <w:rsid w:val="005E5E86"/>
    <w:rsid w:val="005E6E79"/>
    <w:rsid w:val="006032B5"/>
    <w:rsid w:val="00604A05"/>
    <w:rsid w:val="00606717"/>
    <w:rsid w:val="006111BE"/>
    <w:rsid w:val="00614E22"/>
    <w:rsid w:val="00616012"/>
    <w:rsid w:val="00616965"/>
    <w:rsid w:val="00616FF6"/>
    <w:rsid w:val="006204D8"/>
    <w:rsid w:val="00623858"/>
    <w:rsid w:val="00633BB9"/>
    <w:rsid w:val="0063634A"/>
    <w:rsid w:val="00640ED6"/>
    <w:rsid w:val="006439B4"/>
    <w:rsid w:val="00644A44"/>
    <w:rsid w:val="00645B53"/>
    <w:rsid w:val="00645D0F"/>
    <w:rsid w:val="00646A1A"/>
    <w:rsid w:val="006473C6"/>
    <w:rsid w:val="00647488"/>
    <w:rsid w:val="00652D7B"/>
    <w:rsid w:val="00653761"/>
    <w:rsid w:val="00655DBD"/>
    <w:rsid w:val="00662387"/>
    <w:rsid w:val="00662695"/>
    <w:rsid w:val="00666FA9"/>
    <w:rsid w:val="00673706"/>
    <w:rsid w:val="00676D4C"/>
    <w:rsid w:val="006775E3"/>
    <w:rsid w:val="00680132"/>
    <w:rsid w:val="00684703"/>
    <w:rsid w:val="00686123"/>
    <w:rsid w:val="006866CA"/>
    <w:rsid w:val="00686A1F"/>
    <w:rsid w:val="006876A3"/>
    <w:rsid w:val="00687F3D"/>
    <w:rsid w:val="00692F62"/>
    <w:rsid w:val="0069390D"/>
    <w:rsid w:val="006941B1"/>
    <w:rsid w:val="006943BC"/>
    <w:rsid w:val="0069444E"/>
    <w:rsid w:val="00694FCB"/>
    <w:rsid w:val="006965D2"/>
    <w:rsid w:val="00697CAC"/>
    <w:rsid w:val="006A1424"/>
    <w:rsid w:val="006A27CF"/>
    <w:rsid w:val="006B0B8D"/>
    <w:rsid w:val="006B1C63"/>
    <w:rsid w:val="006B27F3"/>
    <w:rsid w:val="006B3085"/>
    <w:rsid w:val="006B51C7"/>
    <w:rsid w:val="006B79DE"/>
    <w:rsid w:val="006C0350"/>
    <w:rsid w:val="006C2646"/>
    <w:rsid w:val="006C2EA2"/>
    <w:rsid w:val="006C352D"/>
    <w:rsid w:val="006C4C7B"/>
    <w:rsid w:val="006C633A"/>
    <w:rsid w:val="006C64D6"/>
    <w:rsid w:val="006D0CC3"/>
    <w:rsid w:val="006D3DAD"/>
    <w:rsid w:val="006D563A"/>
    <w:rsid w:val="006D70C2"/>
    <w:rsid w:val="006D7BE4"/>
    <w:rsid w:val="006E083A"/>
    <w:rsid w:val="006E13FD"/>
    <w:rsid w:val="006E33AA"/>
    <w:rsid w:val="006E5376"/>
    <w:rsid w:val="006F22D9"/>
    <w:rsid w:val="006F34EC"/>
    <w:rsid w:val="006F656A"/>
    <w:rsid w:val="006F6D00"/>
    <w:rsid w:val="006F7414"/>
    <w:rsid w:val="006F7B1B"/>
    <w:rsid w:val="007008DD"/>
    <w:rsid w:val="0070188A"/>
    <w:rsid w:val="00703AD4"/>
    <w:rsid w:val="00706B98"/>
    <w:rsid w:val="007077BF"/>
    <w:rsid w:val="0071205A"/>
    <w:rsid w:val="00713185"/>
    <w:rsid w:val="00714B5D"/>
    <w:rsid w:val="00717958"/>
    <w:rsid w:val="00717C8D"/>
    <w:rsid w:val="00723C02"/>
    <w:rsid w:val="00723DFB"/>
    <w:rsid w:val="0072699F"/>
    <w:rsid w:val="00727880"/>
    <w:rsid w:val="00727F3C"/>
    <w:rsid w:val="007300E2"/>
    <w:rsid w:val="0073183A"/>
    <w:rsid w:val="00732290"/>
    <w:rsid w:val="0073239D"/>
    <w:rsid w:val="00732B44"/>
    <w:rsid w:val="00734B48"/>
    <w:rsid w:val="0073538A"/>
    <w:rsid w:val="007369D3"/>
    <w:rsid w:val="0073780F"/>
    <w:rsid w:val="007418F1"/>
    <w:rsid w:val="00742947"/>
    <w:rsid w:val="00742DF8"/>
    <w:rsid w:val="00745540"/>
    <w:rsid w:val="00745FB9"/>
    <w:rsid w:val="00746156"/>
    <w:rsid w:val="00746A05"/>
    <w:rsid w:val="00746A28"/>
    <w:rsid w:val="00753D01"/>
    <w:rsid w:val="007541AF"/>
    <w:rsid w:val="007543E8"/>
    <w:rsid w:val="00754DFD"/>
    <w:rsid w:val="007566BE"/>
    <w:rsid w:val="007578F2"/>
    <w:rsid w:val="00760969"/>
    <w:rsid w:val="00760F70"/>
    <w:rsid w:val="00762A39"/>
    <w:rsid w:val="007648E1"/>
    <w:rsid w:val="00766087"/>
    <w:rsid w:val="0077190E"/>
    <w:rsid w:val="007727C7"/>
    <w:rsid w:val="0077369A"/>
    <w:rsid w:val="00774BA3"/>
    <w:rsid w:val="00777034"/>
    <w:rsid w:val="00777496"/>
    <w:rsid w:val="00780A79"/>
    <w:rsid w:val="00781D59"/>
    <w:rsid w:val="00782C98"/>
    <w:rsid w:val="007838D6"/>
    <w:rsid w:val="007857F4"/>
    <w:rsid w:val="007879E2"/>
    <w:rsid w:val="00787B7F"/>
    <w:rsid w:val="0079152C"/>
    <w:rsid w:val="0079306A"/>
    <w:rsid w:val="00794112"/>
    <w:rsid w:val="00795907"/>
    <w:rsid w:val="00795EC3"/>
    <w:rsid w:val="007A2B16"/>
    <w:rsid w:val="007A6B62"/>
    <w:rsid w:val="007B0C1E"/>
    <w:rsid w:val="007B1575"/>
    <w:rsid w:val="007B24CF"/>
    <w:rsid w:val="007B4EB2"/>
    <w:rsid w:val="007B667A"/>
    <w:rsid w:val="007B6E6D"/>
    <w:rsid w:val="007C13B2"/>
    <w:rsid w:val="007C146D"/>
    <w:rsid w:val="007C224D"/>
    <w:rsid w:val="007C3FAD"/>
    <w:rsid w:val="007C4D3D"/>
    <w:rsid w:val="007C6E79"/>
    <w:rsid w:val="007C731E"/>
    <w:rsid w:val="007D0D7E"/>
    <w:rsid w:val="007D4C79"/>
    <w:rsid w:val="007D5BF1"/>
    <w:rsid w:val="007D6B67"/>
    <w:rsid w:val="007D7527"/>
    <w:rsid w:val="007E2E7C"/>
    <w:rsid w:val="007E5A92"/>
    <w:rsid w:val="007F08EC"/>
    <w:rsid w:val="007F1431"/>
    <w:rsid w:val="007F2A11"/>
    <w:rsid w:val="007F3022"/>
    <w:rsid w:val="007F39BF"/>
    <w:rsid w:val="008003ED"/>
    <w:rsid w:val="008018E7"/>
    <w:rsid w:val="00801DDA"/>
    <w:rsid w:val="00802648"/>
    <w:rsid w:val="00805DC9"/>
    <w:rsid w:val="008106C2"/>
    <w:rsid w:val="00813BD5"/>
    <w:rsid w:val="00815844"/>
    <w:rsid w:val="00820BAB"/>
    <w:rsid w:val="00821AFE"/>
    <w:rsid w:val="00822243"/>
    <w:rsid w:val="00822894"/>
    <w:rsid w:val="008231A9"/>
    <w:rsid w:val="00825E80"/>
    <w:rsid w:val="00826251"/>
    <w:rsid w:val="008265A8"/>
    <w:rsid w:val="00826AA6"/>
    <w:rsid w:val="0083070B"/>
    <w:rsid w:val="00832797"/>
    <w:rsid w:val="0083357A"/>
    <w:rsid w:val="00835CF4"/>
    <w:rsid w:val="00837568"/>
    <w:rsid w:val="00841F2C"/>
    <w:rsid w:val="0084230A"/>
    <w:rsid w:val="00842A18"/>
    <w:rsid w:val="00853296"/>
    <w:rsid w:val="00857150"/>
    <w:rsid w:val="008616BF"/>
    <w:rsid w:val="00864FE9"/>
    <w:rsid w:val="00865119"/>
    <w:rsid w:val="008651EB"/>
    <w:rsid w:val="008661BE"/>
    <w:rsid w:val="00867262"/>
    <w:rsid w:val="0086773C"/>
    <w:rsid w:val="00870D93"/>
    <w:rsid w:val="00875D24"/>
    <w:rsid w:val="008763B3"/>
    <w:rsid w:val="00880906"/>
    <w:rsid w:val="00882743"/>
    <w:rsid w:val="0088391D"/>
    <w:rsid w:val="00883AF9"/>
    <w:rsid w:val="00885C62"/>
    <w:rsid w:val="00886A6F"/>
    <w:rsid w:val="00887E58"/>
    <w:rsid w:val="0089377D"/>
    <w:rsid w:val="00893D9E"/>
    <w:rsid w:val="008942E8"/>
    <w:rsid w:val="0089501A"/>
    <w:rsid w:val="008A116C"/>
    <w:rsid w:val="008A2990"/>
    <w:rsid w:val="008A3E41"/>
    <w:rsid w:val="008B214B"/>
    <w:rsid w:val="008B3F59"/>
    <w:rsid w:val="008B407D"/>
    <w:rsid w:val="008B5801"/>
    <w:rsid w:val="008B67DF"/>
    <w:rsid w:val="008B7DC4"/>
    <w:rsid w:val="008D14F9"/>
    <w:rsid w:val="008D57FA"/>
    <w:rsid w:val="008D6675"/>
    <w:rsid w:val="008E047E"/>
    <w:rsid w:val="008E1B8E"/>
    <w:rsid w:val="008E22D6"/>
    <w:rsid w:val="008E2BA4"/>
    <w:rsid w:val="008F284E"/>
    <w:rsid w:val="008F3805"/>
    <w:rsid w:val="008F5D07"/>
    <w:rsid w:val="008F6009"/>
    <w:rsid w:val="009007C9"/>
    <w:rsid w:val="00900AC0"/>
    <w:rsid w:val="0090325E"/>
    <w:rsid w:val="00904FB3"/>
    <w:rsid w:val="009056B8"/>
    <w:rsid w:val="00910C0E"/>
    <w:rsid w:val="00911CF8"/>
    <w:rsid w:val="00914847"/>
    <w:rsid w:val="009175C5"/>
    <w:rsid w:val="009176C0"/>
    <w:rsid w:val="00920589"/>
    <w:rsid w:val="009207F0"/>
    <w:rsid w:val="009219AF"/>
    <w:rsid w:val="00923E12"/>
    <w:rsid w:val="00924967"/>
    <w:rsid w:val="009249C4"/>
    <w:rsid w:val="009273AB"/>
    <w:rsid w:val="009327D5"/>
    <w:rsid w:val="009333F6"/>
    <w:rsid w:val="00933F64"/>
    <w:rsid w:val="00934784"/>
    <w:rsid w:val="0093616A"/>
    <w:rsid w:val="00940073"/>
    <w:rsid w:val="0094147C"/>
    <w:rsid w:val="00943275"/>
    <w:rsid w:val="00943D90"/>
    <w:rsid w:val="00946F6E"/>
    <w:rsid w:val="009506ED"/>
    <w:rsid w:val="00953D37"/>
    <w:rsid w:val="00955315"/>
    <w:rsid w:val="009566F0"/>
    <w:rsid w:val="009576CD"/>
    <w:rsid w:val="00961DE5"/>
    <w:rsid w:val="00963827"/>
    <w:rsid w:val="0096444C"/>
    <w:rsid w:val="00986223"/>
    <w:rsid w:val="00987B2D"/>
    <w:rsid w:val="0099137F"/>
    <w:rsid w:val="00992D70"/>
    <w:rsid w:val="00995E6D"/>
    <w:rsid w:val="009973F6"/>
    <w:rsid w:val="009A0E35"/>
    <w:rsid w:val="009A1134"/>
    <w:rsid w:val="009A31BE"/>
    <w:rsid w:val="009A5B54"/>
    <w:rsid w:val="009A79F4"/>
    <w:rsid w:val="009B566C"/>
    <w:rsid w:val="009B68AE"/>
    <w:rsid w:val="009B7C93"/>
    <w:rsid w:val="009C0CF8"/>
    <w:rsid w:val="009C0E03"/>
    <w:rsid w:val="009C111E"/>
    <w:rsid w:val="009C171D"/>
    <w:rsid w:val="009C23B9"/>
    <w:rsid w:val="009C4F63"/>
    <w:rsid w:val="009C5968"/>
    <w:rsid w:val="009C70C5"/>
    <w:rsid w:val="009D28FC"/>
    <w:rsid w:val="009D56CC"/>
    <w:rsid w:val="009D6E1B"/>
    <w:rsid w:val="009E09B8"/>
    <w:rsid w:val="009E673C"/>
    <w:rsid w:val="009E7EF1"/>
    <w:rsid w:val="009F2A65"/>
    <w:rsid w:val="009F2BBC"/>
    <w:rsid w:val="009F360E"/>
    <w:rsid w:val="009F47DC"/>
    <w:rsid w:val="009F5477"/>
    <w:rsid w:val="009F69EE"/>
    <w:rsid w:val="00A0293A"/>
    <w:rsid w:val="00A03B5D"/>
    <w:rsid w:val="00A05D05"/>
    <w:rsid w:val="00A06404"/>
    <w:rsid w:val="00A13392"/>
    <w:rsid w:val="00A13DB3"/>
    <w:rsid w:val="00A13FD2"/>
    <w:rsid w:val="00A2286E"/>
    <w:rsid w:val="00A23A17"/>
    <w:rsid w:val="00A266F2"/>
    <w:rsid w:val="00A31A72"/>
    <w:rsid w:val="00A45374"/>
    <w:rsid w:val="00A46191"/>
    <w:rsid w:val="00A510C0"/>
    <w:rsid w:val="00A5346D"/>
    <w:rsid w:val="00A53C47"/>
    <w:rsid w:val="00A54EA1"/>
    <w:rsid w:val="00A570A6"/>
    <w:rsid w:val="00A60189"/>
    <w:rsid w:val="00A60C28"/>
    <w:rsid w:val="00A6143D"/>
    <w:rsid w:val="00A61606"/>
    <w:rsid w:val="00A624A8"/>
    <w:rsid w:val="00A62B0D"/>
    <w:rsid w:val="00A62E12"/>
    <w:rsid w:val="00A63680"/>
    <w:rsid w:val="00A63915"/>
    <w:rsid w:val="00A65154"/>
    <w:rsid w:val="00A652B6"/>
    <w:rsid w:val="00A65C6D"/>
    <w:rsid w:val="00A67234"/>
    <w:rsid w:val="00A67699"/>
    <w:rsid w:val="00A73319"/>
    <w:rsid w:val="00A74027"/>
    <w:rsid w:val="00A74C1C"/>
    <w:rsid w:val="00A7713F"/>
    <w:rsid w:val="00A80450"/>
    <w:rsid w:val="00A80765"/>
    <w:rsid w:val="00A80D04"/>
    <w:rsid w:val="00A8190E"/>
    <w:rsid w:val="00A93763"/>
    <w:rsid w:val="00A95A09"/>
    <w:rsid w:val="00A97417"/>
    <w:rsid w:val="00AA1023"/>
    <w:rsid w:val="00AA2DD2"/>
    <w:rsid w:val="00AB2AC4"/>
    <w:rsid w:val="00AB402D"/>
    <w:rsid w:val="00AB505D"/>
    <w:rsid w:val="00AB59A7"/>
    <w:rsid w:val="00AB6238"/>
    <w:rsid w:val="00AC4968"/>
    <w:rsid w:val="00AC559D"/>
    <w:rsid w:val="00AC70B9"/>
    <w:rsid w:val="00AC794D"/>
    <w:rsid w:val="00AD1756"/>
    <w:rsid w:val="00AD1881"/>
    <w:rsid w:val="00AD27B5"/>
    <w:rsid w:val="00AD28DA"/>
    <w:rsid w:val="00AD40C5"/>
    <w:rsid w:val="00AE07B9"/>
    <w:rsid w:val="00AE0DC5"/>
    <w:rsid w:val="00AE2FA6"/>
    <w:rsid w:val="00AE525E"/>
    <w:rsid w:val="00AE6888"/>
    <w:rsid w:val="00AF1C57"/>
    <w:rsid w:val="00AF6C18"/>
    <w:rsid w:val="00B00789"/>
    <w:rsid w:val="00B016CF"/>
    <w:rsid w:val="00B026F3"/>
    <w:rsid w:val="00B041B4"/>
    <w:rsid w:val="00B13C27"/>
    <w:rsid w:val="00B14627"/>
    <w:rsid w:val="00B206EB"/>
    <w:rsid w:val="00B213DA"/>
    <w:rsid w:val="00B216F8"/>
    <w:rsid w:val="00B22EFD"/>
    <w:rsid w:val="00B25463"/>
    <w:rsid w:val="00B27586"/>
    <w:rsid w:val="00B27CEB"/>
    <w:rsid w:val="00B301C6"/>
    <w:rsid w:val="00B31926"/>
    <w:rsid w:val="00B329F0"/>
    <w:rsid w:val="00B35E48"/>
    <w:rsid w:val="00B40577"/>
    <w:rsid w:val="00B4270D"/>
    <w:rsid w:val="00B46483"/>
    <w:rsid w:val="00B46F86"/>
    <w:rsid w:val="00B529FD"/>
    <w:rsid w:val="00B53BBE"/>
    <w:rsid w:val="00B55A3E"/>
    <w:rsid w:val="00B57437"/>
    <w:rsid w:val="00B57FCE"/>
    <w:rsid w:val="00B631F9"/>
    <w:rsid w:val="00B65703"/>
    <w:rsid w:val="00B66330"/>
    <w:rsid w:val="00B67E92"/>
    <w:rsid w:val="00B72D30"/>
    <w:rsid w:val="00B72EF4"/>
    <w:rsid w:val="00B73EC4"/>
    <w:rsid w:val="00B7447D"/>
    <w:rsid w:val="00B82555"/>
    <w:rsid w:val="00B862AB"/>
    <w:rsid w:val="00B913E9"/>
    <w:rsid w:val="00B95006"/>
    <w:rsid w:val="00B97444"/>
    <w:rsid w:val="00BA211F"/>
    <w:rsid w:val="00BA3289"/>
    <w:rsid w:val="00BA6209"/>
    <w:rsid w:val="00BA6668"/>
    <w:rsid w:val="00BB0DCF"/>
    <w:rsid w:val="00BB22CF"/>
    <w:rsid w:val="00BB25C9"/>
    <w:rsid w:val="00BB390D"/>
    <w:rsid w:val="00BB3CA4"/>
    <w:rsid w:val="00BB7C13"/>
    <w:rsid w:val="00BC5EE4"/>
    <w:rsid w:val="00BC6DA6"/>
    <w:rsid w:val="00BD4345"/>
    <w:rsid w:val="00BE0838"/>
    <w:rsid w:val="00BE1384"/>
    <w:rsid w:val="00BE194B"/>
    <w:rsid w:val="00BE324F"/>
    <w:rsid w:val="00BE4EDA"/>
    <w:rsid w:val="00BE7182"/>
    <w:rsid w:val="00BE71D9"/>
    <w:rsid w:val="00BF00AD"/>
    <w:rsid w:val="00BF0C0F"/>
    <w:rsid w:val="00BF23DB"/>
    <w:rsid w:val="00BF2691"/>
    <w:rsid w:val="00BF3B85"/>
    <w:rsid w:val="00BF61F2"/>
    <w:rsid w:val="00BF6C05"/>
    <w:rsid w:val="00C069F1"/>
    <w:rsid w:val="00C13341"/>
    <w:rsid w:val="00C1444F"/>
    <w:rsid w:val="00C146EE"/>
    <w:rsid w:val="00C22520"/>
    <w:rsid w:val="00C234DD"/>
    <w:rsid w:val="00C23AFC"/>
    <w:rsid w:val="00C2413A"/>
    <w:rsid w:val="00C252DC"/>
    <w:rsid w:val="00C27CAA"/>
    <w:rsid w:val="00C3385E"/>
    <w:rsid w:val="00C35579"/>
    <w:rsid w:val="00C40811"/>
    <w:rsid w:val="00C41122"/>
    <w:rsid w:val="00C416C0"/>
    <w:rsid w:val="00C434B1"/>
    <w:rsid w:val="00C43957"/>
    <w:rsid w:val="00C44004"/>
    <w:rsid w:val="00C451E3"/>
    <w:rsid w:val="00C50F6F"/>
    <w:rsid w:val="00C51538"/>
    <w:rsid w:val="00C52899"/>
    <w:rsid w:val="00C552AA"/>
    <w:rsid w:val="00C55339"/>
    <w:rsid w:val="00C575D4"/>
    <w:rsid w:val="00C577D2"/>
    <w:rsid w:val="00C6161E"/>
    <w:rsid w:val="00C616A4"/>
    <w:rsid w:val="00C639AD"/>
    <w:rsid w:val="00C65822"/>
    <w:rsid w:val="00C7137A"/>
    <w:rsid w:val="00C71B2D"/>
    <w:rsid w:val="00C73B99"/>
    <w:rsid w:val="00C73E88"/>
    <w:rsid w:val="00C76089"/>
    <w:rsid w:val="00C8036B"/>
    <w:rsid w:val="00C827E7"/>
    <w:rsid w:val="00C83D8D"/>
    <w:rsid w:val="00C8691E"/>
    <w:rsid w:val="00C958B9"/>
    <w:rsid w:val="00CA0A15"/>
    <w:rsid w:val="00CA1076"/>
    <w:rsid w:val="00CA434A"/>
    <w:rsid w:val="00CA5FEC"/>
    <w:rsid w:val="00CA6937"/>
    <w:rsid w:val="00CB163A"/>
    <w:rsid w:val="00CB20AC"/>
    <w:rsid w:val="00CB46FE"/>
    <w:rsid w:val="00CB629B"/>
    <w:rsid w:val="00CC0F95"/>
    <w:rsid w:val="00CC163B"/>
    <w:rsid w:val="00CC1A21"/>
    <w:rsid w:val="00CC363C"/>
    <w:rsid w:val="00CD012D"/>
    <w:rsid w:val="00CD088C"/>
    <w:rsid w:val="00CD2AE6"/>
    <w:rsid w:val="00CD463C"/>
    <w:rsid w:val="00CD4ACA"/>
    <w:rsid w:val="00CE0E5F"/>
    <w:rsid w:val="00CE11C7"/>
    <w:rsid w:val="00CE1245"/>
    <w:rsid w:val="00CE4468"/>
    <w:rsid w:val="00CE58E5"/>
    <w:rsid w:val="00CE7A00"/>
    <w:rsid w:val="00CF6B7E"/>
    <w:rsid w:val="00CF6BB2"/>
    <w:rsid w:val="00D001BC"/>
    <w:rsid w:val="00D019D1"/>
    <w:rsid w:val="00D02D60"/>
    <w:rsid w:val="00D03598"/>
    <w:rsid w:val="00D04A8E"/>
    <w:rsid w:val="00D0514E"/>
    <w:rsid w:val="00D05DE1"/>
    <w:rsid w:val="00D05E31"/>
    <w:rsid w:val="00D119F6"/>
    <w:rsid w:val="00D12824"/>
    <w:rsid w:val="00D1439D"/>
    <w:rsid w:val="00D1513D"/>
    <w:rsid w:val="00D16A3E"/>
    <w:rsid w:val="00D16B2D"/>
    <w:rsid w:val="00D228D0"/>
    <w:rsid w:val="00D22D89"/>
    <w:rsid w:val="00D23119"/>
    <w:rsid w:val="00D23665"/>
    <w:rsid w:val="00D239DE"/>
    <w:rsid w:val="00D26CCB"/>
    <w:rsid w:val="00D27C34"/>
    <w:rsid w:val="00D27ECF"/>
    <w:rsid w:val="00D304EE"/>
    <w:rsid w:val="00D320D9"/>
    <w:rsid w:val="00D327AB"/>
    <w:rsid w:val="00D33DF9"/>
    <w:rsid w:val="00D35C2E"/>
    <w:rsid w:val="00D3654D"/>
    <w:rsid w:val="00D5007F"/>
    <w:rsid w:val="00D51168"/>
    <w:rsid w:val="00D539DA"/>
    <w:rsid w:val="00D54B6A"/>
    <w:rsid w:val="00D6098F"/>
    <w:rsid w:val="00D6675C"/>
    <w:rsid w:val="00D7017E"/>
    <w:rsid w:val="00D7087E"/>
    <w:rsid w:val="00D72AC3"/>
    <w:rsid w:val="00D76D26"/>
    <w:rsid w:val="00D86A51"/>
    <w:rsid w:val="00D906FC"/>
    <w:rsid w:val="00D92D5C"/>
    <w:rsid w:val="00D93875"/>
    <w:rsid w:val="00D94B6F"/>
    <w:rsid w:val="00D96F7C"/>
    <w:rsid w:val="00DA0456"/>
    <w:rsid w:val="00DA1097"/>
    <w:rsid w:val="00DA2C57"/>
    <w:rsid w:val="00DA3B55"/>
    <w:rsid w:val="00DB1476"/>
    <w:rsid w:val="00DB29A2"/>
    <w:rsid w:val="00DB6208"/>
    <w:rsid w:val="00DB78C5"/>
    <w:rsid w:val="00DB7E60"/>
    <w:rsid w:val="00DC3B8F"/>
    <w:rsid w:val="00DC5C69"/>
    <w:rsid w:val="00DC7AB4"/>
    <w:rsid w:val="00DE11A7"/>
    <w:rsid w:val="00DE184A"/>
    <w:rsid w:val="00DE71A1"/>
    <w:rsid w:val="00DE791C"/>
    <w:rsid w:val="00DF011C"/>
    <w:rsid w:val="00DF1AD5"/>
    <w:rsid w:val="00DF2651"/>
    <w:rsid w:val="00DF4AD1"/>
    <w:rsid w:val="00DF6E16"/>
    <w:rsid w:val="00E0785A"/>
    <w:rsid w:val="00E07B99"/>
    <w:rsid w:val="00E1010E"/>
    <w:rsid w:val="00E1024A"/>
    <w:rsid w:val="00E13676"/>
    <w:rsid w:val="00E141DD"/>
    <w:rsid w:val="00E14A52"/>
    <w:rsid w:val="00E20A7A"/>
    <w:rsid w:val="00E218FC"/>
    <w:rsid w:val="00E2436C"/>
    <w:rsid w:val="00E257BF"/>
    <w:rsid w:val="00E26392"/>
    <w:rsid w:val="00E26BFC"/>
    <w:rsid w:val="00E27DC5"/>
    <w:rsid w:val="00E27F51"/>
    <w:rsid w:val="00E30622"/>
    <w:rsid w:val="00E328AC"/>
    <w:rsid w:val="00E34A3D"/>
    <w:rsid w:val="00E372F5"/>
    <w:rsid w:val="00E40B7F"/>
    <w:rsid w:val="00E44538"/>
    <w:rsid w:val="00E45316"/>
    <w:rsid w:val="00E46EA0"/>
    <w:rsid w:val="00E471D6"/>
    <w:rsid w:val="00E47AEA"/>
    <w:rsid w:val="00E52A85"/>
    <w:rsid w:val="00E54560"/>
    <w:rsid w:val="00E5738E"/>
    <w:rsid w:val="00E609A8"/>
    <w:rsid w:val="00E60EA4"/>
    <w:rsid w:val="00E67299"/>
    <w:rsid w:val="00E745F9"/>
    <w:rsid w:val="00E74723"/>
    <w:rsid w:val="00E759B2"/>
    <w:rsid w:val="00E75E49"/>
    <w:rsid w:val="00E7647E"/>
    <w:rsid w:val="00E82323"/>
    <w:rsid w:val="00E85E29"/>
    <w:rsid w:val="00E865FB"/>
    <w:rsid w:val="00E87B93"/>
    <w:rsid w:val="00E941A9"/>
    <w:rsid w:val="00E96B0B"/>
    <w:rsid w:val="00EA3275"/>
    <w:rsid w:val="00EB17D8"/>
    <w:rsid w:val="00EB5576"/>
    <w:rsid w:val="00EC046B"/>
    <w:rsid w:val="00EC18FF"/>
    <w:rsid w:val="00EC3896"/>
    <w:rsid w:val="00EC3A43"/>
    <w:rsid w:val="00EC540B"/>
    <w:rsid w:val="00EC5966"/>
    <w:rsid w:val="00EC59C3"/>
    <w:rsid w:val="00EC6AC7"/>
    <w:rsid w:val="00EC789F"/>
    <w:rsid w:val="00ED0801"/>
    <w:rsid w:val="00ED1428"/>
    <w:rsid w:val="00ED4BD2"/>
    <w:rsid w:val="00ED58CF"/>
    <w:rsid w:val="00ED64F2"/>
    <w:rsid w:val="00EE2ECF"/>
    <w:rsid w:val="00EE3922"/>
    <w:rsid w:val="00EE6C98"/>
    <w:rsid w:val="00EF0AA0"/>
    <w:rsid w:val="00EF2C96"/>
    <w:rsid w:val="00EF3DB1"/>
    <w:rsid w:val="00EF5991"/>
    <w:rsid w:val="00F032BB"/>
    <w:rsid w:val="00F056BF"/>
    <w:rsid w:val="00F10848"/>
    <w:rsid w:val="00F111F9"/>
    <w:rsid w:val="00F11C0A"/>
    <w:rsid w:val="00F1582F"/>
    <w:rsid w:val="00F20CEF"/>
    <w:rsid w:val="00F20D4D"/>
    <w:rsid w:val="00F2282E"/>
    <w:rsid w:val="00F22D88"/>
    <w:rsid w:val="00F22E85"/>
    <w:rsid w:val="00F263DC"/>
    <w:rsid w:val="00F265AE"/>
    <w:rsid w:val="00F3258E"/>
    <w:rsid w:val="00F332F9"/>
    <w:rsid w:val="00F35B35"/>
    <w:rsid w:val="00F3645B"/>
    <w:rsid w:val="00F40602"/>
    <w:rsid w:val="00F44D0A"/>
    <w:rsid w:val="00F50822"/>
    <w:rsid w:val="00F52465"/>
    <w:rsid w:val="00F608ED"/>
    <w:rsid w:val="00F62435"/>
    <w:rsid w:val="00F62BDE"/>
    <w:rsid w:val="00F67E47"/>
    <w:rsid w:val="00F700D2"/>
    <w:rsid w:val="00F73492"/>
    <w:rsid w:val="00F806F3"/>
    <w:rsid w:val="00F8142C"/>
    <w:rsid w:val="00F824B0"/>
    <w:rsid w:val="00F8285C"/>
    <w:rsid w:val="00F8367C"/>
    <w:rsid w:val="00F855A0"/>
    <w:rsid w:val="00F873FA"/>
    <w:rsid w:val="00F90A52"/>
    <w:rsid w:val="00F945D9"/>
    <w:rsid w:val="00F945EA"/>
    <w:rsid w:val="00F94716"/>
    <w:rsid w:val="00F947E3"/>
    <w:rsid w:val="00FA2DDE"/>
    <w:rsid w:val="00FA5978"/>
    <w:rsid w:val="00FA716E"/>
    <w:rsid w:val="00FB3400"/>
    <w:rsid w:val="00FB48E3"/>
    <w:rsid w:val="00FB4CDB"/>
    <w:rsid w:val="00FB72EA"/>
    <w:rsid w:val="00FC0D78"/>
    <w:rsid w:val="00FC1EB9"/>
    <w:rsid w:val="00FC2144"/>
    <w:rsid w:val="00FC4922"/>
    <w:rsid w:val="00FC5912"/>
    <w:rsid w:val="00FC74EF"/>
    <w:rsid w:val="00FC7AC6"/>
    <w:rsid w:val="00FC7EEC"/>
    <w:rsid w:val="00FD04E9"/>
    <w:rsid w:val="00FD5B84"/>
    <w:rsid w:val="00FD6DAE"/>
    <w:rsid w:val="00FE0D07"/>
    <w:rsid w:val="00FE2A60"/>
    <w:rsid w:val="00FE57A3"/>
    <w:rsid w:val="00FE63F9"/>
    <w:rsid w:val="00FE6E75"/>
    <w:rsid w:val="00FF0DD9"/>
    <w:rsid w:val="00FF147D"/>
    <w:rsid w:val="00FF28BB"/>
    <w:rsid w:val="00FF2AC8"/>
    <w:rsid w:val="00FF2E24"/>
    <w:rsid w:val="00FF4EA5"/>
    <w:rsid w:val="00FF64E1"/>
    <w:rsid w:val="0126F1C3"/>
    <w:rsid w:val="017DFCE2"/>
    <w:rsid w:val="0188BA01"/>
    <w:rsid w:val="019D3DC4"/>
    <w:rsid w:val="01BC75E2"/>
    <w:rsid w:val="01C9E66A"/>
    <w:rsid w:val="025BAC8D"/>
    <w:rsid w:val="03827C06"/>
    <w:rsid w:val="03898082"/>
    <w:rsid w:val="03B366EC"/>
    <w:rsid w:val="03BB287E"/>
    <w:rsid w:val="03C34220"/>
    <w:rsid w:val="03D0596C"/>
    <w:rsid w:val="03D69631"/>
    <w:rsid w:val="03E7DC19"/>
    <w:rsid w:val="03FAFAF5"/>
    <w:rsid w:val="03FC9C29"/>
    <w:rsid w:val="0409A480"/>
    <w:rsid w:val="042095F6"/>
    <w:rsid w:val="0438C2F9"/>
    <w:rsid w:val="04AA8F60"/>
    <w:rsid w:val="04E4D6E8"/>
    <w:rsid w:val="05594847"/>
    <w:rsid w:val="059C4981"/>
    <w:rsid w:val="05A25F0D"/>
    <w:rsid w:val="05DF3607"/>
    <w:rsid w:val="05EA3837"/>
    <w:rsid w:val="06195A4C"/>
    <w:rsid w:val="062CFB43"/>
    <w:rsid w:val="063A10D0"/>
    <w:rsid w:val="065AB9FF"/>
    <w:rsid w:val="068E3B97"/>
    <w:rsid w:val="069416E3"/>
    <w:rsid w:val="0696F60E"/>
    <w:rsid w:val="0696F60E"/>
    <w:rsid w:val="06A9B20C"/>
    <w:rsid w:val="06BE7DAD"/>
    <w:rsid w:val="06E5C8CF"/>
    <w:rsid w:val="06F1DD65"/>
    <w:rsid w:val="070BCA54"/>
    <w:rsid w:val="073329D2"/>
    <w:rsid w:val="073D18B3"/>
    <w:rsid w:val="0744B1FB"/>
    <w:rsid w:val="075BDC7E"/>
    <w:rsid w:val="077D5906"/>
    <w:rsid w:val="07EBD44B"/>
    <w:rsid w:val="07F3B164"/>
    <w:rsid w:val="082A1BD4"/>
    <w:rsid w:val="086B6E30"/>
    <w:rsid w:val="08803436"/>
    <w:rsid w:val="08A96C46"/>
    <w:rsid w:val="08A96C46"/>
    <w:rsid w:val="08FC1A10"/>
    <w:rsid w:val="09015A43"/>
    <w:rsid w:val="0979FB6E"/>
    <w:rsid w:val="09CF722D"/>
    <w:rsid w:val="09E6BF9C"/>
    <w:rsid w:val="09FD16F1"/>
    <w:rsid w:val="0A7853F7"/>
    <w:rsid w:val="0A95A202"/>
    <w:rsid w:val="0ADB9300"/>
    <w:rsid w:val="0B368899"/>
    <w:rsid w:val="0B586B43"/>
    <w:rsid w:val="0B8B0098"/>
    <w:rsid w:val="0BB3A8B6"/>
    <w:rsid w:val="0BD6230F"/>
    <w:rsid w:val="0BDF4472"/>
    <w:rsid w:val="0BE3CC67"/>
    <w:rsid w:val="0C3CC180"/>
    <w:rsid w:val="0C78D09B"/>
    <w:rsid w:val="0C7B82D2"/>
    <w:rsid w:val="0C9AF86B"/>
    <w:rsid w:val="0CD4D038"/>
    <w:rsid w:val="0CE22B74"/>
    <w:rsid w:val="0D001048"/>
    <w:rsid w:val="0D06F188"/>
    <w:rsid w:val="0D15B22D"/>
    <w:rsid w:val="0D30A3C8"/>
    <w:rsid w:val="0D50C412"/>
    <w:rsid w:val="0DA9B88B"/>
    <w:rsid w:val="0DA9CB68"/>
    <w:rsid w:val="0DF43C48"/>
    <w:rsid w:val="0E0DE8D9"/>
    <w:rsid w:val="0E53B681"/>
    <w:rsid w:val="0E53C34B"/>
    <w:rsid w:val="0E8F7108"/>
    <w:rsid w:val="0EAE4959"/>
    <w:rsid w:val="0F201DF5"/>
    <w:rsid w:val="0FF14C66"/>
    <w:rsid w:val="109DF869"/>
    <w:rsid w:val="10A39612"/>
    <w:rsid w:val="10C54950"/>
    <w:rsid w:val="1128CAC7"/>
    <w:rsid w:val="11AB3957"/>
    <w:rsid w:val="122B2999"/>
    <w:rsid w:val="123BFB6D"/>
    <w:rsid w:val="126401D0"/>
    <w:rsid w:val="127BABC4"/>
    <w:rsid w:val="128B5829"/>
    <w:rsid w:val="128F2480"/>
    <w:rsid w:val="1297796A"/>
    <w:rsid w:val="12E5EA20"/>
    <w:rsid w:val="12FC201E"/>
    <w:rsid w:val="131EE3F5"/>
    <w:rsid w:val="1386C33E"/>
    <w:rsid w:val="13AF0A01"/>
    <w:rsid w:val="13EA601F"/>
    <w:rsid w:val="13ED2938"/>
    <w:rsid w:val="13FED491"/>
    <w:rsid w:val="1432C6DD"/>
    <w:rsid w:val="1483A764"/>
    <w:rsid w:val="14885901"/>
    <w:rsid w:val="14A30092"/>
    <w:rsid w:val="14A8889C"/>
    <w:rsid w:val="14B86863"/>
    <w:rsid w:val="14F24C28"/>
    <w:rsid w:val="1506D4F4"/>
    <w:rsid w:val="1530E88E"/>
    <w:rsid w:val="153D5AF4"/>
    <w:rsid w:val="157C7348"/>
    <w:rsid w:val="158A638A"/>
    <w:rsid w:val="15F73174"/>
    <w:rsid w:val="164F294F"/>
    <w:rsid w:val="1650ABA5"/>
    <w:rsid w:val="1650B0AE"/>
    <w:rsid w:val="1657326A"/>
    <w:rsid w:val="165F0A5B"/>
    <w:rsid w:val="1674CD3B"/>
    <w:rsid w:val="16BD680A"/>
    <w:rsid w:val="17063362"/>
    <w:rsid w:val="170778D2"/>
    <w:rsid w:val="1765CF64"/>
    <w:rsid w:val="177BD8A1"/>
    <w:rsid w:val="17846698"/>
    <w:rsid w:val="1785F244"/>
    <w:rsid w:val="178846DA"/>
    <w:rsid w:val="17B242FA"/>
    <w:rsid w:val="17B2E11C"/>
    <w:rsid w:val="17BBBF29"/>
    <w:rsid w:val="1837BE06"/>
    <w:rsid w:val="18399481"/>
    <w:rsid w:val="1847C6D9"/>
    <w:rsid w:val="18A7B86A"/>
    <w:rsid w:val="18D59975"/>
    <w:rsid w:val="1919F91F"/>
    <w:rsid w:val="193EFFA2"/>
    <w:rsid w:val="1950955C"/>
    <w:rsid w:val="197E2FBA"/>
    <w:rsid w:val="198576EC"/>
    <w:rsid w:val="199C51BA"/>
    <w:rsid w:val="19A5A66B"/>
    <w:rsid w:val="1A6B6160"/>
    <w:rsid w:val="1A95A9C2"/>
    <w:rsid w:val="1A9C0765"/>
    <w:rsid w:val="1AA6EA17"/>
    <w:rsid w:val="1AADA4D7"/>
    <w:rsid w:val="1B31D4ED"/>
    <w:rsid w:val="1B38FB37"/>
    <w:rsid w:val="1B3E3B1E"/>
    <w:rsid w:val="1B4D520E"/>
    <w:rsid w:val="1B507593"/>
    <w:rsid w:val="1B5A5736"/>
    <w:rsid w:val="1B97069E"/>
    <w:rsid w:val="1C067016"/>
    <w:rsid w:val="1C52C13C"/>
    <w:rsid w:val="1C7D570E"/>
    <w:rsid w:val="1C838861"/>
    <w:rsid w:val="1D049865"/>
    <w:rsid w:val="1D065D15"/>
    <w:rsid w:val="1D44520B"/>
    <w:rsid w:val="1D5E9502"/>
    <w:rsid w:val="1D946A13"/>
    <w:rsid w:val="1D999499"/>
    <w:rsid w:val="1DB8536F"/>
    <w:rsid w:val="1DBCBAF9"/>
    <w:rsid w:val="1DDB5E8B"/>
    <w:rsid w:val="1DFA8E14"/>
    <w:rsid w:val="1E2B55BB"/>
    <w:rsid w:val="1E5FDAB3"/>
    <w:rsid w:val="1E8511B1"/>
    <w:rsid w:val="1EC54AF1"/>
    <w:rsid w:val="1F31E24C"/>
    <w:rsid w:val="1F46B12B"/>
    <w:rsid w:val="1F60AAB1"/>
    <w:rsid w:val="1F72BC83"/>
    <w:rsid w:val="1FE59134"/>
    <w:rsid w:val="1FE7DB0A"/>
    <w:rsid w:val="1FFC1AB2"/>
    <w:rsid w:val="200A8B19"/>
    <w:rsid w:val="201EA15A"/>
    <w:rsid w:val="20EB61D5"/>
    <w:rsid w:val="21160FEE"/>
    <w:rsid w:val="21692EB8"/>
    <w:rsid w:val="218EA318"/>
    <w:rsid w:val="21D84CCA"/>
    <w:rsid w:val="222BEDDF"/>
    <w:rsid w:val="2236DC53"/>
    <w:rsid w:val="224893CF"/>
    <w:rsid w:val="228E2BD7"/>
    <w:rsid w:val="22D63BBD"/>
    <w:rsid w:val="23409C9C"/>
    <w:rsid w:val="234FFDBF"/>
    <w:rsid w:val="23737BD8"/>
    <w:rsid w:val="23989ADF"/>
    <w:rsid w:val="23BC8497"/>
    <w:rsid w:val="23CD1319"/>
    <w:rsid w:val="23EC493F"/>
    <w:rsid w:val="2452FEEE"/>
    <w:rsid w:val="24900AC6"/>
    <w:rsid w:val="249CB24A"/>
    <w:rsid w:val="25575C8A"/>
    <w:rsid w:val="2566BA30"/>
    <w:rsid w:val="256B535C"/>
    <w:rsid w:val="258CE26F"/>
    <w:rsid w:val="25FED619"/>
    <w:rsid w:val="261349D0"/>
    <w:rsid w:val="26190A73"/>
    <w:rsid w:val="262105AB"/>
    <w:rsid w:val="264189C2"/>
    <w:rsid w:val="264D28D8"/>
    <w:rsid w:val="264E1451"/>
    <w:rsid w:val="26572D3B"/>
    <w:rsid w:val="26C03AF8"/>
    <w:rsid w:val="26EA6930"/>
    <w:rsid w:val="273EBAE0"/>
    <w:rsid w:val="279E6388"/>
    <w:rsid w:val="27EF7373"/>
    <w:rsid w:val="2804E01C"/>
    <w:rsid w:val="2835C6B6"/>
    <w:rsid w:val="28954D64"/>
    <w:rsid w:val="28C987C2"/>
    <w:rsid w:val="2914DB48"/>
    <w:rsid w:val="293E7672"/>
    <w:rsid w:val="2948DD32"/>
    <w:rsid w:val="2967B59E"/>
    <w:rsid w:val="29A339FD"/>
    <w:rsid w:val="29A94997"/>
    <w:rsid w:val="29B08B24"/>
    <w:rsid w:val="29B36EEB"/>
    <w:rsid w:val="29E10B94"/>
    <w:rsid w:val="29EDB5FE"/>
    <w:rsid w:val="2A783325"/>
    <w:rsid w:val="2A9CD4E2"/>
    <w:rsid w:val="2AA15D77"/>
    <w:rsid w:val="2B04CF9F"/>
    <w:rsid w:val="2B051156"/>
    <w:rsid w:val="2B183996"/>
    <w:rsid w:val="2B183996"/>
    <w:rsid w:val="2B51610D"/>
    <w:rsid w:val="2C5300F4"/>
    <w:rsid w:val="2C592454"/>
    <w:rsid w:val="2C92B5B6"/>
    <w:rsid w:val="2CA9F024"/>
    <w:rsid w:val="2CC2DE76"/>
    <w:rsid w:val="2D027590"/>
    <w:rsid w:val="2D1AB1BF"/>
    <w:rsid w:val="2DA00955"/>
    <w:rsid w:val="2DEE6CBC"/>
    <w:rsid w:val="2E1DAB6F"/>
    <w:rsid w:val="2E249117"/>
    <w:rsid w:val="2E5B82BA"/>
    <w:rsid w:val="2E6180A8"/>
    <w:rsid w:val="2E89F2B6"/>
    <w:rsid w:val="2EDC4A2B"/>
    <w:rsid w:val="2F1F78A0"/>
    <w:rsid w:val="2F2211FB"/>
    <w:rsid w:val="2F25ECCC"/>
    <w:rsid w:val="2F2C74DD"/>
    <w:rsid w:val="2F4F444B"/>
    <w:rsid w:val="2F5AA164"/>
    <w:rsid w:val="2F5AA164"/>
    <w:rsid w:val="2F8CF69B"/>
    <w:rsid w:val="2FB5403E"/>
    <w:rsid w:val="2FF8F57B"/>
    <w:rsid w:val="30289C72"/>
    <w:rsid w:val="30E1EC1E"/>
    <w:rsid w:val="30F35256"/>
    <w:rsid w:val="314D34FB"/>
    <w:rsid w:val="3152936F"/>
    <w:rsid w:val="316C99C0"/>
    <w:rsid w:val="31996288"/>
    <w:rsid w:val="31CB0653"/>
    <w:rsid w:val="31FC7C12"/>
    <w:rsid w:val="32212EE9"/>
    <w:rsid w:val="325B43BC"/>
    <w:rsid w:val="325B43BC"/>
    <w:rsid w:val="32B37013"/>
    <w:rsid w:val="32D1B8DA"/>
    <w:rsid w:val="33776F8F"/>
    <w:rsid w:val="34C4C732"/>
    <w:rsid w:val="34E0F6FA"/>
    <w:rsid w:val="34F98797"/>
    <w:rsid w:val="351EE507"/>
    <w:rsid w:val="352B1956"/>
    <w:rsid w:val="353A64A6"/>
    <w:rsid w:val="355503B3"/>
    <w:rsid w:val="35F8968D"/>
    <w:rsid w:val="366EF535"/>
    <w:rsid w:val="3671E30F"/>
    <w:rsid w:val="3681AFEE"/>
    <w:rsid w:val="368B0DB2"/>
    <w:rsid w:val="373FC26D"/>
    <w:rsid w:val="37490905"/>
    <w:rsid w:val="375C631C"/>
    <w:rsid w:val="3785DF1E"/>
    <w:rsid w:val="379320C5"/>
    <w:rsid w:val="3796DE5E"/>
    <w:rsid w:val="37A91555"/>
    <w:rsid w:val="37FF914E"/>
    <w:rsid w:val="380629E0"/>
    <w:rsid w:val="3831D797"/>
    <w:rsid w:val="383B93CA"/>
    <w:rsid w:val="384ED1A7"/>
    <w:rsid w:val="389384E1"/>
    <w:rsid w:val="38C7F888"/>
    <w:rsid w:val="393DFCA8"/>
    <w:rsid w:val="3974EEC7"/>
    <w:rsid w:val="39FFCB29"/>
    <w:rsid w:val="3A649EF3"/>
    <w:rsid w:val="3AE8C3E3"/>
    <w:rsid w:val="3AFF5C32"/>
    <w:rsid w:val="3B1C4C14"/>
    <w:rsid w:val="3B2750EC"/>
    <w:rsid w:val="3B2F6F1F"/>
    <w:rsid w:val="3B7D62F5"/>
    <w:rsid w:val="3B93CA41"/>
    <w:rsid w:val="3C55B036"/>
    <w:rsid w:val="3C6E9E88"/>
    <w:rsid w:val="3C7419D8"/>
    <w:rsid w:val="3C77E56E"/>
    <w:rsid w:val="3CD98A21"/>
    <w:rsid w:val="3CEED621"/>
    <w:rsid w:val="3D1F58CA"/>
    <w:rsid w:val="3D3230FD"/>
    <w:rsid w:val="3D6BB308"/>
    <w:rsid w:val="3DB8DCDD"/>
    <w:rsid w:val="3E07B306"/>
    <w:rsid w:val="3E1BDAD6"/>
    <w:rsid w:val="3E33D683"/>
    <w:rsid w:val="3E5F5E21"/>
    <w:rsid w:val="3E8BFAC1"/>
    <w:rsid w:val="3E8FDA23"/>
    <w:rsid w:val="3E914BDA"/>
    <w:rsid w:val="3EBC4066"/>
    <w:rsid w:val="3EC1A122"/>
    <w:rsid w:val="3EC905D1"/>
    <w:rsid w:val="3EF3FE14"/>
    <w:rsid w:val="3F667298"/>
    <w:rsid w:val="3F675F6B"/>
    <w:rsid w:val="3F7BB5A5"/>
    <w:rsid w:val="3FB163E6"/>
    <w:rsid w:val="403730EB"/>
    <w:rsid w:val="4044E59A"/>
    <w:rsid w:val="4053F3CF"/>
    <w:rsid w:val="40ADD5EE"/>
    <w:rsid w:val="40F7467F"/>
    <w:rsid w:val="40F948AC"/>
    <w:rsid w:val="4113FF56"/>
    <w:rsid w:val="4127EDCE"/>
    <w:rsid w:val="41B8741B"/>
    <w:rsid w:val="41CAE877"/>
    <w:rsid w:val="421B1DFC"/>
    <w:rsid w:val="4254EF49"/>
    <w:rsid w:val="4297B2B8"/>
    <w:rsid w:val="42F8AEFC"/>
    <w:rsid w:val="43324684"/>
    <w:rsid w:val="43390946"/>
    <w:rsid w:val="4354FFF9"/>
    <w:rsid w:val="4381A4BE"/>
    <w:rsid w:val="43ABA630"/>
    <w:rsid w:val="43B0FADE"/>
    <w:rsid w:val="43E49375"/>
    <w:rsid w:val="43F9008D"/>
    <w:rsid w:val="4433CC6E"/>
    <w:rsid w:val="4464877F"/>
    <w:rsid w:val="4487FF42"/>
    <w:rsid w:val="44B12AB5"/>
    <w:rsid w:val="44B50FB2"/>
    <w:rsid w:val="44BED952"/>
    <w:rsid w:val="44F61737"/>
    <w:rsid w:val="45232E64"/>
    <w:rsid w:val="4575DBC4"/>
    <w:rsid w:val="45848480"/>
    <w:rsid w:val="45CDA39C"/>
    <w:rsid w:val="45E2A486"/>
    <w:rsid w:val="462A33C7"/>
    <w:rsid w:val="46389E9E"/>
    <w:rsid w:val="466EA8B4"/>
    <w:rsid w:val="467CCDE8"/>
    <w:rsid w:val="46AFB821"/>
    <w:rsid w:val="470B030F"/>
    <w:rsid w:val="4716E011"/>
    <w:rsid w:val="471A2FD7"/>
    <w:rsid w:val="475C6AAF"/>
    <w:rsid w:val="478A725F"/>
    <w:rsid w:val="478B5D26"/>
    <w:rsid w:val="47D94836"/>
    <w:rsid w:val="487C1A4A"/>
    <w:rsid w:val="48848F4C"/>
    <w:rsid w:val="48936CE9"/>
    <w:rsid w:val="48936CE9"/>
    <w:rsid w:val="48E0859D"/>
    <w:rsid w:val="490DB62F"/>
    <w:rsid w:val="4917E888"/>
    <w:rsid w:val="4966F2DD"/>
    <w:rsid w:val="49E17A47"/>
    <w:rsid w:val="4A7B62E8"/>
    <w:rsid w:val="4AAE5C5B"/>
    <w:rsid w:val="4AD6804B"/>
    <w:rsid w:val="4AD81890"/>
    <w:rsid w:val="4AEC675D"/>
    <w:rsid w:val="4B23DA3B"/>
    <w:rsid w:val="4B47E33E"/>
    <w:rsid w:val="4B7DACEB"/>
    <w:rsid w:val="4C0000B5"/>
    <w:rsid w:val="4C199AD9"/>
    <w:rsid w:val="4C5838C2"/>
    <w:rsid w:val="4C7CD092"/>
    <w:rsid w:val="4CB77C84"/>
    <w:rsid w:val="4CC83C23"/>
    <w:rsid w:val="4CCEFBF4"/>
    <w:rsid w:val="4D816E1D"/>
    <w:rsid w:val="4E07EEBE"/>
    <w:rsid w:val="4E0F3D6F"/>
    <w:rsid w:val="4E2D2536"/>
    <w:rsid w:val="4E799B01"/>
    <w:rsid w:val="4E9CF680"/>
    <w:rsid w:val="4EA7E4B5"/>
    <w:rsid w:val="4EC0DAEC"/>
    <w:rsid w:val="4EDA325D"/>
    <w:rsid w:val="4F2869DB"/>
    <w:rsid w:val="4F4A55A9"/>
    <w:rsid w:val="4F4ADD11"/>
    <w:rsid w:val="4F58B071"/>
    <w:rsid w:val="4F9D12B9"/>
    <w:rsid w:val="508E902B"/>
    <w:rsid w:val="50DC5F42"/>
    <w:rsid w:val="50F5BB8A"/>
    <w:rsid w:val="50FEE2AB"/>
    <w:rsid w:val="510128C0"/>
    <w:rsid w:val="511ED5F4"/>
    <w:rsid w:val="51206388"/>
    <w:rsid w:val="5130F48C"/>
    <w:rsid w:val="515A88C9"/>
    <w:rsid w:val="51A37C28"/>
    <w:rsid w:val="523C35AA"/>
    <w:rsid w:val="52529B65"/>
    <w:rsid w:val="525C285F"/>
    <w:rsid w:val="526D9492"/>
    <w:rsid w:val="529E201E"/>
    <w:rsid w:val="52BC3BC4"/>
    <w:rsid w:val="533EDB2C"/>
    <w:rsid w:val="5357C3D9"/>
    <w:rsid w:val="5360A765"/>
    <w:rsid w:val="53A9C69A"/>
    <w:rsid w:val="53AB1337"/>
    <w:rsid w:val="53B5FDBA"/>
    <w:rsid w:val="53B81E4D"/>
    <w:rsid w:val="54903877"/>
    <w:rsid w:val="54CAFF51"/>
    <w:rsid w:val="551158D0"/>
    <w:rsid w:val="55205F3E"/>
    <w:rsid w:val="55F1C227"/>
    <w:rsid w:val="55F3435C"/>
    <w:rsid w:val="561912F8"/>
    <w:rsid w:val="5633C948"/>
    <w:rsid w:val="564319BB"/>
    <w:rsid w:val="56A5C6C1"/>
    <w:rsid w:val="56A7DF7B"/>
    <w:rsid w:val="56D77280"/>
    <w:rsid w:val="572749A7"/>
    <w:rsid w:val="572AAD3C"/>
    <w:rsid w:val="573B4DD9"/>
    <w:rsid w:val="5775D5F9"/>
    <w:rsid w:val="57A4B43A"/>
    <w:rsid w:val="57B0F662"/>
    <w:rsid w:val="57EC4A6B"/>
    <w:rsid w:val="585A30B3"/>
    <w:rsid w:val="5868B752"/>
    <w:rsid w:val="58E3335A"/>
    <w:rsid w:val="58EE02A7"/>
    <w:rsid w:val="59B7D8D2"/>
    <w:rsid w:val="59C20D4A"/>
    <w:rsid w:val="59CE5BF2"/>
    <w:rsid w:val="5A06BF6F"/>
    <w:rsid w:val="5A3914A5"/>
    <w:rsid w:val="5ABA5BDF"/>
    <w:rsid w:val="5AD53A94"/>
    <w:rsid w:val="5B00ADC5"/>
    <w:rsid w:val="5B262076"/>
    <w:rsid w:val="5B308574"/>
    <w:rsid w:val="5B83D0E1"/>
    <w:rsid w:val="5BA78DC9"/>
    <w:rsid w:val="5BD42E4C"/>
    <w:rsid w:val="5BFAD167"/>
    <w:rsid w:val="5C081006"/>
    <w:rsid w:val="5C404C44"/>
    <w:rsid w:val="5C604B84"/>
    <w:rsid w:val="5C7EB946"/>
    <w:rsid w:val="5CC01A6F"/>
    <w:rsid w:val="5CDBA889"/>
    <w:rsid w:val="5D00D860"/>
    <w:rsid w:val="5D4F0922"/>
    <w:rsid w:val="5D8D33FD"/>
    <w:rsid w:val="5E4E7CEA"/>
    <w:rsid w:val="5E6EA70E"/>
    <w:rsid w:val="5E88AED5"/>
    <w:rsid w:val="5ECCCC11"/>
    <w:rsid w:val="5ECF4E37"/>
    <w:rsid w:val="5F019707"/>
    <w:rsid w:val="5F2D121F"/>
    <w:rsid w:val="5F327A42"/>
    <w:rsid w:val="5FC62965"/>
    <w:rsid w:val="606E1886"/>
    <w:rsid w:val="61505100"/>
    <w:rsid w:val="6170101D"/>
    <w:rsid w:val="619877F5"/>
    <w:rsid w:val="61DD7EC7"/>
    <w:rsid w:val="61F2C270"/>
    <w:rsid w:val="621855FE"/>
    <w:rsid w:val="62219806"/>
    <w:rsid w:val="623BACA1"/>
    <w:rsid w:val="629CC2CF"/>
    <w:rsid w:val="62B9BE18"/>
    <w:rsid w:val="63289C8B"/>
    <w:rsid w:val="6367D9B6"/>
    <w:rsid w:val="63A5141A"/>
    <w:rsid w:val="63CEBE45"/>
    <w:rsid w:val="643F0D08"/>
    <w:rsid w:val="643F0D08"/>
    <w:rsid w:val="644B1A38"/>
    <w:rsid w:val="64CE38B5"/>
    <w:rsid w:val="64FD1F28"/>
    <w:rsid w:val="65054A3C"/>
    <w:rsid w:val="65160426"/>
    <w:rsid w:val="65232916"/>
    <w:rsid w:val="65445906"/>
    <w:rsid w:val="65A5D6CA"/>
    <w:rsid w:val="65D3F971"/>
    <w:rsid w:val="65E13CE6"/>
    <w:rsid w:val="665C793A"/>
    <w:rsid w:val="666B3003"/>
    <w:rsid w:val="6677ACBC"/>
    <w:rsid w:val="66BE90FF"/>
    <w:rsid w:val="66F386DA"/>
    <w:rsid w:val="67628C89"/>
    <w:rsid w:val="67699929"/>
    <w:rsid w:val="678A71DB"/>
    <w:rsid w:val="67EE914F"/>
    <w:rsid w:val="6817BE87"/>
    <w:rsid w:val="68AF6D7D"/>
    <w:rsid w:val="690112FD"/>
    <w:rsid w:val="6964DEC4"/>
    <w:rsid w:val="698244A8"/>
    <w:rsid w:val="69D6B436"/>
    <w:rsid w:val="69FF2B95"/>
    <w:rsid w:val="6A113151"/>
    <w:rsid w:val="6A3B8C35"/>
    <w:rsid w:val="6A5F184A"/>
    <w:rsid w:val="6A80981E"/>
    <w:rsid w:val="6AA8B104"/>
    <w:rsid w:val="6AB67B9A"/>
    <w:rsid w:val="6AC86F95"/>
    <w:rsid w:val="6B064D35"/>
    <w:rsid w:val="6B276AB7"/>
    <w:rsid w:val="6BDBF56C"/>
    <w:rsid w:val="6C0FF679"/>
    <w:rsid w:val="6C2A545D"/>
    <w:rsid w:val="6C2DA648"/>
    <w:rsid w:val="6C54CE22"/>
    <w:rsid w:val="6C599259"/>
    <w:rsid w:val="6C9BCDE6"/>
    <w:rsid w:val="6CECA2D8"/>
    <w:rsid w:val="6D080788"/>
    <w:rsid w:val="6D2F63C0"/>
    <w:rsid w:val="6D3AD6F5"/>
    <w:rsid w:val="6D8ECF9C"/>
    <w:rsid w:val="6DA0F3C4"/>
    <w:rsid w:val="6DB403CB"/>
    <w:rsid w:val="6DF48093"/>
    <w:rsid w:val="6E284FEE"/>
    <w:rsid w:val="6E69BCCF"/>
    <w:rsid w:val="6E6B48F7"/>
    <w:rsid w:val="6EACFDBE"/>
    <w:rsid w:val="6EAE5D20"/>
    <w:rsid w:val="6F1C7A6A"/>
    <w:rsid w:val="6F36475E"/>
    <w:rsid w:val="6F9F05F1"/>
    <w:rsid w:val="70402A2D"/>
    <w:rsid w:val="714CBCD3"/>
    <w:rsid w:val="717E26BF"/>
    <w:rsid w:val="719FD2A9"/>
    <w:rsid w:val="71C60B3A"/>
    <w:rsid w:val="71C60B3A"/>
    <w:rsid w:val="724AFA84"/>
    <w:rsid w:val="7256A1B3"/>
    <w:rsid w:val="7268452E"/>
    <w:rsid w:val="72AA160E"/>
    <w:rsid w:val="72BFD451"/>
    <w:rsid w:val="72E7EAB7"/>
    <w:rsid w:val="7341C453"/>
    <w:rsid w:val="737D49CA"/>
    <w:rsid w:val="738EEDAD"/>
    <w:rsid w:val="73975CBD"/>
    <w:rsid w:val="739E6E25"/>
    <w:rsid w:val="73A5AFE9"/>
    <w:rsid w:val="73C15097"/>
    <w:rsid w:val="73DD08C0"/>
    <w:rsid w:val="73ECBAAC"/>
    <w:rsid w:val="74548DE1"/>
    <w:rsid w:val="74D176E3"/>
    <w:rsid w:val="750101A0"/>
    <w:rsid w:val="7550D27E"/>
    <w:rsid w:val="7614C84B"/>
    <w:rsid w:val="7648177B"/>
    <w:rsid w:val="7669D444"/>
    <w:rsid w:val="7675B823"/>
    <w:rsid w:val="76B34DF1"/>
    <w:rsid w:val="76CD5B2D"/>
    <w:rsid w:val="7759A4EE"/>
    <w:rsid w:val="7764445B"/>
    <w:rsid w:val="77761ECF"/>
    <w:rsid w:val="77B1DA25"/>
    <w:rsid w:val="77B96BE7"/>
    <w:rsid w:val="77BB0B9C"/>
    <w:rsid w:val="77E8BE15"/>
    <w:rsid w:val="7860AEF8"/>
    <w:rsid w:val="7879285D"/>
    <w:rsid w:val="78BB98B7"/>
    <w:rsid w:val="7940BD27"/>
    <w:rsid w:val="79530695"/>
    <w:rsid w:val="79972777"/>
    <w:rsid w:val="79C2797A"/>
    <w:rsid w:val="79D6DFCA"/>
    <w:rsid w:val="79E80B61"/>
    <w:rsid w:val="79E96A01"/>
    <w:rsid w:val="7A387E5F"/>
    <w:rsid w:val="7A61ABDD"/>
    <w:rsid w:val="7A7C73D7"/>
    <w:rsid w:val="7AF5BEE6"/>
    <w:rsid w:val="7B85370D"/>
    <w:rsid w:val="7B8CD2FE"/>
    <w:rsid w:val="7BB7DAE4"/>
    <w:rsid w:val="7BE4E0FC"/>
    <w:rsid w:val="7C250376"/>
    <w:rsid w:val="7C63707F"/>
    <w:rsid w:val="7C679359"/>
    <w:rsid w:val="7CC35E0B"/>
    <w:rsid w:val="7CF16236"/>
    <w:rsid w:val="7D2411EA"/>
    <w:rsid w:val="7D504439"/>
    <w:rsid w:val="7D6CF1B4"/>
    <w:rsid w:val="7E1AC33A"/>
    <w:rsid w:val="7E409B4E"/>
    <w:rsid w:val="7EA40101"/>
    <w:rsid w:val="7EA65DDC"/>
    <w:rsid w:val="7EA90954"/>
    <w:rsid w:val="7EE4563B"/>
    <w:rsid w:val="7F360823"/>
    <w:rsid w:val="7F3C0B34"/>
    <w:rsid w:val="7F418233"/>
    <w:rsid w:val="7F488C8A"/>
    <w:rsid w:val="7FA7263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2279A"/>
  <w15:docId w15:val="{BFE20B0A-DC2B-4DD2-A14F-11EBE4046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DM Sans para"/>
    <w:qFormat/>
    <w:rsid w:val="00B55A3E"/>
    <w:pPr>
      <w:spacing w:after="160" w:line="259" w:lineRule="auto"/>
    </w:pPr>
    <w:rPr>
      <w:rFonts w:ascii="DM Sans" w:hAnsi="DM Sans"/>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erChar" w:customStyle="1">
    <w:name w:val="Header Char"/>
    <w:basedOn w:val="DefaultParagraphFont"/>
    <w:link w:val="Header"/>
    <w:uiPriority w:val="99"/>
    <w:qFormat/>
    <w:rsid w:val="00F00D02"/>
  </w:style>
  <w:style w:type="character" w:styleId="FooterChar" w:customStyle="1">
    <w:name w:val="Footer Char"/>
    <w:basedOn w:val="DefaultParagraphFont"/>
    <w:link w:val="Footer"/>
    <w:uiPriority w:val="99"/>
    <w:qFormat/>
    <w:rsid w:val="00F00D02"/>
  </w:style>
  <w:style w:type="character" w:styleId="normaltextrun" w:customStyle="1">
    <w:name w:val="normaltextrun"/>
    <w:basedOn w:val="DefaultParagraphFont"/>
    <w:qFormat/>
    <w:rsid w:val="004D416D"/>
  </w:style>
  <w:style w:type="character" w:styleId="eop" w:customStyle="1">
    <w:name w:val="eop"/>
    <w:basedOn w:val="DefaultParagraphFont"/>
    <w:qFormat/>
    <w:rsid w:val="004D416D"/>
  </w:style>
  <w:style w:type="character" w:styleId="Hyperlink">
    <w:name w:val="Hyperlink"/>
    <w:basedOn w:val="DefaultParagraphFont"/>
    <w:uiPriority w:val="99"/>
    <w:unhideWhenUsed/>
    <w:rsid w:val="00D87D55"/>
    <w:rPr>
      <w:color w:val="0563C1" w:themeColor="hyperlink"/>
      <w:u w:val="single"/>
    </w:rPr>
  </w:style>
  <w:style w:type="character" w:styleId="UnresolvedMention">
    <w:name w:val="Unresolved Mention"/>
    <w:basedOn w:val="DefaultParagraphFont"/>
    <w:uiPriority w:val="99"/>
    <w:semiHidden/>
    <w:unhideWhenUsed/>
    <w:qFormat/>
    <w:rsid w:val="00D87D55"/>
    <w:rPr>
      <w:color w:val="605E5C"/>
      <w:shd w:val="clear" w:color="auto" w:fill="E1DFDD"/>
    </w:rPr>
  </w:style>
  <w:style w:type="character" w:styleId="NoSpacingChar" w:customStyle="1">
    <w:name w:val="No Spacing Char"/>
    <w:basedOn w:val="DefaultParagraphFont"/>
    <w:link w:val="NoSpacing"/>
    <w:uiPriority w:val="1"/>
    <w:qFormat/>
    <w:rsid w:val="006E5DB1"/>
    <w:rPr>
      <w:rFonts w:eastAsiaTheme="minorEastAsia"/>
      <w:kern w:val="0"/>
      <w:lang w:val="en-US" w:eastAsia="zh-CN"/>
      <w14:ligatures w14:val="none"/>
    </w:rPr>
  </w:style>
  <w:style w:type="character" w:styleId="CommentReference">
    <w:name w:val="annotation reference"/>
    <w:basedOn w:val="DefaultParagraphFont"/>
    <w:uiPriority w:val="99"/>
    <w:semiHidden/>
    <w:unhideWhenUsed/>
    <w:qFormat/>
    <w:rsid w:val="009324DF"/>
    <w:rPr>
      <w:sz w:val="16"/>
      <w:szCs w:val="16"/>
    </w:rPr>
  </w:style>
  <w:style w:type="character" w:styleId="CommentTextChar" w:customStyle="1">
    <w:name w:val="Comment Text Char"/>
    <w:basedOn w:val="DefaultParagraphFont"/>
    <w:link w:val="CommentText"/>
    <w:uiPriority w:val="99"/>
    <w:qFormat/>
    <w:rsid w:val="009324DF"/>
    <w:rPr>
      <w:sz w:val="20"/>
      <w:szCs w:val="20"/>
    </w:rPr>
  </w:style>
  <w:style w:type="character" w:styleId="CommentSubjectChar" w:customStyle="1">
    <w:name w:val="Comment Subject Char"/>
    <w:basedOn w:val="CommentTextChar"/>
    <w:link w:val="CommentSubject"/>
    <w:uiPriority w:val="99"/>
    <w:semiHidden/>
    <w:qFormat/>
    <w:rsid w:val="009324DF"/>
    <w:rPr>
      <w:b/>
      <w:bCs/>
      <w:sz w:val="20"/>
      <w:szCs w:val="20"/>
    </w:rPr>
  </w:style>
  <w:style w:type="paragraph" w:styleId="Heading" w:customStyle="1">
    <w:name w:val="Heading"/>
    <w:basedOn w:val="Normal"/>
    <w:next w:val="BodyText"/>
    <w:qFormat/>
    <w:pPr>
      <w:keepNext/>
      <w:spacing w:before="240" w:after="120"/>
    </w:pPr>
    <w:rPr>
      <w:rFonts w:ascii="Liberation Sans" w:hAnsi="Liberation Sans" w:eastAsia="Microsoft YaHei"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1">
    <w:name w:val="Index"/>
    <w:basedOn w:val="Normal"/>
    <w:qFormat/>
    <w:pPr>
      <w:suppressLineNumbers/>
    </w:pPr>
    <w:rPr>
      <w:rFonts w:cs="Arial Unicode MS"/>
    </w:rPr>
  </w:style>
  <w:style w:type="paragraph" w:styleId="HeaderandFooter" w:customStyle="1">
    <w:name w:val="Header and Footer"/>
    <w:basedOn w:val="Normal"/>
    <w:qFormat/>
  </w:style>
  <w:style w:type="paragraph" w:styleId="Header">
    <w:name w:val="header"/>
    <w:basedOn w:val="Normal"/>
    <w:link w:val="HeaderChar"/>
    <w:uiPriority w:val="99"/>
    <w:unhideWhenUsed/>
    <w:rsid w:val="00F00D02"/>
    <w:pPr>
      <w:tabs>
        <w:tab w:val="center" w:pos="4513"/>
        <w:tab w:val="right" w:pos="9026"/>
      </w:tabs>
      <w:spacing w:after="0" w:line="240" w:lineRule="auto"/>
    </w:pPr>
  </w:style>
  <w:style w:type="paragraph" w:styleId="Footer">
    <w:name w:val="footer"/>
    <w:basedOn w:val="Normal"/>
    <w:link w:val="FooterChar"/>
    <w:uiPriority w:val="99"/>
    <w:unhideWhenUsed/>
    <w:rsid w:val="00F00D02"/>
    <w:pPr>
      <w:tabs>
        <w:tab w:val="center" w:pos="4513"/>
        <w:tab w:val="right" w:pos="9026"/>
      </w:tabs>
      <w:spacing w:after="0" w:line="240" w:lineRule="auto"/>
    </w:pPr>
  </w:style>
  <w:style w:type="paragraph" w:styleId="CPE-SectionTitle" w:customStyle="1">
    <w:name w:val="CPE - Section Title"/>
    <w:basedOn w:val="Normal"/>
    <w:qFormat/>
    <w:rsid w:val="00704CC8"/>
    <w:pPr>
      <w:spacing w:before="800" w:after="800" w:line="264" w:lineRule="auto"/>
      <w:contextualSpacing/>
    </w:pPr>
    <w:rPr>
      <w:rFonts w:ascii="Mokoko Medium" w:hAnsi="Mokoko Medium" w:eastAsia="Calibri" w:cs="Mokoko Medium"/>
      <w:color w:val="0072CE"/>
      <w:kern w:val="0"/>
      <w:sz w:val="72"/>
      <w:szCs w:val="72"/>
      <w14:ligatures w14:val="none"/>
    </w:rPr>
  </w:style>
  <w:style w:type="paragraph" w:styleId="CPE-SectionHeading" w:customStyle="1">
    <w:name w:val="CPE - Section Heading"/>
    <w:basedOn w:val="CPE-SectionTitle"/>
    <w:qFormat/>
    <w:rsid w:val="009D5AC0"/>
    <w:pPr>
      <w:spacing w:before="600" w:after="300"/>
    </w:pPr>
    <w:rPr>
      <w:sz w:val="44"/>
      <w:szCs w:val="44"/>
    </w:rPr>
  </w:style>
  <w:style w:type="paragraph" w:styleId="paragraph" w:customStyle="1">
    <w:name w:val="paragraph"/>
    <w:basedOn w:val="Normal"/>
    <w:qFormat/>
    <w:rsid w:val="004D416D"/>
    <w:pPr>
      <w:spacing w:beforeAutospacing="1" w:afterAutospacing="1" w:line="240" w:lineRule="auto"/>
    </w:pPr>
    <w:rPr>
      <w:rFonts w:ascii="Times New Roman" w:hAnsi="Times New Roman" w:eastAsia="Times New Roman" w:cs="Times New Roman"/>
      <w:kern w:val="0"/>
      <w:sz w:val="24"/>
      <w:szCs w:val="24"/>
      <w:lang w:eastAsia="en-GB"/>
      <w14:ligatures w14:val="none"/>
    </w:rPr>
  </w:style>
  <w:style w:type="paragraph" w:styleId="ListParagraph">
    <w:name w:val="List Paragraph"/>
    <w:basedOn w:val="Normal"/>
    <w:uiPriority w:val="34"/>
    <w:qFormat/>
    <w:rsid w:val="00DF1CB7"/>
    <w:pPr>
      <w:ind w:left="720"/>
      <w:contextualSpacing/>
    </w:pPr>
  </w:style>
  <w:style w:type="paragraph" w:styleId="NoSpacing">
    <w:name w:val="No Spacing"/>
    <w:link w:val="NoSpacingChar"/>
    <w:uiPriority w:val="1"/>
    <w:qFormat/>
    <w:rsid w:val="006E5DB1"/>
    <w:rPr>
      <w:rFonts w:ascii="Calibri" w:hAnsi="Calibri" w:eastAsiaTheme="minorEastAsia"/>
      <w:kern w:val="0"/>
      <w:lang w:val="en-US" w:eastAsia="zh-CN"/>
      <w14:ligatures w14:val="none"/>
    </w:rPr>
  </w:style>
  <w:style w:type="paragraph" w:styleId="CommentText">
    <w:name w:val="annotation text"/>
    <w:basedOn w:val="Normal"/>
    <w:link w:val="CommentTextChar"/>
    <w:uiPriority w:val="99"/>
    <w:unhideWhenUsed/>
    <w:qFormat/>
    <w:rsid w:val="009324DF"/>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9324DF"/>
    <w:rPr>
      <w:b/>
      <w:bCs/>
    </w:rPr>
  </w:style>
  <w:style w:type="table" w:styleId="TableGrid">
    <w:name w:val="Table Grid"/>
    <w:basedOn w:val="TableNormal"/>
    <w:uiPriority w:val="39"/>
    <w:rsid w:val="00BF006D"/>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D539DA"/>
    <w:rPr>
      <w:b/>
      <w:bCs/>
    </w:rPr>
  </w:style>
  <w:style w:type="paragraph" w:styleId="NormalWeb">
    <w:name w:val="Normal (Web)"/>
    <w:basedOn w:val="Normal"/>
    <w:uiPriority w:val="99"/>
    <w:unhideWhenUsed/>
    <w:rsid w:val="00D539DA"/>
    <w:pPr>
      <w:suppressAutoHyphens w:val="0"/>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paragraph" w:styleId="Revision">
    <w:name w:val="Revision"/>
    <w:hidden/>
    <w:uiPriority w:val="99"/>
    <w:semiHidden/>
    <w:rsid w:val="00D228D0"/>
    <w:pPr>
      <w:suppressAutoHyphens w:val="0"/>
    </w:pPr>
    <w:rPr>
      <w:rFonts w:ascii="DM Sans" w:hAnsi="DM San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34043">
      <w:bodyDiv w:val="1"/>
      <w:marLeft w:val="0"/>
      <w:marRight w:val="0"/>
      <w:marTop w:val="0"/>
      <w:marBottom w:val="0"/>
      <w:divBdr>
        <w:top w:val="none" w:sz="0" w:space="0" w:color="auto"/>
        <w:left w:val="none" w:sz="0" w:space="0" w:color="auto"/>
        <w:bottom w:val="none" w:sz="0" w:space="0" w:color="auto"/>
        <w:right w:val="none" w:sz="0" w:space="0" w:color="auto"/>
      </w:divBdr>
    </w:div>
    <w:div w:id="127742565">
      <w:bodyDiv w:val="1"/>
      <w:marLeft w:val="0"/>
      <w:marRight w:val="0"/>
      <w:marTop w:val="0"/>
      <w:marBottom w:val="0"/>
      <w:divBdr>
        <w:top w:val="none" w:sz="0" w:space="0" w:color="auto"/>
        <w:left w:val="none" w:sz="0" w:space="0" w:color="auto"/>
        <w:bottom w:val="none" w:sz="0" w:space="0" w:color="auto"/>
        <w:right w:val="none" w:sz="0" w:space="0" w:color="auto"/>
      </w:divBdr>
    </w:div>
    <w:div w:id="145634110">
      <w:bodyDiv w:val="1"/>
      <w:marLeft w:val="0"/>
      <w:marRight w:val="0"/>
      <w:marTop w:val="0"/>
      <w:marBottom w:val="0"/>
      <w:divBdr>
        <w:top w:val="none" w:sz="0" w:space="0" w:color="auto"/>
        <w:left w:val="none" w:sz="0" w:space="0" w:color="auto"/>
        <w:bottom w:val="none" w:sz="0" w:space="0" w:color="auto"/>
        <w:right w:val="none" w:sz="0" w:space="0" w:color="auto"/>
      </w:divBdr>
    </w:div>
    <w:div w:id="714239615">
      <w:bodyDiv w:val="1"/>
      <w:marLeft w:val="0"/>
      <w:marRight w:val="0"/>
      <w:marTop w:val="0"/>
      <w:marBottom w:val="0"/>
      <w:divBdr>
        <w:top w:val="none" w:sz="0" w:space="0" w:color="auto"/>
        <w:left w:val="none" w:sz="0" w:space="0" w:color="auto"/>
        <w:bottom w:val="none" w:sz="0" w:space="0" w:color="auto"/>
        <w:right w:val="none" w:sz="0" w:space="0" w:color="auto"/>
      </w:divBdr>
    </w:div>
    <w:div w:id="718750690">
      <w:bodyDiv w:val="1"/>
      <w:marLeft w:val="0"/>
      <w:marRight w:val="0"/>
      <w:marTop w:val="0"/>
      <w:marBottom w:val="0"/>
      <w:divBdr>
        <w:top w:val="none" w:sz="0" w:space="0" w:color="auto"/>
        <w:left w:val="none" w:sz="0" w:space="0" w:color="auto"/>
        <w:bottom w:val="none" w:sz="0" w:space="0" w:color="auto"/>
        <w:right w:val="none" w:sz="0" w:space="0" w:color="auto"/>
      </w:divBdr>
    </w:div>
    <w:div w:id="794908465">
      <w:bodyDiv w:val="1"/>
      <w:marLeft w:val="0"/>
      <w:marRight w:val="0"/>
      <w:marTop w:val="0"/>
      <w:marBottom w:val="0"/>
      <w:divBdr>
        <w:top w:val="none" w:sz="0" w:space="0" w:color="auto"/>
        <w:left w:val="none" w:sz="0" w:space="0" w:color="auto"/>
        <w:bottom w:val="none" w:sz="0" w:space="0" w:color="auto"/>
        <w:right w:val="none" w:sz="0" w:space="0" w:color="auto"/>
      </w:divBdr>
    </w:div>
    <w:div w:id="1060905195">
      <w:bodyDiv w:val="1"/>
      <w:marLeft w:val="0"/>
      <w:marRight w:val="0"/>
      <w:marTop w:val="0"/>
      <w:marBottom w:val="0"/>
      <w:divBdr>
        <w:top w:val="none" w:sz="0" w:space="0" w:color="auto"/>
        <w:left w:val="none" w:sz="0" w:space="0" w:color="auto"/>
        <w:bottom w:val="none" w:sz="0" w:space="0" w:color="auto"/>
        <w:right w:val="none" w:sz="0" w:space="0" w:color="auto"/>
      </w:divBdr>
    </w:div>
    <w:div w:id="1128739522">
      <w:bodyDiv w:val="1"/>
      <w:marLeft w:val="0"/>
      <w:marRight w:val="0"/>
      <w:marTop w:val="0"/>
      <w:marBottom w:val="0"/>
      <w:divBdr>
        <w:top w:val="none" w:sz="0" w:space="0" w:color="auto"/>
        <w:left w:val="none" w:sz="0" w:space="0" w:color="auto"/>
        <w:bottom w:val="none" w:sz="0" w:space="0" w:color="auto"/>
        <w:right w:val="none" w:sz="0" w:space="0" w:color="auto"/>
      </w:divBdr>
    </w:div>
    <w:div w:id="1452242907">
      <w:bodyDiv w:val="1"/>
      <w:marLeft w:val="0"/>
      <w:marRight w:val="0"/>
      <w:marTop w:val="0"/>
      <w:marBottom w:val="0"/>
      <w:divBdr>
        <w:top w:val="none" w:sz="0" w:space="0" w:color="auto"/>
        <w:left w:val="none" w:sz="0" w:space="0" w:color="auto"/>
        <w:bottom w:val="none" w:sz="0" w:space="0" w:color="auto"/>
        <w:right w:val="none" w:sz="0" w:space="0" w:color="auto"/>
      </w:divBdr>
    </w:div>
    <w:div w:id="1564218544">
      <w:bodyDiv w:val="1"/>
      <w:marLeft w:val="0"/>
      <w:marRight w:val="0"/>
      <w:marTop w:val="0"/>
      <w:marBottom w:val="0"/>
      <w:divBdr>
        <w:top w:val="none" w:sz="0" w:space="0" w:color="auto"/>
        <w:left w:val="none" w:sz="0" w:space="0" w:color="auto"/>
        <w:bottom w:val="none" w:sz="0" w:space="0" w:color="auto"/>
        <w:right w:val="none" w:sz="0" w:space="0" w:color="auto"/>
      </w:divBdr>
      <w:divsChild>
        <w:div w:id="2744121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251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2960211">
      <w:bodyDiv w:val="1"/>
      <w:marLeft w:val="0"/>
      <w:marRight w:val="0"/>
      <w:marTop w:val="0"/>
      <w:marBottom w:val="0"/>
      <w:divBdr>
        <w:top w:val="none" w:sz="0" w:space="0" w:color="auto"/>
        <w:left w:val="none" w:sz="0" w:space="0" w:color="auto"/>
        <w:bottom w:val="none" w:sz="0" w:space="0" w:color="auto"/>
        <w:right w:val="none" w:sz="0" w:space="0" w:color="auto"/>
      </w:divBdr>
    </w:div>
    <w:div w:id="1656572036">
      <w:bodyDiv w:val="1"/>
      <w:marLeft w:val="0"/>
      <w:marRight w:val="0"/>
      <w:marTop w:val="0"/>
      <w:marBottom w:val="0"/>
      <w:divBdr>
        <w:top w:val="none" w:sz="0" w:space="0" w:color="auto"/>
        <w:left w:val="none" w:sz="0" w:space="0" w:color="auto"/>
        <w:bottom w:val="none" w:sz="0" w:space="0" w:color="auto"/>
        <w:right w:val="none" w:sz="0" w:space="0" w:color="auto"/>
      </w:divBdr>
    </w:div>
    <w:div w:id="1713075507">
      <w:bodyDiv w:val="1"/>
      <w:marLeft w:val="0"/>
      <w:marRight w:val="0"/>
      <w:marTop w:val="0"/>
      <w:marBottom w:val="0"/>
      <w:divBdr>
        <w:top w:val="none" w:sz="0" w:space="0" w:color="auto"/>
        <w:left w:val="none" w:sz="0" w:space="0" w:color="auto"/>
        <w:bottom w:val="none" w:sz="0" w:space="0" w:color="auto"/>
        <w:right w:val="none" w:sz="0" w:space="0" w:color="auto"/>
      </w:divBdr>
    </w:div>
    <w:div w:id="1898778539">
      <w:bodyDiv w:val="1"/>
      <w:marLeft w:val="0"/>
      <w:marRight w:val="0"/>
      <w:marTop w:val="0"/>
      <w:marBottom w:val="0"/>
      <w:divBdr>
        <w:top w:val="none" w:sz="0" w:space="0" w:color="auto"/>
        <w:left w:val="none" w:sz="0" w:space="0" w:color="auto"/>
        <w:bottom w:val="none" w:sz="0" w:space="0" w:color="auto"/>
        <w:right w:val="none" w:sz="0" w:space="0" w:color="auto"/>
      </w:divBdr>
    </w:div>
    <w:div w:id="1992294771">
      <w:bodyDiv w:val="1"/>
      <w:marLeft w:val="0"/>
      <w:marRight w:val="0"/>
      <w:marTop w:val="0"/>
      <w:marBottom w:val="0"/>
      <w:divBdr>
        <w:top w:val="none" w:sz="0" w:space="0" w:color="auto"/>
        <w:left w:val="none" w:sz="0" w:space="0" w:color="auto"/>
        <w:bottom w:val="none" w:sz="0" w:space="0" w:color="auto"/>
        <w:right w:val="none" w:sz="0" w:space="0" w:color="auto"/>
      </w:divBdr>
    </w:div>
    <w:div w:id="2039233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b6a2fb6-4220-42c4-9d5d-cfcdb5b073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79B2F798B59A4D8FC3F7F47499BBC7" ma:contentTypeVersion="18" ma:contentTypeDescription="Create a new document." ma:contentTypeScope="" ma:versionID="30d8dd93655d69e9fc20e3994e5545e6">
  <xsd:schema xmlns:xsd="http://www.w3.org/2001/XMLSchema" xmlns:xs="http://www.w3.org/2001/XMLSchema" xmlns:p="http://schemas.microsoft.com/office/2006/metadata/properties" xmlns:ns3="2b6a2fb6-4220-42c4-9d5d-cfcdb5b07365" xmlns:ns4="6726cc14-3939-4246-9b3b-9a887efd2245" targetNamespace="http://schemas.microsoft.com/office/2006/metadata/properties" ma:root="true" ma:fieldsID="d4def6868fc3bc5ce8c28555a5a3c2ea" ns3:_="" ns4:_="">
    <xsd:import namespace="2b6a2fb6-4220-42c4-9d5d-cfcdb5b07365"/>
    <xsd:import namespace="6726cc14-3939-4246-9b3b-9a887efd22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a2fb6-4220-42c4-9d5d-cfcdb5b073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26cc14-3939-4246-9b3b-9a887efd224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6F1F2-59C3-4F7A-B603-700D0A35EB2A}">
  <ds:schemaRefs>
    <ds:schemaRef ds:uri="http://schemas.microsoft.com/sharepoint/v3/contenttype/forms"/>
  </ds:schemaRefs>
</ds:datastoreItem>
</file>

<file path=customXml/itemProps2.xml><?xml version="1.0" encoding="utf-8"?>
<ds:datastoreItem xmlns:ds="http://schemas.openxmlformats.org/officeDocument/2006/customXml" ds:itemID="{65587CD4-8E52-4F8C-814B-04265E3118EC}">
  <ds:schemaRefs>
    <ds:schemaRef ds:uri="http://schemas.microsoft.com/office/2006/metadata/properties"/>
    <ds:schemaRef ds:uri="http://schemas.microsoft.com/office/infopath/2007/PartnerControls"/>
    <ds:schemaRef ds:uri="2b6a2fb6-4220-42c4-9d5d-cfcdb5b07365"/>
  </ds:schemaRefs>
</ds:datastoreItem>
</file>

<file path=customXml/itemProps3.xml><?xml version="1.0" encoding="utf-8"?>
<ds:datastoreItem xmlns:ds="http://schemas.openxmlformats.org/officeDocument/2006/customXml" ds:itemID="{4E5EADBB-587A-419E-9D21-400089147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a2fb6-4220-42c4-9d5d-cfcdb5b07365"/>
    <ds:schemaRef ds:uri="6726cc14-3939-4246-9b3b-9a887efd2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AB0948-ACA3-4502-9892-EFEDCC9E796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Thomas Wareing - Liverpool LPC</dc:creator>
  <keywords/>
  <dc:description/>
  <lastModifiedBy>Matt Harvey</lastModifiedBy>
  <revision>195</revision>
  <dcterms:created xsi:type="dcterms:W3CDTF">2025-07-10T08:39:00.0000000Z</dcterms:created>
  <dcterms:modified xsi:type="dcterms:W3CDTF">2025-11-20T17:00:34.9895072Z</dcterms:modified>
  <dc:language>en-GB</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0x0101007979B2F798B59A4D8FC3F7F47499BBC7</vt:lpwstr>
  </property>
</Properties>
</file>