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930B2" w14:textId="611ED0EC" w:rsidR="003E7C3A" w:rsidRPr="00C234DD" w:rsidRDefault="00C6161E" w:rsidP="00B55A3E">
      <w:pPr>
        <w:pStyle w:val="CPE-SectionTitle"/>
        <w:spacing w:line="240" w:lineRule="auto"/>
      </w:pPr>
      <w:r w:rsidRPr="00C6161E">
        <w:t>28</w:t>
      </w:r>
      <w:r w:rsidR="003E7C3A" w:rsidRPr="00C234DD">
        <w:rPr>
          <w:vertAlign w:val="superscript"/>
        </w:rPr>
        <w:t>th</w:t>
      </w:r>
      <w:r w:rsidR="003E7C3A" w:rsidRPr="00C234DD">
        <w:t xml:space="preserve"> </w:t>
      </w:r>
      <w:r w:rsidR="00F22D88">
        <w:t xml:space="preserve">November </w:t>
      </w:r>
      <w:r w:rsidR="003E7C3A" w:rsidRPr="00C234DD">
        <w:t>2024</w:t>
      </w:r>
    </w:p>
    <w:p w14:paraId="28B4EF79" w14:textId="19A8EBB3" w:rsidR="008B407D" w:rsidRPr="00C234DD" w:rsidRDefault="00CA0A15" w:rsidP="00B55A3E">
      <w:pPr>
        <w:pStyle w:val="CPE-SectionHeading"/>
        <w:spacing w:line="240" w:lineRule="auto"/>
      </w:pPr>
      <w:r w:rsidRPr="00C234DD">
        <w:t>Attendance</w:t>
      </w:r>
    </w:p>
    <w:tbl>
      <w:tblPr>
        <w:tblStyle w:val="TableGrid"/>
        <w:tblW w:w="0" w:type="auto"/>
        <w:tblLook w:val="04A0" w:firstRow="1" w:lastRow="0" w:firstColumn="1" w:lastColumn="0" w:noHBand="0" w:noVBand="1"/>
      </w:tblPr>
      <w:tblGrid>
        <w:gridCol w:w="562"/>
        <w:gridCol w:w="993"/>
        <w:gridCol w:w="992"/>
        <w:gridCol w:w="850"/>
      </w:tblGrid>
      <w:tr w:rsidR="00EC3A43" w:rsidRPr="00C234DD" w14:paraId="4466FC7E" w14:textId="77777777" w:rsidTr="002D7836">
        <w:tc>
          <w:tcPr>
            <w:tcW w:w="562" w:type="dxa"/>
            <w:vMerge w:val="restart"/>
            <w:shd w:val="clear" w:color="auto" w:fill="0073CF"/>
          </w:tcPr>
          <w:p w14:paraId="7808909A" w14:textId="62A7CDF4" w:rsidR="00EC3A43" w:rsidRPr="00C234DD" w:rsidRDefault="00EC3A43" w:rsidP="00B55A3E">
            <w:pPr>
              <w:spacing w:line="240" w:lineRule="auto"/>
              <w:contextualSpacing/>
              <w:rPr>
                <w:b/>
                <w:bCs/>
                <w:color w:val="FFFFFF" w:themeColor="background1"/>
                <w:szCs w:val="18"/>
              </w:rPr>
            </w:pPr>
            <w:r w:rsidRPr="00C234DD">
              <w:rPr>
                <w:b/>
                <w:bCs/>
                <w:color w:val="FFFFFF" w:themeColor="background1"/>
                <w:szCs w:val="18"/>
              </w:rPr>
              <w:t>Key</w:t>
            </w:r>
          </w:p>
        </w:tc>
        <w:tc>
          <w:tcPr>
            <w:tcW w:w="993" w:type="dxa"/>
            <w:shd w:val="clear" w:color="auto" w:fill="0073CF"/>
          </w:tcPr>
          <w:p w14:paraId="7BA0615F" w14:textId="592BEFF8" w:rsidR="00EC3A43" w:rsidRPr="00C234DD" w:rsidRDefault="00EC3A43" w:rsidP="00B55A3E">
            <w:pPr>
              <w:spacing w:line="240" w:lineRule="auto"/>
              <w:contextualSpacing/>
              <w:rPr>
                <w:b/>
                <w:bCs/>
                <w:color w:val="FFFFFF" w:themeColor="background1"/>
                <w:szCs w:val="18"/>
              </w:rPr>
            </w:pPr>
            <w:r w:rsidRPr="00C234DD">
              <w:rPr>
                <w:b/>
                <w:bCs/>
                <w:color w:val="FFFFFF" w:themeColor="background1"/>
                <w:szCs w:val="18"/>
              </w:rPr>
              <w:t>Full day</w:t>
            </w:r>
          </w:p>
        </w:tc>
        <w:tc>
          <w:tcPr>
            <w:tcW w:w="992" w:type="dxa"/>
            <w:shd w:val="clear" w:color="auto" w:fill="0073CF"/>
          </w:tcPr>
          <w:p w14:paraId="52C47C69" w14:textId="00D126C9" w:rsidR="00EC3A43" w:rsidRPr="00C234DD" w:rsidRDefault="00EC3A43" w:rsidP="00B55A3E">
            <w:pPr>
              <w:spacing w:line="240" w:lineRule="auto"/>
              <w:contextualSpacing/>
              <w:rPr>
                <w:b/>
                <w:bCs/>
                <w:color w:val="FFFFFF" w:themeColor="background1"/>
                <w:szCs w:val="18"/>
              </w:rPr>
            </w:pPr>
            <w:r w:rsidRPr="00C234DD">
              <w:rPr>
                <w:b/>
                <w:bCs/>
                <w:color w:val="FFFFFF" w:themeColor="background1"/>
                <w:szCs w:val="18"/>
              </w:rPr>
              <w:t>Half day</w:t>
            </w:r>
          </w:p>
        </w:tc>
        <w:tc>
          <w:tcPr>
            <w:tcW w:w="850" w:type="dxa"/>
            <w:shd w:val="clear" w:color="auto" w:fill="0073CF"/>
          </w:tcPr>
          <w:p w14:paraId="56E5AE92" w14:textId="7268AC89" w:rsidR="00EC3A43" w:rsidRPr="00C234DD" w:rsidRDefault="00EC3A43" w:rsidP="00B55A3E">
            <w:pPr>
              <w:spacing w:line="240" w:lineRule="auto"/>
              <w:contextualSpacing/>
              <w:rPr>
                <w:b/>
                <w:bCs/>
                <w:color w:val="FFFFFF" w:themeColor="background1"/>
                <w:szCs w:val="18"/>
              </w:rPr>
            </w:pPr>
            <w:r w:rsidRPr="00C234DD">
              <w:rPr>
                <w:b/>
                <w:bCs/>
                <w:color w:val="FFFFFF" w:themeColor="background1"/>
                <w:szCs w:val="18"/>
              </w:rPr>
              <w:t>Absent</w:t>
            </w:r>
          </w:p>
        </w:tc>
      </w:tr>
      <w:tr w:rsidR="00EC3A43" w:rsidRPr="00C234DD" w14:paraId="796993AC" w14:textId="77777777" w:rsidTr="002D7836">
        <w:trPr>
          <w:trHeight w:val="361"/>
        </w:trPr>
        <w:tc>
          <w:tcPr>
            <w:tcW w:w="562" w:type="dxa"/>
            <w:vMerge/>
          </w:tcPr>
          <w:p w14:paraId="3DF1455D" w14:textId="77777777" w:rsidR="00EC3A43" w:rsidRPr="00C234DD" w:rsidRDefault="00EC3A43" w:rsidP="00B55A3E">
            <w:pPr>
              <w:spacing w:line="240" w:lineRule="auto"/>
              <w:contextualSpacing/>
              <w:rPr>
                <w:szCs w:val="18"/>
              </w:rPr>
            </w:pPr>
          </w:p>
        </w:tc>
        <w:tc>
          <w:tcPr>
            <w:tcW w:w="993" w:type="dxa"/>
          </w:tcPr>
          <w:p w14:paraId="6BFEE796" w14:textId="6ACE9118" w:rsidR="00EC3A43" w:rsidRPr="00C234DD" w:rsidRDefault="00EC3A43" w:rsidP="00303DB4">
            <w:pPr>
              <w:spacing w:line="240" w:lineRule="auto"/>
              <w:contextualSpacing/>
              <w:jc w:val="center"/>
              <w:rPr>
                <w:color w:val="0073CF"/>
                <w:szCs w:val="18"/>
              </w:rPr>
            </w:pPr>
            <w:r w:rsidRPr="00C234DD">
              <w:rPr>
                <w:rFonts w:ascii="Segoe UI Symbol" w:hAnsi="Segoe UI Symbol" w:cs="Segoe UI Symbol"/>
                <w:color w:val="0073CF"/>
                <w:szCs w:val="18"/>
              </w:rPr>
              <w:t>🗸</w:t>
            </w:r>
          </w:p>
        </w:tc>
        <w:tc>
          <w:tcPr>
            <w:tcW w:w="992" w:type="dxa"/>
          </w:tcPr>
          <w:p w14:paraId="2D07476D" w14:textId="11A1360A" w:rsidR="00EC3A43" w:rsidRPr="00C234DD" w:rsidRDefault="00EC3A43" w:rsidP="00303DB4">
            <w:pPr>
              <w:spacing w:line="240" w:lineRule="auto"/>
              <w:contextualSpacing/>
              <w:jc w:val="center"/>
              <w:rPr>
                <w:color w:val="0073CF"/>
                <w:szCs w:val="18"/>
              </w:rPr>
            </w:pPr>
            <w:r w:rsidRPr="00C234DD">
              <w:rPr>
                <w:color w:val="0073CF"/>
                <w:szCs w:val="18"/>
              </w:rPr>
              <w:t>/</w:t>
            </w:r>
          </w:p>
        </w:tc>
        <w:tc>
          <w:tcPr>
            <w:tcW w:w="850" w:type="dxa"/>
            <w:shd w:val="clear" w:color="auto" w:fill="FF6E3B"/>
          </w:tcPr>
          <w:p w14:paraId="0B4BE3A9" w14:textId="4CF46B6A" w:rsidR="00EC3A43" w:rsidRPr="00C234DD" w:rsidRDefault="00EC3A43" w:rsidP="00303DB4">
            <w:pPr>
              <w:spacing w:line="240" w:lineRule="auto"/>
              <w:contextualSpacing/>
              <w:jc w:val="center"/>
              <w:rPr>
                <w:color w:val="0073CF"/>
                <w:szCs w:val="18"/>
              </w:rPr>
            </w:pPr>
            <w:r w:rsidRPr="00C234DD">
              <w:rPr>
                <w:color w:val="0073CF"/>
                <w:szCs w:val="18"/>
              </w:rPr>
              <w:t>x</w:t>
            </w:r>
          </w:p>
        </w:tc>
      </w:tr>
    </w:tbl>
    <w:p w14:paraId="0B279D65" w14:textId="77777777" w:rsidR="008B407D" w:rsidRPr="00C234DD" w:rsidRDefault="008B407D" w:rsidP="00B55A3E">
      <w:pPr>
        <w:spacing w:line="240" w:lineRule="auto"/>
        <w:contextualSpacing/>
        <w:rPr>
          <w:szCs w:val="18"/>
        </w:rPr>
      </w:pPr>
    </w:p>
    <w:tbl>
      <w:tblPr>
        <w:tblStyle w:val="TableGrid"/>
        <w:tblW w:w="9918" w:type="dxa"/>
        <w:tblLayout w:type="fixed"/>
        <w:tblLook w:val="04A0" w:firstRow="1" w:lastRow="0" w:firstColumn="1" w:lastColumn="0" w:noHBand="0" w:noVBand="1"/>
      </w:tblPr>
      <w:tblGrid>
        <w:gridCol w:w="2336"/>
        <w:gridCol w:w="1909"/>
        <w:gridCol w:w="732"/>
        <w:gridCol w:w="733"/>
        <w:gridCol w:w="733"/>
        <w:gridCol w:w="733"/>
        <w:gridCol w:w="733"/>
        <w:gridCol w:w="2009"/>
      </w:tblGrid>
      <w:tr w:rsidR="00F07774" w:rsidRPr="00C234DD" w14:paraId="6B10D23A" w14:textId="77777777" w:rsidTr="00BA14D0">
        <w:tc>
          <w:tcPr>
            <w:tcW w:w="2336" w:type="dxa"/>
            <w:shd w:val="clear" w:color="auto" w:fill="0073CF"/>
          </w:tcPr>
          <w:p w14:paraId="58AA666A" w14:textId="0AD14013" w:rsidR="00F07774" w:rsidRPr="00C234DD" w:rsidRDefault="00F07774"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Name</w:t>
            </w:r>
          </w:p>
        </w:tc>
        <w:tc>
          <w:tcPr>
            <w:tcW w:w="1909" w:type="dxa"/>
            <w:shd w:val="clear" w:color="auto" w:fill="0073CF"/>
          </w:tcPr>
          <w:p w14:paraId="1C27D703" w14:textId="77777777" w:rsidR="00F07774" w:rsidRPr="00C234DD" w:rsidRDefault="00F07774"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Designation</w:t>
            </w:r>
          </w:p>
        </w:tc>
        <w:tc>
          <w:tcPr>
            <w:tcW w:w="732" w:type="dxa"/>
            <w:shd w:val="clear" w:color="auto" w:fill="0073CF"/>
          </w:tcPr>
          <w:p w14:paraId="3F705426" w14:textId="77777777" w:rsidR="00F07774" w:rsidRPr="00C234DD" w:rsidRDefault="00F07774" w:rsidP="00F608ED">
            <w:pPr>
              <w:spacing w:line="240" w:lineRule="auto"/>
              <w:contextualSpacing/>
              <w:jc w:val="center"/>
              <w:rPr>
                <w:rFonts w:eastAsia="Arial" w:cs="Arial"/>
                <w:b/>
                <w:bCs/>
                <w:color w:val="FFFFFF" w:themeColor="background1"/>
                <w:szCs w:val="18"/>
              </w:rPr>
            </w:pPr>
            <w:r w:rsidRPr="00C234DD">
              <w:rPr>
                <w:rFonts w:eastAsia="Arial" w:cs="Arial"/>
                <w:b/>
                <w:bCs/>
                <w:color w:val="FFFFFF" w:themeColor="background1"/>
                <w:kern w:val="0"/>
                <w:szCs w:val="18"/>
              </w:rPr>
              <w:t>May</w:t>
            </w:r>
          </w:p>
        </w:tc>
        <w:tc>
          <w:tcPr>
            <w:tcW w:w="733" w:type="dxa"/>
            <w:shd w:val="clear" w:color="auto" w:fill="0073CF"/>
          </w:tcPr>
          <w:p w14:paraId="53590946" w14:textId="77777777" w:rsidR="00F07774" w:rsidRPr="00C234DD" w:rsidRDefault="00F07774" w:rsidP="00F608ED">
            <w:pPr>
              <w:spacing w:line="240" w:lineRule="auto"/>
              <w:contextualSpacing/>
              <w:jc w:val="center"/>
              <w:rPr>
                <w:rFonts w:eastAsia="Arial" w:cs="Arial"/>
                <w:b/>
                <w:bCs/>
                <w:color w:val="FFFFFF" w:themeColor="background1"/>
                <w:szCs w:val="18"/>
              </w:rPr>
            </w:pPr>
            <w:r w:rsidRPr="00C234DD">
              <w:rPr>
                <w:rFonts w:eastAsia="Arial" w:cs="Arial"/>
                <w:b/>
                <w:bCs/>
                <w:color w:val="FFFFFF" w:themeColor="background1"/>
                <w:kern w:val="0"/>
                <w:szCs w:val="18"/>
              </w:rPr>
              <w:t>Jul</w:t>
            </w:r>
          </w:p>
        </w:tc>
        <w:tc>
          <w:tcPr>
            <w:tcW w:w="733" w:type="dxa"/>
            <w:shd w:val="clear" w:color="auto" w:fill="0073CF"/>
          </w:tcPr>
          <w:p w14:paraId="19C5A99C" w14:textId="77777777" w:rsidR="00F07774" w:rsidRPr="00C234DD" w:rsidRDefault="00F07774" w:rsidP="00F608ED">
            <w:pPr>
              <w:spacing w:line="240" w:lineRule="auto"/>
              <w:contextualSpacing/>
              <w:jc w:val="center"/>
              <w:rPr>
                <w:rFonts w:eastAsia="Arial" w:cs="Arial"/>
                <w:b/>
                <w:bCs/>
                <w:color w:val="FFFFFF" w:themeColor="background1"/>
                <w:szCs w:val="18"/>
              </w:rPr>
            </w:pPr>
            <w:r w:rsidRPr="00C234DD">
              <w:rPr>
                <w:rFonts w:eastAsia="Arial" w:cs="Arial"/>
                <w:b/>
                <w:bCs/>
                <w:color w:val="FFFFFF" w:themeColor="background1"/>
                <w:kern w:val="0"/>
                <w:szCs w:val="18"/>
              </w:rPr>
              <w:t>Sep</w:t>
            </w:r>
          </w:p>
        </w:tc>
        <w:tc>
          <w:tcPr>
            <w:tcW w:w="733" w:type="dxa"/>
            <w:shd w:val="clear" w:color="auto" w:fill="0073CF"/>
          </w:tcPr>
          <w:p w14:paraId="4F087DB8" w14:textId="77777777" w:rsidR="00F07774" w:rsidRPr="00C234DD" w:rsidRDefault="00F07774" w:rsidP="00F608ED">
            <w:pPr>
              <w:spacing w:line="240" w:lineRule="auto"/>
              <w:contextualSpacing/>
              <w:jc w:val="center"/>
              <w:rPr>
                <w:rFonts w:eastAsia="Arial" w:cs="Arial"/>
                <w:b/>
                <w:bCs/>
                <w:color w:val="FFFFFF" w:themeColor="background1"/>
                <w:szCs w:val="18"/>
              </w:rPr>
            </w:pPr>
            <w:r w:rsidRPr="00C234DD">
              <w:rPr>
                <w:rFonts w:eastAsia="Arial" w:cs="Arial"/>
                <w:b/>
                <w:bCs/>
                <w:color w:val="FFFFFF" w:themeColor="background1"/>
                <w:kern w:val="0"/>
                <w:szCs w:val="18"/>
              </w:rPr>
              <w:t>Nov</w:t>
            </w:r>
          </w:p>
        </w:tc>
        <w:tc>
          <w:tcPr>
            <w:tcW w:w="733" w:type="dxa"/>
            <w:shd w:val="clear" w:color="auto" w:fill="0073CF"/>
          </w:tcPr>
          <w:p w14:paraId="13CBD097" w14:textId="74017B0C" w:rsidR="00F07774" w:rsidRPr="00C234DD" w:rsidRDefault="00F07774" w:rsidP="00F608ED">
            <w:pPr>
              <w:spacing w:line="240" w:lineRule="auto"/>
              <w:contextualSpacing/>
              <w:jc w:val="center"/>
              <w:rPr>
                <w:rFonts w:eastAsia="Arial" w:cs="Arial"/>
                <w:b/>
                <w:bCs/>
                <w:color w:val="FFFFFF" w:themeColor="background1"/>
                <w:szCs w:val="18"/>
              </w:rPr>
            </w:pPr>
            <w:r>
              <w:rPr>
                <w:rFonts w:eastAsia="Arial" w:cs="Arial"/>
                <w:b/>
                <w:bCs/>
                <w:color w:val="FFFFFF" w:themeColor="background1"/>
                <w:kern w:val="0"/>
                <w:szCs w:val="18"/>
              </w:rPr>
              <w:t>Feb</w:t>
            </w:r>
          </w:p>
        </w:tc>
        <w:tc>
          <w:tcPr>
            <w:tcW w:w="2009" w:type="dxa"/>
            <w:shd w:val="clear" w:color="auto" w:fill="0073CF"/>
          </w:tcPr>
          <w:p w14:paraId="6B7E65B5" w14:textId="77777777" w:rsidR="00F07774" w:rsidRPr="00C234DD" w:rsidRDefault="00F07774" w:rsidP="00F07774">
            <w:pPr>
              <w:spacing w:line="240" w:lineRule="auto"/>
              <w:contextualSpacing/>
              <w:jc w:val="center"/>
              <w:rPr>
                <w:rFonts w:eastAsia="Arial" w:cs="Arial"/>
                <w:b/>
                <w:bCs/>
                <w:color w:val="FFFFFF" w:themeColor="background1"/>
                <w:szCs w:val="18"/>
              </w:rPr>
            </w:pPr>
            <w:r w:rsidRPr="00C234DD">
              <w:rPr>
                <w:rFonts w:eastAsia="Arial" w:cs="Arial"/>
                <w:b/>
                <w:bCs/>
                <w:color w:val="FFFFFF" w:themeColor="background1"/>
                <w:kern w:val="0"/>
                <w:szCs w:val="18"/>
              </w:rPr>
              <w:t>Attendance</w:t>
            </w:r>
          </w:p>
        </w:tc>
      </w:tr>
      <w:tr w:rsidR="00F07774" w:rsidRPr="00C234DD" w14:paraId="7FFB8FF6" w14:textId="77777777" w:rsidTr="008608EE">
        <w:tc>
          <w:tcPr>
            <w:tcW w:w="2336" w:type="dxa"/>
            <w:shd w:val="clear" w:color="auto" w:fill="auto"/>
          </w:tcPr>
          <w:p w14:paraId="7F5DF679" w14:textId="77777777" w:rsidR="00F07774" w:rsidRPr="00C234DD" w:rsidRDefault="00F07774" w:rsidP="00B55A3E">
            <w:pPr>
              <w:spacing w:line="240" w:lineRule="auto"/>
              <w:contextualSpacing/>
            </w:pPr>
            <w:r w:rsidRPr="00C234DD">
              <w:t>Matt Harvey (MH)</w:t>
            </w:r>
          </w:p>
        </w:tc>
        <w:tc>
          <w:tcPr>
            <w:tcW w:w="1909" w:type="dxa"/>
            <w:shd w:val="clear" w:color="auto" w:fill="auto"/>
          </w:tcPr>
          <w:p w14:paraId="52C58674" w14:textId="77777777" w:rsidR="00F07774" w:rsidRPr="00C234DD" w:rsidRDefault="00F07774" w:rsidP="00B55A3E">
            <w:pPr>
              <w:spacing w:line="240" w:lineRule="auto"/>
              <w:contextualSpacing/>
            </w:pPr>
            <w:r w:rsidRPr="00C234DD">
              <w:t>Chief Officer</w:t>
            </w:r>
          </w:p>
        </w:tc>
        <w:tc>
          <w:tcPr>
            <w:tcW w:w="732" w:type="dxa"/>
            <w:shd w:val="clear" w:color="auto" w:fill="auto"/>
          </w:tcPr>
          <w:p w14:paraId="7EC3EBC6" w14:textId="77777777" w:rsidR="00F07774" w:rsidRPr="00C234DD" w:rsidRDefault="00F07774" w:rsidP="00F608ED">
            <w:pPr>
              <w:spacing w:line="240" w:lineRule="auto"/>
              <w:contextualSpacing/>
              <w:jc w:val="center"/>
              <w:rPr>
                <w:color w:val="0073CF"/>
              </w:rPr>
            </w:pPr>
            <w:r w:rsidRPr="00C234DD">
              <w:rPr>
                <w:rFonts w:ascii="Segoe UI Symbol" w:hAnsi="Segoe UI Symbol" w:cs="Segoe UI Symbol"/>
                <w:color w:val="0073CF"/>
              </w:rPr>
              <w:t>🗸</w:t>
            </w:r>
          </w:p>
        </w:tc>
        <w:tc>
          <w:tcPr>
            <w:tcW w:w="733" w:type="dxa"/>
            <w:shd w:val="clear" w:color="auto" w:fill="auto"/>
          </w:tcPr>
          <w:p w14:paraId="3D3910C1" w14:textId="27525175"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51447F79" w14:textId="1F99BB3A"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4BDB2A1C" w14:textId="7338056D"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31EB5641" w14:textId="32C7617B" w:rsidR="00F07774" w:rsidRPr="00C234DD" w:rsidRDefault="00F07774" w:rsidP="00F608ED">
            <w:pPr>
              <w:spacing w:line="240" w:lineRule="auto"/>
              <w:contextualSpacing/>
              <w:jc w:val="center"/>
            </w:pPr>
          </w:p>
        </w:tc>
        <w:tc>
          <w:tcPr>
            <w:tcW w:w="2009" w:type="dxa"/>
            <w:shd w:val="clear" w:color="auto" w:fill="auto"/>
          </w:tcPr>
          <w:p w14:paraId="65AB8433" w14:textId="5FA9C3EC" w:rsidR="00F07774" w:rsidRPr="00C234DD" w:rsidRDefault="00F07774" w:rsidP="00F07774">
            <w:pPr>
              <w:spacing w:line="240" w:lineRule="auto"/>
              <w:contextualSpacing/>
              <w:jc w:val="center"/>
            </w:pPr>
            <w:r>
              <w:t>100%</w:t>
            </w:r>
          </w:p>
        </w:tc>
      </w:tr>
      <w:tr w:rsidR="00F07774" w:rsidRPr="00C234DD" w14:paraId="01CB558B" w14:textId="77777777" w:rsidTr="00F07774">
        <w:tc>
          <w:tcPr>
            <w:tcW w:w="2336" w:type="dxa"/>
            <w:shd w:val="clear" w:color="auto" w:fill="auto"/>
          </w:tcPr>
          <w:p w14:paraId="70CEBEBC" w14:textId="77777777" w:rsidR="00F07774" w:rsidRPr="00C234DD" w:rsidRDefault="00F07774" w:rsidP="00B55A3E">
            <w:pPr>
              <w:spacing w:line="240" w:lineRule="auto"/>
              <w:contextualSpacing/>
            </w:pPr>
            <w:r w:rsidRPr="00C234DD">
              <w:t>David Barker (DB)</w:t>
            </w:r>
          </w:p>
        </w:tc>
        <w:tc>
          <w:tcPr>
            <w:tcW w:w="1909" w:type="dxa"/>
            <w:shd w:val="clear" w:color="auto" w:fill="auto"/>
          </w:tcPr>
          <w:p w14:paraId="46782191" w14:textId="77777777" w:rsidR="00F07774" w:rsidRPr="00C234DD" w:rsidRDefault="00F07774" w:rsidP="00B55A3E">
            <w:pPr>
              <w:spacing w:line="240" w:lineRule="auto"/>
              <w:contextualSpacing/>
            </w:pPr>
            <w:r w:rsidRPr="00C234DD">
              <w:t>Engagement Officer</w:t>
            </w:r>
          </w:p>
        </w:tc>
        <w:tc>
          <w:tcPr>
            <w:tcW w:w="732" w:type="dxa"/>
            <w:shd w:val="clear" w:color="auto" w:fill="auto"/>
          </w:tcPr>
          <w:p w14:paraId="09AC877A" w14:textId="77777777" w:rsidR="00F07774" w:rsidRPr="00C234DD" w:rsidRDefault="00F07774" w:rsidP="00F608ED">
            <w:pPr>
              <w:spacing w:line="240" w:lineRule="auto"/>
              <w:contextualSpacing/>
              <w:jc w:val="center"/>
              <w:rPr>
                <w:color w:val="0073CF"/>
              </w:rPr>
            </w:pPr>
            <w:r w:rsidRPr="00C234DD">
              <w:rPr>
                <w:rFonts w:ascii="Segoe UI Symbol" w:hAnsi="Segoe UI Symbol" w:cs="Segoe UI Symbol"/>
                <w:color w:val="0073CF"/>
              </w:rPr>
              <w:t>🗸</w:t>
            </w:r>
          </w:p>
        </w:tc>
        <w:tc>
          <w:tcPr>
            <w:tcW w:w="733" w:type="dxa"/>
            <w:shd w:val="clear" w:color="auto" w:fill="auto"/>
          </w:tcPr>
          <w:p w14:paraId="3AD617F5" w14:textId="1C0BC3CE"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000000" w:themeFill="text1"/>
          </w:tcPr>
          <w:p w14:paraId="4261D42A" w14:textId="71800DCC" w:rsidR="00F07774" w:rsidRPr="00C234DD" w:rsidRDefault="00F07774" w:rsidP="00F608ED">
            <w:pPr>
              <w:spacing w:line="240" w:lineRule="auto"/>
              <w:contextualSpacing/>
              <w:jc w:val="center"/>
            </w:pPr>
          </w:p>
        </w:tc>
        <w:tc>
          <w:tcPr>
            <w:tcW w:w="733" w:type="dxa"/>
            <w:shd w:val="clear" w:color="auto" w:fill="000000" w:themeFill="text1"/>
          </w:tcPr>
          <w:p w14:paraId="3E153802" w14:textId="1645093C" w:rsidR="00F07774" w:rsidRPr="00C234DD" w:rsidRDefault="00F07774" w:rsidP="00F608ED">
            <w:pPr>
              <w:spacing w:line="240" w:lineRule="auto"/>
              <w:contextualSpacing/>
              <w:jc w:val="center"/>
            </w:pPr>
          </w:p>
        </w:tc>
        <w:tc>
          <w:tcPr>
            <w:tcW w:w="733" w:type="dxa"/>
            <w:shd w:val="clear" w:color="auto" w:fill="000000" w:themeFill="text1"/>
          </w:tcPr>
          <w:p w14:paraId="4F127C04" w14:textId="77B5D8A4" w:rsidR="00F07774" w:rsidRPr="00C234DD" w:rsidRDefault="00F07774" w:rsidP="00F608ED">
            <w:pPr>
              <w:spacing w:line="240" w:lineRule="auto"/>
              <w:contextualSpacing/>
              <w:jc w:val="center"/>
            </w:pPr>
          </w:p>
        </w:tc>
        <w:tc>
          <w:tcPr>
            <w:tcW w:w="2009" w:type="dxa"/>
            <w:shd w:val="clear" w:color="auto" w:fill="auto"/>
          </w:tcPr>
          <w:p w14:paraId="309FE971" w14:textId="0A986CB2" w:rsidR="00F07774" w:rsidRPr="00C234DD" w:rsidRDefault="00F07774" w:rsidP="00F07774">
            <w:pPr>
              <w:spacing w:line="240" w:lineRule="auto"/>
              <w:contextualSpacing/>
              <w:jc w:val="center"/>
            </w:pPr>
            <w:r>
              <w:t>100%</w:t>
            </w:r>
          </w:p>
        </w:tc>
      </w:tr>
      <w:tr w:rsidR="00F07774" w:rsidRPr="00C234DD" w14:paraId="78749669" w14:textId="77777777" w:rsidTr="009C1219">
        <w:tc>
          <w:tcPr>
            <w:tcW w:w="2336" w:type="dxa"/>
            <w:shd w:val="clear" w:color="auto" w:fill="auto"/>
          </w:tcPr>
          <w:p w14:paraId="709D5F87" w14:textId="77777777" w:rsidR="00F07774" w:rsidRPr="00C234DD" w:rsidRDefault="00F07774" w:rsidP="00B55A3E">
            <w:pPr>
              <w:spacing w:line="240" w:lineRule="auto"/>
              <w:contextualSpacing/>
            </w:pPr>
            <w:r w:rsidRPr="00C234DD">
              <w:t>Thomas Wareing (TW)</w:t>
            </w:r>
          </w:p>
        </w:tc>
        <w:tc>
          <w:tcPr>
            <w:tcW w:w="1909" w:type="dxa"/>
            <w:shd w:val="clear" w:color="auto" w:fill="auto"/>
          </w:tcPr>
          <w:p w14:paraId="6066BA6D" w14:textId="77777777" w:rsidR="00F07774" w:rsidRPr="00C234DD" w:rsidRDefault="00F07774" w:rsidP="00B55A3E">
            <w:pPr>
              <w:spacing w:line="240" w:lineRule="auto"/>
              <w:contextualSpacing/>
            </w:pPr>
            <w:r w:rsidRPr="00C234DD">
              <w:t>Engagement Officer</w:t>
            </w:r>
          </w:p>
        </w:tc>
        <w:tc>
          <w:tcPr>
            <w:tcW w:w="732" w:type="dxa"/>
            <w:shd w:val="clear" w:color="auto" w:fill="auto"/>
          </w:tcPr>
          <w:p w14:paraId="600AC63B" w14:textId="77777777" w:rsidR="00F07774" w:rsidRPr="00C234DD" w:rsidRDefault="00F07774" w:rsidP="00F608ED">
            <w:pPr>
              <w:spacing w:line="240" w:lineRule="auto"/>
              <w:contextualSpacing/>
              <w:jc w:val="center"/>
              <w:rPr>
                <w:color w:val="0073CF"/>
              </w:rPr>
            </w:pPr>
            <w:r w:rsidRPr="00C234DD">
              <w:rPr>
                <w:rFonts w:ascii="Segoe UI Symbol" w:hAnsi="Segoe UI Symbol" w:cs="Segoe UI Symbol"/>
                <w:color w:val="0073CF"/>
              </w:rPr>
              <w:t>🗸</w:t>
            </w:r>
          </w:p>
        </w:tc>
        <w:tc>
          <w:tcPr>
            <w:tcW w:w="733" w:type="dxa"/>
            <w:shd w:val="clear" w:color="auto" w:fill="auto"/>
          </w:tcPr>
          <w:p w14:paraId="1863AF16" w14:textId="0A63888F"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FF6E3B"/>
          </w:tcPr>
          <w:p w14:paraId="434096D0" w14:textId="18AACA0D" w:rsidR="00F07774" w:rsidRPr="00C234DD" w:rsidRDefault="00F07774" w:rsidP="0089377D">
            <w:pPr>
              <w:tabs>
                <w:tab w:val="center" w:pos="258"/>
              </w:tabs>
              <w:spacing w:line="240" w:lineRule="auto"/>
              <w:contextualSpacing/>
            </w:pPr>
            <w:r>
              <w:rPr>
                <w:color w:val="0073CF"/>
              </w:rPr>
              <w:tab/>
            </w:r>
            <w:r w:rsidRPr="00C234DD">
              <w:rPr>
                <w:color w:val="0073CF"/>
              </w:rPr>
              <w:t>X</w:t>
            </w:r>
          </w:p>
        </w:tc>
        <w:tc>
          <w:tcPr>
            <w:tcW w:w="733" w:type="dxa"/>
            <w:shd w:val="clear" w:color="auto" w:fill="auto"/>
          </w:tcPr>
          <w:p w14:paraId="1FE68FC4" w14:textId="4735254D"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6B2622C0" w14:textId="55601AA3" w:rsidR="00F07774" w:rsidRPr="00C234DD" w:rsidRDefault="00F07774" w:rsidP="00F608ED">
            <w:pPr>
              <w:spacing w:line="240" w:lineRule="auto"/>
              <w:contextualSpacing/>
              <w:jc w:val="center"/>
            </w:pPr>
          </w:p>
        </w:tc>
        <w:tc>
          <w:tcPr>
            <w:tcW w:w="2009" w:type="dxa"/>
            <w:shd w:val="clear" w:color="auto" w:fill="auto"/>
          </w:tcPr>
          <w:p w14:paraId="4E6AF638" w14:textId="36A4F0F5" w:rsidR="00F07774" w:rsidRPr="00C234DD" w:rsidRDefault="00F07774" w:rsidP="00F07774">
            <w:pPr>
              <w:spacing w:line="240" w:lineRule="auto"/>
              <w:contextualSpacing/>
              <w:jc w:val="center"/>
            </w:pPr>
            <w:r>
              <w:t>75%</w:t>
            </w:r>
          </w:p>
        </w:tc>
      </w:tr>
      <w:tr w:rsidR="002D7836" w:rsidRPr="00C234DD" w14:paraId="26FA40DA" w14:textId="77777777" w:rsidTr="002D7836">
        <w:tc>
          <w:tcPr>
            <w:tcW w:w="9918" w:type="dxa"/>
            <w:gridSpan w:val="8"/>
            <w:shd w:val="clear" w:color="auto" w:fill="0073CF"/>
          </w:tcPr>
          <w:p w14:paraId="5C3CE3C1" w14:textId="77777777" w:rsidR="002D7836" w:rsidRPr="00C234DD" w:rsidRDefault="002D7836" w:rsidP="00F07774">
            <w:pPr>
              <w:spacing w:line="240" w:lineRule="auto"/>
              <w:contextualSpacing/>
              <w:jc w:val="center"/>
              <w:rPr>
                <w:rFonts w:eastAsia="Arial" w:cs="Arial"/>
                <w:color w:val="171717" w:themeColor="background2" w:themeShade="1A"/>
                <w:szCs w:val="18"/>
              </w:rPr>
            </w:pPr>
          </w:p>
        </w:tc>
      </w:tr>
      <w:tr w:rsidR="00F07774" w:rsidRPr="00C234DD" w14:paraId="178B1771" w14:textId="77777777" w:rsidTr="00580E5D">
        <w:tc>
          <w:tcPr>
            <w:tcW w:w="2336" w:type="dxa"/>
            <w:shd w:val="clear" w:color="auto" w:fill="auto"/>
          </w:tcPr>
          <w:p w14:paraId="2BBB32B5" w14:textId="33233F94" w:rsidR="00F07774" w:rsidRPr="00C234DD" w:rsidRDefault="00F07774" w:rsidP="00B55A3E">
            <w:pPr>
              <w:spacing w:line="240" w:lineRule="auto"/>
              <w:contextualSpacing/>
            </w:pPr>
            <w:r w:rsidRPr="00C234DD">
              <w:t>Anna Mir (AM)</w:t>
            </w:r>
          </w:p>
        </w:tc>
        <w:tc>
          <w:tcPr>
            <w:tcW w:w="1909" w:type="dxa"/>
            <w:shd w:val="clear" w:color="auto" w:fill="auto"/>
          </w:tcPr>
          <w:p w14:paraId="47950745" w14:textId="7335A572" w:rsidR="00F07774" w:rsidRPr="00C234DD" w:rsidRDefault="00F07774" w:rsidP="00B55A3E">
            <w:pPr>
              <w:spacing w:line="240" w:lineRule="auto"/>
              <w:contextualSpacing/>
            </w:pPr>
            <w:r w:rsidRPr="00C234DD">
              <w:t>Chair</w:t>
            </w:r>
          </w:p>
        </w:tc>
        <w:tc>
          <w:tcPr>
            <w:tcW w:w="732" w:type="dxa"/>
            <w:shd w:val="clear" w:color="auto" w:fill="auto"/>
          </w:tcPr>
          <w:p w14:paraId="3B44C0C7" w14:textId="77777777" w:rsidR="00F07774" w:rsidRPr="00C234DD" w:rsidRDefault="00F07774" w:rsidP="00F608ED">
            <w:pPr>
              <w:spacing w:line="240" w:lineRule="auto"/>
              <w:contextualSpacing/>
              <w:jc w:val="center"/>
              <w:rPr>
                <w:color w:val="0073CF"/>
              </w:rPr>
            </w:pPr>
            <w:r w:rsidRPr="00C234DD">
              <w:rPr>
                <w:rFonts w:ascii="Segoe UI Symbol" w:hAnsi="Segoe UI Symbol" w:cs="Segoe UI Symbol"/>
                <w:color w:val="0073CF"/>
              </w:rPr>
              <w:t>🗸</w:t>
            </w:r>
          </w:p>
        </w:tc>
        <w:tc>
          <w:tcPr>
            <w:tcW w:w="733" w:type="dxa"/>
            <w:shd w:val="clear" w:color="auto" w:fill="auto"/>
          </w:tcPr>
          <w:p w14:paraId="57A45C8C" w14:textId="277A9DCF"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577F40EC" w14:textId="166B3F8E"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FF6E3B"/>
          </w:tcPr>
          <w:p w14:paraId="47EA8450" w14:textId="797D8B01" w:rsidR="00F07774" w:rsidRPr="00C234DD" w:rsidRDefault="00F07774" w:rsidP="00F608ED">
            <w:pPr>
              <w:spacing w:line="240" w:lineRule="auto"/>
              <w:contextualSpacing/>
              <w:jc w:val="center"/>
            </w:pPr>
            <w:r w:rsidRPr="0089377D">
              <w:rPr>
                <w:color w:val="0073CF"/>
              </w:rPr>
              <w:t>X</w:t>
            </w:r>
          </w:p>
        </w:tc>
        <w:tc>
          <w:tcPr>
            <w:tcW w:w="733" w:type="dxa"/>
            <w:shd w:val="clear" w:color="auto" w:fill="auto"/>
          </w:tcPr>
          <w:p w14:paraId="0AE2BE18" w14:textId="4197931E" w:rsidR="00F07774" w:rsidRPr="00C234DD" w:rsidRDefault="00F07774" w:rsidP="00F608ED">
            <w:pPr>
              <w:spacing w:line="240" w:lineRule="auto"/>
              <w:contextualSpacing/>
              <w:jc w:val="center"/>
            </w:pPr>
          </w:p>
        </w:tc>
        <w:tc>
          <w:tcPr>
            <w:tcW w:w="2009" w:type="dxa"/>
            <w:shd w:val="clear" w:color="auto" w:fill="auto"/>
          </w:tcPr>
          <w:p w14:paraId="0E02ABF2" w14:textId="3FA3A090" w:rsidR="00F07774" w:rsidRPr="00C234DD" w:rsidRDefault="00F07774" w:rsidP="00F07774">
            <w:pPr>
              <w:spacing w:line="240" w:lineRule="auto"/>
              <w:contextualSpacing/>
              <w:jc w:val="center"/>
            </w:pPr>
            <w:r>
              <w:t>75%</w:t>
            </w:r>
          </w:p>
        </w:tc>
      </w:tr>
      <w:tr w:rsidR="00F07774" w:rsidRPr="00C234DD" w14:paraId="771F43EF" w14:textId="77777777" w:rsidTr="00B32006">
        <w:tc>
          <w:tcPr>
            <w:tcW w:w="2336" w:type="dxa"/>
            <w:shd w:val="clear" w:color="auto" w:fill="auto"/>
          </w:tcPr>
          <w:p w14:paraId="4E0F0A30" w14:textId="66BDEE75" w:rsidR="00F07774" w:rsidRPr="00C234DD" w:rsidRDefault="00F07774" w:rsidP="00B55A3E">
            <w:pPr>
              <w:spacing w:line="240" w:lineRule="auto"/>
              <w:contextualSpacing/>
            </w:pPr>
            <w:r w:rsidRPr="00C234DD">
              <w:t>Sally Lloyd (SL)</w:t>
            </w:r>
          </w:p>
        </w:tc>
        <w:tc>
          <w:tcPr>
            <w:tcW w:w="1909" w:type="dxa"/>
            <w:shd w:val="clear" w:color="auto" w:fill="auto"/>
          </w:tcPr>
          <w:p w14:paraId="3206BFDC" w14:textId="3DB6E7E0" w:rsidR="00F07774" w:rsidRPr="00C234DD" w:rsidRDefault="00F07774" w:rsidP="00B55A3E">
            <w:pPr>
              <w:spacing w:line="240" w:lineRule="auto"/>
              <w:contextualSpacing/>
            </w:pPr>
            <w:r w:rsidRPr="00C234DD">
              <w:t>Vice-Chair</w:t>
            </w:r>
          </w:p>
        </w:tc>
        <w:tc>
          <w:tcPr>
            <w:tcW w:w="732" w:type="dxa"/>
            <w:shd w:val="clear" w:color="auto" w:fill="auto"/>
          </w:tcPr>
          <w:p w14:paraId="47FB2E64" w14:textId="77777777" w:rsidR="00F07774" w:rsidRPr="00C234DD" w:rsidRDefault="00F07774" w:rsidP="00F608ED">
            <w:pPr>
              <w:spacing w:line="240" w:lineRule="auto"/>
              <w:contextualSpacing/>
              <w:jc w:val="center"/>
              <w:rPr>
                <w:color w:val="0073CF"/>
              </w:rPr>
            </w:pPr>
            <w:r w:rsidRPr="00C234DD">
              <w:rPr>
                <w:rFonts w:ascii="Segoe UI Symbol" w:hAnsi="Segoe UI Symbol" w:cs="Segoe UI Symbol"/>
                <w:color w:val="0073CF"/>
              </w:rPr>
              <w:t>🗸</w:t>
            </w:r>
          </w:p>
        </w:tc>
        <w:tc>
          <w:tcPr>
            <w:tcW w:w="733" w:type="dxa"/>
            <w:shd w:val="clear" w:color="auto" w:fill="auto"/>
          </w:tcPr>
          <w:p w14:paraId="0A2F9982" w14:textId="2604C918"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FF6E3B"/>
          </w:tcPr>
          <w:p w14:paraId="5F20C845" w14:textId="386CC889" w:rsidR="00F07774" w:rsidRPr="00C234DD" w:rsidRDefault="00F07774" w:rsidP="00F608ED">
            <w:pPr>
              <w:spacing w:line="240" w:lineRule="auto"/>
              <w:contextualSpacing/>
              <w:jc w:val="center"/>
            </w:pPr>
            <w:r>
              <w:rPr>
                <w:color w:val="0073CF"/>
              </w:rPr>
              <w:t>/</w:t>
            </w:r>
          </w:p>
        </w:tc>
        <w:tc>
          <w:tcPr>
            <w:tcW w:w="733" w:type="dxa"/>
            <w:shd w:val="clear" w:color="auto" w:fill="auto"/>
          </w:tcPr>
          <w:p w14:paraId="07AFFA2D" w14:textId="7125B8EE"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051D5489" w14:textId="79A3A99F" w:rsidR="00F07774" w:rsidRPr="00C234DD" w:rsidRDefault="00F07774" w:rsidP="00F608ED">
            <w:pPr>
              <w:spacing w:line="240" w:lineRule="auto"/>
              <w:contextualSpacing/>
              <w:jc w:val="center"/>
            </w:pPr>
          </w:p>
        </w:tc>
        <w:tc>
          <w:tcPr>
            <w:tcW w:w="2009" w:type="dxa"/>
            <w:shd w:val="clear" w:color="auto" w:fill="auto"/>
          </w:tcPr>
          <w:p w14:paraId="3DA4D229" w14:textId="103FB1DE" w:rsidR="00F07774" w:rsidRPr="00C234DD" w:rsidRDefault="00F07774" w:rsidP="00F07774">
            <w:pPr>
              <w:spacing w:line="240" w:lineRule="auto"/>
              <w:contextualSpacing/>
              <w:jc w:val="center"/>
            </w:pPr>
            <w:r>
              <w:t>87.5%</w:t>
            </w:r>
          </w:p>
        </w:tc>
      </w:tr>
      <w:tr w:rsidR="00F07774" w:rsidRPr="00C234DD" w14:paraId="62061F26" w14:textId="77777777" w:rsidTr="00A72534">
        <w:tc>
          <w:tcPr>
            <w:tcW w:w="2336" w:type="dxa"/>
            <w:shd w:val="clear" w:color="auto" w:fill="auto"/>
          </w:tcPr>
          <w:p w14:paraId="057E2E40" w14:textId="77777777" w:rsidR="00F07774" w:rsidRPr="00C234DD" w:rsidRDefault="00F07774" w:rsidP="00B55A3E">
            <w:pPr>
              <w:spacing w:line="240" w:lineRule="auto"/>
              <w:contextualSpacing/>
            </w:pPr>
            <w:r w:rsidRPr="00C234DD">
              <w:t>James Forshaw (JF)</w:t>
            </w:r>
          </w:p>
        </w:tc>
        <w:tc>
          <w:tcPr>
            <w:tcW w:w="1909" w:type="dxa"/>
            <w:shd w:val="clear" w:color="auto" w:fill="auto"/>
          </w:tcPr>
          <w:p w14:paraId="54C0FBA1" w14:textId="77777777" w:rsidR="00F07774" w:rsidRPr="00C234DD" w:rsidRDefault="00F07774" w:rsidP="00B55A3E">
            <w:pPr>
              <w:spacing w:line="240" w:lineRule="auto"/>
              <w:contextualSpacing/>
            </w:pPr>
            <w:r w:rsidRPr="00C234DD">
              <w:t>Treasurer</w:t>
            </w:r>
          </w:p>
        </w:tc>
        <w:tc>
          <w:tcPr>
            <w:tcW w:w="732" w:type="dxa"/>
            <w:shd w:val="clear" w:color="auto" w:fill="auto"/>
          </w:tcPr>
          <w:p w14:paraId="0A823A0A" w14:textId="77777777" w:rsidR="00F07774" w:rsidRPr="00C234DD" w:rsidRDefault="00F07774" w:rsidP="00F608ED">
            <w:pPr>
              <w:spacing w:line="240" w:lineRule="auto"/>
              <w:contextualSpacing/>
              <w:jc w:val="center"/>
              <w:rPr>
                <w:color w:val="0073CF"/>
              </w:rPr>
            </w:pPr>
            <w:r w:rsidRPr="00C234DD">
              <w:rPr>
                <w:rFonts w:ascii="Segoe UI Symbol" w:hAnsi="Segoe UI Symbol" w:cs="Segoe UI Symbol"/>
                <w:color w:val="0073CF"/>
              </w:rPr>
              <w:t>🗸</w:t>
            </w:r>
          </w:p>
        </w:tc>
        <w:tc>
          <w:tcPr>
            <w:tcW w:w="733" w:type="dxa"/>
            <w:shd w:val="clear" w:color="auto" w:fill="FF6E3B"/>
          </w:tcPr>
          <w:p w14:paraId="40F95059" w14:textId="247F865F" w:rsidR="00F07774" w:rsidRPr="00C234DD" w:rsidRDefault="00F07774" w:rsidP="00F608ED">
            <w:pPr>
              <w:spacing w:line="240" w:lineRule="auto"/>
              <w:contextualSpacing/>
              <w:jc w:val="center"/>
            </w:pPr>
            <w:r w:rsidRPr="00C234DD">
              <w:rPr>
                <w:color w:val="0073CF"/>
              </w:rPr>
              <w:t>X</w:t>
            </w:r>
          </w:p>
        </w:tc>
        <w:tc>
          <w:tcPr>
            <w:tcW w:w="733" w:type="dxa"/>
            <w:shd w:val="clear" w:color="auto" w:fill="auto"/>
          </w:tcPr>
          <w:p w14:paraId="378C4172" w14:textId="4B5AF23C"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1AB78776" w14:textId="1781FF24"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0DD47391" w14:textId="20003C82" w:rsidR="00F07774" w:rsidRPr="00C234DD" w:rsidRDefault="00F07774" w:rsidP="00F608ED">
            <w:pPr>
              <w:spacing w:line="240" w:lineRule="auto"/>
              <w:contextualSpacing/>
              <w:jc w:val="center"/>
            </w:pPr>
          </w:p>
        </w:tc>
        <w:tc>
          <w:tcPr>
            <w:tcW w:w="2009" w:type="dxa"/>
            <w:shd w:val="clear" w:color="auto" w:fill="auto"/>
          </w:tcPr>
          <w:p w14:paraId="13D4B3E5" w14:textId="5B508D59" w:rsidR="00F07774" w:rsidRPr="00C234DD" w:rsidRDefault="00F07774" w:rsidP="00F07774">
            <w:pPr>
              <w:spacing w:line="240" w:lineRule="auto"/>
              <w:contextualSpacing/>
              <w:jc w:val="center"/>
            </w:pPr>
            <w:r>
              <w:t>75%</w:t>
            </w:r>
          </w:p>
        </w:tc>
      </w:tr>
      <w:tr w:rsidR="002D7836" w:rsidRPr="00C234DD" w14:paraId="1811F043" w14:textId="77777777" w:rsidTr="002D7836">
        <w:tc>
          <w:tcPr>
            <w:tcW w:w="9918" w:type="dxa"/>
            <w:gridSpan w:val="8"/>
            <w:shd w:val="clear" w:color="auto" w:fill="0073CF"/>
          </w:tcPr>
          <w:p w14:paraId="1DA32D6A" w14:textId="77777777" w:rsidR="002D7836" w:rsidRPr="00C234DD" w:rsidRDefault="002D7836" w:rsidP="00F07774">
            <w:pPr>
              <w:spacing w:line="240" w:lineRule="auto"/>
              <w:contextualSpacing/>
              <w:jc w:val="center"/>
              <w:rPr>
                <w:rFonts w:eastAsia="Arial" w:cs="Arial"/>
                <w:color w:val="171717" w:themeColor="background2" w:themeShade="1A"/>
                <w:szCs w:val="18"/>
              </w:rPr>
            </w:pPr>
          </w:p>
        </w:tc>
      </w:tr>
      <w:tr w:rsidR="00F07774" w:rsidRPr="00C234DD" w14:paraId="0EB635F9" w14:textId="77777777" w:rsidTr="00F07774">
        <w:tc>
          <w:tcPr>
            <w:tcW w:w="2336" w:type="dxa"/>
            <w:shd w:val="clear" w:color="auto" w:fill="auto"/>
          </w:tcPr>
          <w:p w14:paraId="52197ED2" w14:textId="62192C5D" w:rsidR="00F07774" w:rsidRPr="00C234DD" w:rsidRDefault="00F07774" w:rsidP="00B55A3E">
            <w:pPr>
              <w:spacing w:line="240" w:lineRule="auto"/>
              <w:contextualSpacing/>
            </w:pPr>
            <w:r w:rsidRPr="00C234DD">
              <w:t>Dave Jones (DJ)</w:t>
            </w:r>
          </w:p>
        </w:tc>
        <w:tc>
          <w:tcPr>
            <w:tcW w:w="1909" w:type="dxa"/>
            <w:shd w:val="clear" w:color="auto" w:fill="auto"/>
          </w:tcPr>
          <w:p w14:paraId="37231428" w14:textId="342A3E07" w:rsidR="00F07774" w:rsidRPr="00C234DD" w:rsidRDefault="00F07774" w:rsidP="00B55A3E">
            <w:pPr>
              <w:spacing w:line="240" w:lineRule="auto"/>
              <w:contextualSpacing/>
            </w:pPr>
            <w:r w:rsidRPr="00C234DD">
              <w:t>Member</w:t>
            </w:r>
          </w:p>
        </w:tc>
        <w:tc>
          <w:tcPr>
            <w:tcW w:w="732" w:type="dxa"/>
            <w:shd w:val="clear" w:color="auto" w:fill="FF6E3B"/>
          </w:tcPr>
          <w:p w14:paraId="57C92283" w14:textId="539A694F" w:rsidR="00F07774" w:rsidRPr="00C234DD" w:rsidRDefault="00F07774" w:rsidP="00F608ED">
            <w:pPr>
              <w:spacing w:line="240" w:lineRule="auto"/>
              <w:contextualSpacing/>
              <w:jc w:val="center"/>
              <w:rPr>
                <w:rFonts w:cs="Segoe UI Symbol"/>
                <w:color w:val="0073CF"/>
              </w:rPr>
            </w:pPr>
            <w:r w:rsidRPr="00C234DD">
              <w:rPr>
                <w:rFonts w:cs="Segoe UI Symbol"/>
                <w:color w:val="0073CF"/>
              </w:rPr>
              <w:t>/</w:t>
            </w:r>
          </w:p>
        </w:tc>
        <w:tc>
          <w:tcPr>
            <w:tcW w:w="733" w:type="dxa"/>
            <w:shd w:val="clear" w:color="auto" w:fill="auto"/>
          </w:tcPr>
          <w:p w14:paraId="5A3DEF94" w14:textId="20A36EB8"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000000" w:themeFill="text1"/>
          </w:tcPr>
          <w:p w14:paraId="151CE180" w14:textId="77777777" w:rsidR="00F07774" w:rsidRPr="00C234DD" w:rsidRDefault="00F07774" w:rsidP="00F608ED">
            <w:pPr>
              <w:spacing w:line="240" w:lineRule="auto"/>
              <w:contextualSpacing/>
              <w:jc w:val="center"/>
            </w:pPr>
          </w:p>
        </w:tc>
        <w:tc>
          <w:tcPr>
            <w:tcW w:w="733" w:type="dxa"/>
            <w:shd w:val="clear" w:color="auto" w:fill="000000" w:themeFill="text1"/>
          </w:tcPr>
          <w:p w14:paraId="1003B216" w14:textId="77777777" w:rsidR="00F07774" w:rsidRPr="00C234DD" w:rsidRDefault="00F07774" w:rsidP="00F608ED">
            <w:pPr>
              <w:spacing w:line="240" w:lineRule="auto"/>
              <w:contextualSpacing/>
              <w:jc w:val="center"/>
            </w:pPr>
          </w:p>
        </w:tc>
        <w:tc>
          <w:tcPr>
            <w:tcW w:w="733" w:type="dxa"/>
            <w:shd w:val="clear" w:color="auto" w:fill="000000" w:themeFill="text1"/>
          </w:tcPr>
          <w:p w14:paraId="78D3AD83" w14:textId="77777777" w:rsidR="00F07774" w:rsidRPr="00C234DD" w:rsidRDefault="00F07774" w:rsidP="00F608ED">
            <w:pPr>
              <w:spacing w:line="240" w:lineRule="auto"/>
              <w:contextualSpacing/>
              <w:jc w:val="center"/>
            </w:pPr>
          </w:p>
        </w:tc>
        <w:tc>
          <w:tcPr>
            <w:tcW w:w="2009" w:type="dxa"/>
            <w:shd w:val="clear" w:color="auto" w:fill="auto"/>
          </w:tcPr>
          <w:p w14:paraId="03848A31" w14:textId="1928739C" w:rsidR="00F07774" w:rsidRPr="00C234DD" w:rsidRDefault="00F07774" w:rsidP="00F07774">
            <w:pPr>
              <w:spacing w:line="240" w:lineRule="auto"/>
              <w:contextualSpacing/>
              <w:jc w:val="center"/>
            </w:pPr>
            <w:r>
              <w:t>75%</w:t>
            </w:r>
          </w:p>
        </w:tc>
      </w:tr>
      <w:tr w:rsidR="00F07774" w:rsidRPr="00C234DD" w14:paraId="2C0A4F38" w14:textId="77777777" w:rsidTr="001A0ABC">
        <w:tc>
          <w:tcPr>
            <w:tcW w:w="2336" w:type="dxa"/>
            <w:shd w:val="clear" w:color="auto" w:fill="auto"/>
          </w:tcPr>
          <w:p w14:paraId="0744BBE5" w14:textId="7E8E8E7C" w:rsidR="00F07774" w:rsidRPr="00C234DD" w:rsidRDefault="00F07774" w:rsidP="00B55A3E">
            <w:pPr>
              <w:spacing w:line="240" w:lineRule="auto"/>
              <w:contextualSpacing/>
            </w:pPr>
            <w:r w:rsidRPr="00C234DD">
              <w:t>David Porter (DP)</w:t>
            </w:r>
          </w:p>
        </w:tc>
        <w:tc>
          <w:tcPr>
            <w:tcW w:w="1909" w:type="dxa"/>
            <w:shd w:val="clear" w:color="auto" w:fill="auto"/>
          </w:tcPr>
          <w:p w14:paraId="72E8EEB8" w14:textId="26B2088E" w:rsidR="00F07774" w:rsidRPr="00C234DD" w:rsidRDefault="00F07774" w:rsidP="00B55A3E">
            <w:pPr>
              <w:spacing w:line="240" w:lineRule="auto"/>
              <w:contextualSpacing/>
            </w:pPr>
            <w:r w:rsidRPr="00C234DD">
              <w:t>Member</w:t>
            </w:r>
          </w:p>
        </w:tc>
        <w:tc>
          <w:tcPr>
            <w:tcW w:w="732" w:type="dxa"/>
            <w:shd w:val="clear" w:color="auto" w:fill="FF6E3B"/>
          </w:tcPr>
          <w:p w14:paraId="6D1B0153" w14:textId="769F8228" w:rsidR="00F07774" w:rsidRPr="00C234DD" w:rsidRDefault="00F07774" w:rsidP="00F608ED">
            <w:pPr>
              <w:spacing w:line="240" w:lineRule="auto"/>
              <w:contextualSpacing/>
              <w:jc w:val="center"/>
              <w:rPr>
                <w:rFonts w:cs="Segoe UI Symbol"/>
                <w:color w:val="0073CF"/>
              </w:rPr>
            </w:pPr>
            <w:r>
              <w:rPr>
                <w:color w:val="0073CF"/>
              </w:rPr>
              <w:t>X</w:t>
            </w:r>
          </w:p>
        </w:tc>
        <w:tc>
          <w:tcPr>
            <w:tcW w:w="733" w:type="dxa"/>
            <w:shd w:val="clear" w:color="auto" w:fill="auto"/>
          </w:tcPr>
          <w:p w14:paraId="400ED05A" w14:textId="38DB49E2"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135BE8A3" w14:textId="7B0BB3EC" w:rsidR="00F07774" w:rsidRPr="0089377D" w:rsidRDefault="00F07774" w:rsidP="00F608ED">
            <w:pPr>
              <w:spacing w:line="240" w:lineRule="auto"/>
              <w:contextualSpacing/>
              <w:jc w:val="center"/>
              <w:rPr>
                <w:color w:val="0073CF"/>
              </w:rPr>
            </w:pPr>
            <w:r w:rsidRPr="0089377D">
              <w:rPr>
                <w:rFonts w:ascii="Segoe UI Symbol" w:hAnsi="Segoe UI Symbol" w:cs="Segoe UI Symbol"/>
                <w:color w:val="0073CF"/>
              </w:rPr>
              <w:t>🗸</w:t>
            </w:r>
          </w:p>
        </w:tc>
        <w:tc>
          <w:tcPr>
            <w:tcW w:w="733" w:type="dxa"/>
            <w:shd w:val="clear" w:color="auto" w:fill="FF6E3B"/>
          </w:tcPr>
          <w:p w14:paraId="47F863D2" w14:textId="5DAFB624" w:rsidR="00F07774" w:rsidRPr="00C234DD" w:rsidRDefault="00F07774" w:rsidP="00F608ED">
            <w:pPr>
              <w:spacing w:line="240" w:lineRule="auto"/>
              <w:contextualSpacing/>
              <w:jc w:val="center"/>
            </w:pPr>
            <w:r w:rsidRPr="00527ECC">
              <w:rPr>
                <w:color w:val="0073CF"/>
              </w:rPr>
              <w:t>/</w:t>
            </w:r>
          </w:p>
        </w:tc>
        <w:tc>
          <w:tcPr>
            <w:tcW w:w="733" w:type="dxa"/>
            <w:shd w:val="clear" w:color="auto" w:fill="auto"/>
          </w:tcPr>
          <w:p w14:paraId="1F1A4862" w14:textId="77777777" w:rsidR="00F07774" w:rsidRPr="00C234DD" w:rsidRDefault="00F07774" w:rsidP="00F608ED">
            <w:pPr>
              <w:spacing w:line="240" w:lineRule="auto"/>
              <w:contextualSpacing/>
              <w:jc w:val="center"/>
            </w:pPr>
          </w:p>
        </w:tc>
        <w:tc>
          <w:tcPr>
            <w:tcW w:w="2009" w:type="dxa"/>
            <w:shd w:val="clear" w:color="auto" w:fill="auto"/>
          </w:tcPr>
          <w:p w14:paraId="0F5431E1" w14:textId="6BF73F1C" w:rsidR="00F07774" w:rsidRPr="00C234DD" w:rsidRDefault="00F07774" w:rsidP="00F07774">
            <w:pPr>
              <w:spacing w:line="240" w:lineRule="auto"/>
              <w:contextualSpacing/>
              <w:jc w:val="center"/>
            </w:pPr>
            <w:r>
              <w:t>62.5%</w:t>
            </w:r>
          </w:p>
        </w:tc>
      </w:tr>
      <w:tr w:rsidR="00F07774" w:rsidRPr="00C234DD" w14:paraId="7716ED08" w14:textId="77777777" w:rsidTr="00702845">
        <w:tc>
          <w:tcPr>
            <w:tcW w:w="2336" w:type="dxa"/>
            <w:shd w:val="clear" w:color="auto" w:fill="auto"/>
          </w:tcPr>
          <w:p w14:paraId="1276B2A2" w14:textId="67B244C1" w:rsidR="00F07774" w:rsidRPr="00C234DD" w:rsidRDefault="00F07774" w:rsidP="00B55A3E">
            <w:pPr>
              <w:spacing w:line="240" w:lineRule="auto"/>
              <w:contextualSpacing/>
            </w:pPr>
            <w:r w:rsidRPr="00C234DD">
              <w:t>Emily Jones (EJ)</w:t>
            </w:r>
          </w:p>
        </w:tc>
        <w:tc>
          <w:tcPr>
            <w:tcW w:w="1909" w:type="dxa"/>
            <w:shd w:val="clear" w:color="auto" w:fill="auto"/>
          </w:tcPr>
          <w:p w14:paraId="6EAFA633" w14:textId="16FEF98B" w:rsidR="00F07774" w:rsidRPr="00C234DD" w:rsidRDefault="00F07774" w:rsidP="00B55A3E">
            <w:pPr>
              <w:spacing w:line="240" w:lineRule="auto"/>
              <w:contextualSpacing/>
            </w:pPr>
            <w:r w:rsidRPr="00C234DD">
              <w:t>Member</w:t>
            </w:r>
          </w:p>
        </w:tc>
        <w:tc>
          <w:tcPr>
            <w:tcW w:w="732" w:type="dxa"/>
            <w:shd w:val="clear" w:color="auto" w:fill="auto"/>
          </w:tcPr>
          <w:p w14:paraId="6387D8F4" w14:textId="7A24D7C6" w:rsidR="00F07774" w:rsidRPr="00C234DD" w:rsidRDefault="00F07774" w:rsidP="00F608ED">
            <w:pPr>
              <w:spacing w:line="240" w:lineRule="auto"/>
              <w:contextualSpacing/>
              <w:jc w:val="center"/>
              <w:rPr>
                <w:rFonts w:cs="Segoe UI Symbol"/>
                <w:color w:val="0073CF"/>
              </w:rPr>
            </w:pPr>
            <w:r w:rsidRPr="00C234DD">
              <w:rPr>
                <w:rFonts w:ascii="Segoe UI Symbol" w:hAnsi="Segoe UI Symbol" w:cs="Segoe UI Symbol"/>
                <w:color w:val="0073CF"/>
              </w:rPr>
              <w:t>🗸</w:t>
            </w:r>
          </w:p>
        </w:tc>
        <w:tc>
          <w:tcPr>
            <w:tcW w:w="733" w:type="dxa"/>
            <w:shd w:val="clear" w:color="auto" w:fill="auto"/>
          </w:tcPr>
          <w:p w14:paraId="6D9AEE2A" w14:textId="4FAE300D"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FF6E3B"/>
          </w:tcPr>
          <w:p w14:paraId="6BAFC62E" w14:textId="404B30E1" w:rsidR="00F07774" w:rsidRPr="0089377D" w:rsidRDefault="00F07774" w:rsidP="00F608ED">
            <w:pPr>
              <w:spacing w:line="240" w:lineRule="auto"/>
              <w:contextualSpacing/>
              <w:jc w:val="center"/>
              <w:rPr>
                <w:color w:val="0073CF"/>
              </w:rPr>
            </w:pPr>
            <w:r>
              <w:rPr>
                <w:color w:val="0073CF"/>
              </w:rPr>
              <w:t>/</w:t>
            </w:r>
          </w:p>
        </w:tc>
        <w:tc>
          <w:tcPr>
            <w:tcW w:w="733" w:type="dxa"/>
            <w:shd w:val="clear" w:color="auto" w:fill="auto"/>
          </w:tcPr>
          <w:p w14:paraId="5152B58A" w14:textId="5CE4DACE"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6D0B5F73" w14:textId="77777777" w:rsidR="00F07774" w:rsidRPr="00C234DD" w:rsidRDefault="00F07774" w:rsidP="00F608ED">
            <w:pPr>
              <w:spacing w:line="240" w:lineRule="auto"/>
              <w:contextualSpacing/>
              <w:jc w:val="center"/>
            </w:pPr>
          </w:p>
        </w:tc>
        <w:tc>
          <w:tcPr>
            <w:tcW w:w="2009" w:type="dxa"/>
            <w:shd w:val="clear" w:color="auto" w:fill="auto"/>
          </w:tcPr>
          <w:p w14:paraId="51DBC4BA" w14:textId="6EBA9F10" w:rsidR="00F07774" w:rsidRPr="00C234DD" w:rsidRDefault="00F07774" w:rsidP="00F07774">
            <w:pPr>
              <w:spacing w:line="240" w:lineRule="auto"/>
              <w:contextualSpacing/>
              <w:jc w:val="center"/>
            </w:pPr>
            <w:r>
              <w:t>87.5%</w:t>
            </w:r>
          </w:p>
        </w:tc>
      </w:tr>
      <w:tr w:rsidR="00F07774" w:rsidRPr="00C234DD" w14:paraId="6FA5E45A" w14:textId="77777777" w:rsidTr="00E056A1">
        <w:tc>
          <w:tcPr>
            <w:tcW w:w="2336" w:type="dxa"/>
            <w:shd w:val="clear" w:color="auto" w:fill="auto"/>
          </w:tcPr>
          <w:p w14:paraId="1768DE24" w14:textId="5C094BD7" w:rsidR="00F07774" w:rsidRPr="00C234DD" w:rsidRDefault="00F07774" w:rsidP="00B55A3E">
            <w:pPr>
              <w:spacing w:line="240" w:lineRule="auto"/>
              <w:contextualSpacing/>
            </w:pPr>
            <w:r w:rsidRPr="00C234DD">
              <w:t>Gemma Whitehead (GW)</w:t>
            </w:r>
          </w:p>
        </w:tc>
        <w:tc>
          <w:tcPr>
            <w:tcW w:w="1909" w:type="dxa"/>
            <w:shd w:val="clear" w:color="auto" w:fill="auto"/>
          </w:tcPr>
          <w:p w14:paraId="2D1EB87C" w14:textId="77777777" w:rsidR="00F07774" w:rsidRPr="00C234DD" w:rsidRDefault="00F07774" w:rsidP="00B55A3E">
            <w:pPr>
              <w:spacing w:line="240" w:lineRule="auto"/>
              <w:contextualSpacing/>
            </w:pPr>
            <w:r w:rsidRPr="00C234DD">
              <w:t>Member</w:t>
            </w:r>
          </w:p>
        </w:tc>
        <w:tc>
          <w:tcPr>
            <w:tcW w:w="732" w:type="dxa"/>
            <w:shd w:val="clear" w:color="auto" w:fill="auto"/>
          </w:tcPr>
          <w:p w14:paraId="0E9849BD" w14:textId="77777777" w:rsidR="00F07774" w:rsidRPr="00C234DD" w:rsidRDefault="00F07774" w:rsidP="00F608ED">
            <w:pPr>
              <w:spacing w:line="240" w:lineRule="auto"/>
              <w:contextualSpacing/>
              <w:jc w:val="center"/>
              <w:rPr>
                <w:color w:val="0073CF"/>
              </w:rPr>
            </w:pPr>
            <w:r w:rsidRPr="00C234DD">
              <w:rPr>
                <w:rFonts w:ascii="Segoe UI Symbol" w:hAnsi="Segoe UI Symbol" w:cs="Segoe UI Symbol"/>
                <w:color w:val="0073CF"/>
              </w:rPr>
              <w:t>🗸</w:t>
            </w:r>
          </w:p>
        </w:tc>
        <w:tc>
          <w:tcPr>
            <w:tcW w:w="733" w:type="dxa"/>
            <w:shd w:val="clear" w:color="auto" w:fill="auto"/>
          </w:tcPr>
          <w:p w14:paraId="03517F3A" w14:textId="68765177"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FF6E3B"/>
          </w:tcPr>
          <w:p w14:paraId="688A83F3" w14:textId="263C9E95" w:rsidR="00F07774" w:rsidRPr="0089377D" w:rsidRDefault="00F07774" w:rsidP="00F608ED">
            <w:pPr>
              <w:spacing w:line="240" w:lineRule="auto"/>
              <w:contextualSpacing/>
              <w:jc w:val="center"/>
              <w:rPr>
                <w:color w:val="0073CF"/>
              </w:rPr>
            </w:pPr>
            <w:r w:rsidRPr="0089377D">
              <w:rPr>
                <w:color w:val="0073CF"/>
              </w:rPr>
              <w:t>X</w:t>
            </w:r>
          </w:p>
        </w:tc>
        <w:tc>
          <w:tcPr>
            <w:tcW w:w="733" w:type="dxa"/>
            <w:shd w:val="clear" w:color="auto" w:fill="auto"/>
          </w:tcPr>
          <w:p w14:paraId="24F4DDBE" w14:textId="52AAF6E3"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60EB920C" w14:textId="5A92BC67" w:rsidR="00F07774" w:rsidRPr="00C234DD" w:rsidRDefault="00F07774" w:rsidP="00F608ED">
            <w:pPr>
              <w:spacing w:line="240" w:lineRule="auto"/>
              <w:contextualSpacing/>
              <w:jc w:val="center"/>
            </w:pPr>
          </w:p>
        </w:tc>
        <w:tc>
          <w:tcPr>
            <w:tcW w:w="2009" w:type="dxa"/>
            <w:shd w:val="clear" w:color="auto" w:fill="auto"/>
          </w:tcPr>
          <w:p w14:paraId="0DBEE6B8" w14:textId="4D2D53CF" w:rsidR="00F07774" w:rsidRPr="00C234DD" w:rsidRDefault="00F07774" w:rsidP="00F07774">
            <w:pPr>
              <w:spacing w:line="240" w:lineRule="auto"/>
              <w:contextualSpacing/>
              <w:jc w:val="center"/>
            </w:pPr>
            <w:r>
              <w:t>75%</w:t>
            </w:r>
          </w:p>
        </w:tc>
      </w:tr>
      <w:tr w:rsidR="00F07774" w:rsidRPr="00C234DD" w14:paraId="3D6AF2DC" w14:textId="77777777" w:rsidTr="000C578C">
        <w:tc>
          <w:tcPr>
            <w:tcW w:w="2336" w:type="dxa"/>
            <w:shd w:val="clear" w:color="auto" w:fill="auto"/>
          </w:tcPr>
          <w:p w14:paraId="022AF31A" w14:textId="2D2A15F6" w:rsidR="00F07774" w:rsidRPr="00C234DD" w:rsidRDefault="00F07774" w:rsidP="00B55A3E">
            <w:pPr>
              <w:spacing w:line="240" w:lineRule="auto"/>
              <w:contextualSpacing/>
            </w:pPr>
            <w:r w:rsidRPr="00C234DD">
              <w:t>James Moir (JM)</w:t>
            </w:r>
          </w:p>
        </w:tc>
        <w:tc>
          <w:tcPr>
            <w:tcW w:w="1909" w:type="dxa"/>
            <w:shd w:val="clear" w:color="auto" w:fill="auto"/>
          </w:tcPr>
          <w:p w14:paraId="44BCE012" w14:textId="77777777" w:rsidR="00F07774" w:rsidRPr="00C234DD" w:rsidRDefault="00F07774" w:rsidP="00B55A3E">
            <w:pPr>
              <w:spacing w:line="240" w:lineRule="auto"/>
              <w:contextualSpacing/>
            </w:pPr>
            <w:r w:rsidRPr="00C234DD">
              <w:t>Member</w:t>
            </w:r>
          </w:p>
        </w:tc>
        <w:tc>
          <w:tcPr>
            <w:tcW w:w="732" w:type="dxa"/>
            <w:shd w:val="clear" w:color="auto" w:fill="FF6E3B"/>
          </w:tcPr>
          <w:p w14:paraId="1CECF227" w14:textId="3D13699C" w:rsidR="00F07774" w:rsidRPr="00C234DD" w:rsidRDefault="00F07774" w:rsidP="00F608ED">
            <w:pPr>
              <w:spacing w:line="240" w:lineRule="auto"/>
              <w:contextualSpacing/>
              <w:jc w:val="center"/>
              <w:rPr>
                <w:color w:val="0073CF"/>
              </w:rPr>
            </w:pPr>
            <w:r>
              <w:rPr>
                <w:color w:val="0073CF"/>
              </w:rPr>
              <w:t>X</w:t>
            </w:r>
          </w:p>
        </w:tc>
        <w:tc>
          <w:tcPr>
            <w:tcW w:w="733" w:type="dxa"/>
            <w:shd w:val="clear" w:color="auto" w:fill="auto"/>
          </w:tcPr>
          <w:p w14:paraId="491283F4" w14:textId="1E202DE8"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665D13E9" w14:textId="4F026F49" w:rsidR="00F07774" w:rsidRPr="0089377D" w:rsidRDefault="00F07774" w:rsidP="00F608ED">
            <w:pPr>
              <w:spacing w:line="240" w:lineRule="auto"/>
              <w:contextualSpacing/>
              <w:jc w:val="center"/>
              <w:rPr>
                <w:color w:val="0073CF"/>
              </w:rPr>
            </w:pPr>
            <w:r w:rsidRPr="0089377D">
              <w:rPr>
                <w:rFonts w:ascii="Segoe UI Symbol" w:hAnsi="Segoe UI Symbol" w:cs="Segoe UI Symbol"/>
                <w:color w:val="0073CF"/>
              </w:rPr>
              <w:t>🗸</w:t>
            </w:r>
          </w:p>
        </w:tc>
        <w:tc>
          <w:tcPr>
            <w:tcW w:w="733" w:type="dxa"/>
            <w:shd w:val="clear" w:color="auto" w:fill="auto"/>
          </w:tcPr>
          <w:p w14:paraId="1BD1BD8B" w14:textId="3D4A7158"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5861468D" w14:textId="40701B30" w:rsidR="00F07774" w:rsidRPr="00C234DD" w:rsidRDefault="00F07774" w:rsidP="00F608ED">
            <w:pPr>
              <w:spacing w:line="240" w:lineRule="auto"/>
              <w:contextualSpacing/>
              <w:jc w:val="center"/>
            </w:pPr>
          </w:p>
        </w:tc>
        <w:tc>
          <w:tcPr>
            <w:tcW w:w="2009" w:type="dxa"/>
            <w:shd w:val="clear" w:color="auto" w:fill="auto"/>
          </w:tcPr>
          <w:p w14:paraId="7149F5E3" w14:textId="7915AA61" w:rsidR="00F07774" w:rsidRPr="00C234DD" w:rsidRDefault="00F07774" w:rsidP="00F07774">
            <w:pPr>
              <w:spacing w:line="240" w:lineRule="auto"/>
              <w:contextualSpacing/>
              <w:jc w:val="center"/>
            </w:pPr>
            <w:r>
              <w:t>75%</w:t>
            </w:r>
          </w:p>
        </w:tc>
      </w:tr>
      <w:tr w:rsidR="00F07774" w:rsidRPr="00C234DD" w14:paraId="4F19AA6E" w14:textId="77777777" w:rsidTr="00524361">
        <w:tc>
          <w:tcPr>
            <w:tcW w:w="2336" w:type="dxa"/>
            <w:shd w:val="clear" w:color="auto" w:fill="auto"/>
          </w:tcPr>
          <w:p w14:paraId="4AF3C341" w14:textId="306DB1CB" w:rsidR="00F07774" w:rsidRPr="00C234DD" w:rsidRDefault="00F07774" w:rsidP="00B55A3E">
            <w:pPr>
              <w:spacing w:line="240" w:lineRule="auto"/>
              <w:contextualSpacing/>
            </w:pPr>
            <w:r w:rsidRPr="00C234DD">
              <w:t>Karan Bhatia (KB)</w:t>
            </w:r>
          </w:p>
        </w:tc>
        <w:tc>
          <w:tcPr>
            <w:tcW w:w="1909" w:type="dxa"/>
            <w:shd w:val="clear" w:color="auto" w:fill="auto"/>
          </w:tcPr>
          <w:p w14:paraId="04966C95" w14:textId="77777777" w:rsidR="00F07774" w:rsidRPr="00C234DD" w:rsidRDefault="00F07774" w:rsidP="00B55A3E">
            <w:pPr>
              <w:spacing w:line="240" w:lineRule="auto"/>
              <w:contextualSpacing/>
            </w:pPr>
            <w:r w:rsidRPr="00C234DD">
              <w:t>Member</w:t>
            </w:r>
          </w:p>
        </w:tc>
        <w:tc>
          <w:tcPr>
            <w:tcW w:w="732" w:type="dxa"/>
            <w:shd w:val="clear" w:color="auto" w:fill="auto"/>
          </w:tcPr>
          <w:p w14:paraId="19D04D0C" w14:textId="77777777" w:rsidR="00F07774" w:rsidRPr="00C234DD" w:rsidRDefault="00F07774" w:rsidP="00F608ED">
            <w:pPr>
              <w:spacing w:line="240" w:lineRule="auto"/>
              <w:contextualSpacing/>
              <w:jc w:val="center"/>
              <w:rPr>
                <w:color w:val="0073CF"/>
              </w:rPr>
            </w:pPr>
            <w:r w:rsidRPr="00C234DD">
              <w:rPr>
                <w:rFonts w:ascii="Segoe UI Symbol" w:hAnsi="Segoe UI Symbol" w:cs="Segoe UI Symbol"/>
                <w:color w:val="0073CF"/>
              </w:rPr>
              <w:t>🗸</w:t>
            </w:r>
          </w:p>
        </w:tc>
        <w:tc>
          <w:tcPr>
            <w:tcW w:w="733" w:type="dxa"/>
            <w:shd w:val="clear" w:color="auto" w:fill="auto"/>
          </w:tcPr>
          <w:p w14:paraId="672892AF" w14:textId="538DD16E"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FF6E3B"/>
          </w:tcPr>
          <w:p w14:paraId="1A902ECD" w14:textId="4E7DE68C" w:rsidR="00F07774" w:rsidRPr="0089377D" w:rsidRDefault="00F07774" w:rsidP="00F608ED">
            <w:pPr>
              <w:spacing w:line="240" w:lineRule="auto"/>
              <w:contextualSpacing/>
              <w:jc w:val="center"/>
              <w:rPr>
                <w:color w:val="0073CF"/>
              </w:rPr>
            </w:pPr>
            <w:r w:rsidRPr="0089377D">
              <w:rPr>
                <w:color w:val="0073CF"/>
              </w:rPr>
              <w:t>X</w:t>
            </w:r>
          </w:p>
        </w:tc>
        <w:tc>
          <w:tcPr>
            <w:tcW w:w="733" w:type="dxa"/>
            <w:shd w:val="clear" w:color="auto" w:fill="auto"/>
          </w:tcPr>
          <w:p w14:paraId="28601F2E" w14:textId="533AF2D0"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0A98DDBD" w14:textId="1D14309B" w:rsidR="00F07774" w:rsidRPr="00C234DD" w:rsidRDefault="00F07774" w:rsidP="00F608ED">
            <w:pPr>
              <w:spacing w:line="240" w:lineRule="auto"/>
              <w:contextualSpacing/>
              <w:jc w:val="center"/>
            </w:pPr>
          </w:p>
        </w:tc>
        <w:tc>
          <w:tcPr>
            <w:tcW w:w="2009" w:type="dxa"/>
            <w:shd w:val="clear" w:color="auto" w:fill="auto"/>
          </w:tcPr>
          <w:p w14:paraId="1FD525D9" w14:textId="30E25699" w:rsidR="00F07774" w:rsidRPr="00C234DD" w:rsidRDefault="00F07774" w:rsidP="00F07774">
            <w:pPr>
              <w:spacing w:line="240" w:lineRule="auto"/>
              <w:contextualSpacing/>
              <w:jc w:val="center"/>
            </w:pPr>
            <w:r>
              <w:t>75%</w:t>
            </w:r>
          </w:p>
        </w:tc>
      </w:tr>
      <w:tr w:rsidR="00F07774" w:rsidRPr="00C234DD" w14:paraId="75CFB012" w14:textId="77777777" w:rsidTr="0019479E">
        <w:tc>
          <w:tcPr>
            <w:tcW w:w="2336" w:type="dxa"/>
            <w:shd w:val="clear" w:color="auto" w:fill="auto"/>
          </w:tcPr>
          <w:p w14:paraId="26AC2B6F" w14:textId="51E0C0F9" w:rsidR="00F07774" w:rsidRPr="00C234DD" w:rsidRDefault="00F07774" w:rsidP="00B55A3E">
            <w:pPr>
              <w:spacing w:line="240" w:lineRule="auto"/>
              <w:contextualSpacing/>
            </w:pPr>
            <w:r w:rsidRPr="00C234DD">
              <w:t>Peter Beeley (PB)</w:t>
            </w:r>
          </w:p>
        </w:tc>
        <w:tc>
          <w:tcPr>
            <w:tcW w:w="1909" w:type="dxa"/>
            <w:shd w:val="clear" w:color="auto" w:fill="auto"/>
          </w:tcPr>
          <w:p w14:paraId="360B0343" w14:textId="77777777" w:rsidR="00F07774" w:rsidRPr="00C234DD" w:rsidRDefault="00F07774" w:rsidP="00B55A3E">
            <w:pPr>
              <w:spacing w:line="240" w:lineRule="auto"/>
              <w:contextualSpacing/>
            </w:pPr>
            <w:r w:rsidRPr="00C234DD">
              <w:t>Member</w:t>
            </w:r>
          </w:p>
        </w:tc>
        <w:tc>
          <w:tcPr>
            <w:tcW w:w="732" w:type="dxa"/>
            <w:shd w:val="clear" w:color="auto" w:fill="auto"/>
          </w:tcPr>
          <w:p w14:paraId="5F88F52F" w14:textId="77777777" w:rsidR="00F07774" w:rsidRPr="00C234DD" w:rsidRDefault="00F07774" w:rsidP="00F608ED">
            <w:pPr>
              <w:spacing w:line="240" w:lineRule="auto"/>
              <w:contextualSpacing/>
              <w:jc w:val="center"/>
              <w:rPr>
                <w:color w:val="0073CF"/>
              </w:rPr>
            </w:pPr>
            <w:r w:rsidRPr="00C234DD">
              <w:rPr>
                <w:rFonts w:ascii="Segoe UI Symbol" w:hAnsi="Segoe UI Symbol" w:cs="Segoe UI Symbol"/>
                <w:color w:val="0073CF"/>
              </w:rPr>
              <w:t>🗸</w:t>
            </w:r>
          </w:p>
        </w:tc>
        <w:tc>
          <w:tcPr>
            <w:tcW w:w="733" w:type="dxa"/>
            <w:shd w:val="clear" w:color="auto" w:fill="auto"/>
          </w:tcPr>
          <w:p w14:paraId="2432EFBB" w14:textId="02A852FD"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5123A2BD" w14:textId="734C3AEF" w:rsidR="00F07774" w:rsidRPr="0089377D" w:rsidRDefault="00F07774" w:rsidP="00F608ED">
            <w:pPr>
              <w:spacing w:line="240" w:lineRule="auto"/>
              <w:contextualSpacing/>
              <w:jc w:val="center"/>
              <w:rPr>
                <w:color w:val="0073CF"/>
              </w:rPr>
            </w:pPr>
            <w:r w:rsidRPr="0089377D">
              <w:rPr>
                <w:rFonts w:ascii="Segoe UI Symbol" w:hAnsi="Segoe UI Symbol" w:cs="Segoe UI Symbol"/>
                <w:color w:val="0073CF"/>
              </w:rPr>
              <w:t>🗸</w:t>
            </w:r>
          </w:p>
        </w:tc>
        <w:tc>
          <w:tcPr>
            <w:tcW w:w="733" w:type="dxa"/>
            <w:shd w:val="clear" w:color="auto" w:fill="auto"/>
          </w:tcPr>
          <w:p w14:paraId="5F270347" w14:textId="03CE4B72" w:rsidR="00F07774" w:rsidRPr="00C234DD" w:rsidRDefault="00F07774" w:rsidP="00F608ED">
            <w:pPr>
              <w:spacing w:line="240" w:lineRule="auto"/>
              <w:contextualSpacing/>
              <w:jc w:val="center"/>
            </w:pPr>
            <w:r w:rsidRPr="00C234DD">
              <w:rPr>
                <w:rFonts w:ascii="Segoe UI Symbol" w:hAnsi="Segoe UI Symbol" w:cs="Segoe UI Symbol"/>
                <w:color w:val="0073CF"/>
              </w:rPr>
              <w:t>🗸</w:t>
            </w:r>
          </w:p>
        </w:tc>
        <w:tc>
          <w:tcPr>
            <w:tcW w:w="733" w:type="dxa"/>
            <w:shd w:val="clear" w:color="auto" w:fill="auto"/>
          </w:tcPr>
          <w:p w14:paraId="76B593BB" w14:textId="1C59C7C3" w:rsidR="00F07774" w:rsidRPr="00C234DD" w:rsidRDefault="00F07774" w:rsidP="00F608ED">
            <w:pPr>
              <w:spacing w:line="240" w:lineRule="auto"/>
              <w:contextualSpacing/>
              <w:jc w:val="center"/>
            </w:pPr>
          </w:p>
        </w:tc>
        <w:tc>
          <w:tcPr>
            <w:tcW w:w="2009" w:type="dxa"/>
            <w:shd w:val="clear" w:color="auto" w:fill="auto"/>
          </w:tcPr>
          <w:p w14:paraId="7CB2E387" w14:textId="752BEE6A" w:rsidR="00F07774" w:rsidRPr="00C234DD" w:rsidRDefault="00F07774" w:rsidP="00F07774">
            <w:pPr>
              <w:spacing w:line="240" w:lineRule="auto"/>
              <w:contextualSpacing/>
              <w:jc w:val="center"/>
            </w:pPr>
            <w:r>
              <w:t>100%</w:t>
            </w:r>
          </w:p>
        </w:tc>
      </w:tr>
      <w:tr w:rsidR="00F07774" w:rsidRPr="00C234DD" w14:paraId="37493CE1" w14:textId="77777777" w:rsidTr="003F1F98">
        <w:tc>
          <w:tcPr>
            <w:tcW w:w="2336" w:type="dxa"/>
            <w:shd w:val="clear" w:color="auto" w:fill="auto"/>
          </w:tcPr>
          <w:p w14:paraId="74FD0386" w14:textId="35E2D2A8" w:rsidR="00F07774" w:rsidRPr="00C234DD" w:rsidRDefault="00F07774" w:rsidP="00B55A3E">
            <w:pPr>
              <w:spacing w:line="240" w:lineRule="auto"/>
              <w:contextualSpacing/>
            </w:pPr>
            <w:r>
              <w:t>Sean Clarke (SC)</w:t>
            </w:r>
          </w:p>
        </w:tc>
        <w:tc>
          <w:tcPr>
            <w:tcW w:w="1909" w:type="dxa"/>
            <w:shd w:val="clear" w:color="auto" w:fill="auto"/>
          </w:tcPr>
          <w:p w14:paraId="297D3194" w14:textId="2F3ABD03" w:rsidR="00F07774" w:rsidRPr="00C234DD" w:rsidRDefault="00F07774" w:rsidP="00B55A3E">
            <w:pPr>
              <w:spacing w:line="240" w:lineRule="auto"/>
              <w:contextualSpacing/>
            </w:pPr>
            <w:r>
              <w:t>Member</w:t>
            </w:r>
          </w:p>
        </w:tc>
        <w:tc>
          <w:tcPr>
            <w:tcW w:w="732" w:type="dxa"/>
            <w:shd w:val="clear" w:color="auto" w:fill="000000" w:themeFill="text1"/>
          </w:tcPr>
          <w:p w14:paraId="42E3C505" w14:textId="77777777" w:rsidR="00F07774" w:rsidRPr="00C234DD" w:rsidRDefault="00F07774" w:rsidP="00F608ED">
            <w:pPr>
              <w:spacing w:line="240" w:lineRule="auto"/>
              <w:contextualSpacing/>
              <w:jc w:val="center"/>
              <w:rPr>
                <w:rFonts w:ascii="Segoe UI Symbol" w:hAnsi="Segoe UI Symbol" w:cs="Segoe UI Symbol"/>
                <w:color w:val="0073CF"/>
              </w:rPr>
            </w:pPr>
          </w:p>
        </w:tc>
        <w:tc>
          <w:tcPr>
            <w:tcW w:w="733" w:type="dxa"/>
            <w:shd w:val="clear" w:color="auto" w:fill="000000" w:themeFill="text1"/>
          </w:tcPr>
          <w:p w14:paraId="370A2AE2" w14:textId="77777777" w:rsidR="00F07774" w:rsidRPr="00C234DD" w:rsidRDefault="00F07774" w:rsidP="00F608ED">
            <w:pPr>
              <w:spacing w:line="240" w:lineRule="auto"/>
              <w:contextualSpacing/>
              <w:jc w:val="center"/>
              <w:rPr>
                <w:rFonts w:ascii="Segoe UI Symbol" w:hAnsi="Segoe UI Symbol" w:cs="Segoe UI Symbol"/>
                <w:color w:val="0073CF"/>
              </w:rPr>
            </w:pPr>
          </w:p>
        </w:tc>
        <w:tc>
          <w:tcPr>
            <w:tcW w:w="733" w:type="dxa"/>
            <w:shd w:val="clear" w:color="auto" w:fill="000000" w:themeFill="text1"/>
          </w:tcPr>
          <w:p w14:paraId="1C1BE051" w14:textId="77777777" w:rsidR="00F07774" w:rsidRPr="0089377D" w:rsidRDefault="00F07774" w:rsidP="00F608ED">
            <w:pPr>
              <w:spacing w:line="240" w:lineRule="auto"/>
              <w:contextualSpacing/>
              <w:jc w:val="center"/>
              <w:rPr>
                <w:rFonts w:ascii="Segoe UI Symbol" w:hAnsi="Segoe UI Symbol" w:cs="Segoe UI Symbol"/>
                <w:color w:val="0073CF"/>
              </w:rPr>
            </w:pPr>
          </w:p>
        </w:tc>
        <w:tc>
          <w:tcPr>
            <w:tcW w:w="733" w:type="dxa"/>
            <w:shd w:val="clear" w:color="auto" w:fill="FF6E3B"/>
          </w:tcPr>
          <w:p w14:paraId="74795073" w14:textId="5890848E" w:rsidR="00F07774" w:rsidRPr="00C234DD" w:rsidRDefault="00F07774" w:rsidP="00F608ED">
            <w:pPr>
              <w:spacing w:line="240" w:lineRule="auto"/>
              <w:contextualSpacing/>
              <w:jc w:val="center"/>
              <w:rPr>
                <w:rFonts w:ascii="Segoe UI Symbol" w:hAnsi="Segoe UI Symbol" w:cs="Segoe UI Symbol"/>
                <w:color w:val="0073CF"/>
              </w:rPr>
            </w:pPr>
            <w:r w:rsidRPr="0089377D">
              <w:rPr>
                <w:color w:val="0073CF"/>
              </w:rPr>
              <w:t>X</w:t>
            </w:r>
          </w:p>
        </w:tc>
        <w:tc>
          <w:tcPr>
            <w:tcW w:w="733" w:type="dxa"/>
            <w:shd w:val="clear" w:color="auto" w:fill="auto"/>
          </w:tcPr>
          <w:p w14:paraId="6D10417D" w14:textId="77777777" w:rsidR="00F07774" w:rsidRPr="00C234DD" w:rsidRDefault="00F07774" w:rsidP="00F608ED">
            <w:pPr>
              <w:spacing w:line="240" w:lineRule="auto"/>
              <w:contextualSpacing/>
              <w:jc w:val="center"/>
            </w:pPr>
          </w:p>
        </w:tc>
        <w:tc>
          <w:tcPr>
            <w:tcW w:w="2009" w:type="dxa"/>
            <w:shd w:val="clear" w:color="auto" w:fill="auto"/>
          </w:tcPr>
          <w:p w14:paraId="487E7B33" w14:textId="3A35E02E" w:rsidR="00F07774" w:rsidRPr="00C234DD" w:rsidRDefault="00F07774" w:rsidP="00F07774">
            <w:pPr>
              <w:spacing w:line="240" w:lineRule="auto"/>
              <w:contextualSpacing/>
              <w:jc w:val="center"/>
            </w:pPr>
            <w:r>
              <w:t>0%</w:t>
            </w:r>
          </w:p>
        </w:tc>
      </w:tr>
      <w:tr w:rsidR="00886A6F" w:rsidRPr="00C234DD" w14:paraId="08021355" w14:textId="77777777" w:rsidTr="000410B9">
        <w:tc>
          <w:tcPr>
            <w:tcW w:w="9918" w:type="dxa"/>
            <w:gridSpan w:val="8"/>
            <w:shd w:val="clear" w:color="auto" w:fill="0073CF"/>
          </w:tcPr>
          <w:p w14:paraId="1AE2C090" w14:textId="536DD347" w:rsidR="00886A6F" w:rsidRPr="00C234DD" w:rsidRDefault="00C616A4" w:rsidP="00B55A3E">
            <w:pPr>
              <w:spacing w:line="240" w:lineRule="auto"/>
              <w:contextualSpacing/>
              <w:rPr>
                <w:rFonts w:eastAsia="Arial" w:cs="Arial"/>
                <w:color w:val="FFFFFF" w:themeColor="background1"/>
                <w:szCs w:val="18"/>
              </w:rPr>
            </w:pPr>
            <w:r w:rsidRPr="00C234DD">
              <w:rPr>
                <w:rFonts w:eastAsia="Arial" w:cs="Arial"/>
                <w:color w:val="FFFFFF" w:themeColor="background1"/>
                <w:szCs w:val="18"/>
              </w:rPr>
              <w:t>Guests</w:t>
            </w:r>
          </w:p>
        </w:tc>
      </w:tr>
      <w:tr w:rsidR="00B913E9" w:rsidRPr="00C234DD" w14:paraId="571B2A9E" w14:textId="77777777" w:rsidTr="002C2D78">
        <w:tc>
          <w:tcPr>
            <w:tcW w:w="2336" w:type="dxa"/>
            <w:shd w:val="clear" w:color="auto" w:fill="auto"/>
          </w:tcPr>
          <w:p w14:paraId="324C96EE" w14:textId="299C7CA1" w:rsidR="00B913E9" w:rsidRPr="00C234DD" w:rsidRDefault="00B913E9" w:rsidP="00B55A3E">
            <w:pPr>
              <w:spacing w:line="240" w:lineRule="auto"/>
              <w:contextualSpacing/>
            </w:pPr>
            <w:r w:rsidRPr="00C234DD">
              <w:t>Finn McCaul</w:t>
            </w:r>
          </w:p>
        </w:tc>
        <w:tc>
          <w:tcPr>
            <w:tcW w:w="7582" w:type="dxa"/>
            <w:gridSpan w:val="7"/>
            <w:shd w:val="clear" w:color="auto" w:fill="auto"/>
          </w:tcPr>
          <w:p w14:paraId="113270B9" w14:textId="22D48163" w:rsidR="00B913E9" w:rsidRPr="00C234DD" w:rsidRDefault="00B913E9" w:rsidP="00B55A3E">
            <w:pPr>
              <w:spacing w:line="240" w:lineRule="auto"/>
              <w:contextualSpacing/>
            </w:pPr>
            <w:r w:rsidRPr="00C234DD">
              <w:t>CPE Regional Rep</w:t>
            </w:r>
          </w:p>
        </w:tc>
      </w:tr>
    </w:tbl>
    <w:p w14:paraId="322BBB71" w14:textId="77777777" w:rsidR="002D7836" w:rsidRPr="00C234DD" w:rsidRDefault="002D7836" w:rsidP="00B55A3E">
      <w:pPr>
        <w:spacing w:line="240" w:lineRule="auto"/>
        <w:contextualSpacing/>
        <w:rPr>
          <w:color w:val="0073CF"/>
          <w:szCs w:val="18"/>
        </w:rPr>
      </w:pPr>
    </w:p>
    <w:p w14:paraId="7C43943F" w14:textId="77777777" w:rsidR="000A0942" w:rsidRPr="00C234DD" w:rsidRDefault="000A0942" w:rsidP="00B55A3E">
      <w:pPr>
        <w:spacing w:line="240" w:lineRule="auto"/>
        <w:contextualSpacing/>
        <w:rPr>
          <w:color w:val="0073CF"/>
          <w:szCs w:val="18"/>
        </w:rPr>
      </w:pPr>
    </w:p>
    <w:p w14:paraId="294D79B9" w14:textId="77777777" w:rsidR="000A0942" w:rsidRDefault="000A0942" w:rsidP="00B55A3E">
      <w:pPr>
        <w:spacing w:line="240" w:lineRule="auto"/>
        <w:contextualSpacing/>
        <w:rPr>
          <w:color w:val="0073CF"/>
          <w:szCs w:val="18"/>
        </w:rPr>
      </w:pPr>
    </w:p>
    <w:p w14:paraId="75868F30" w14:textId="77777777" w:rsidR="00B55A3E" w:rsidRDefault="00B55A3E" w:rsidP="00B55A3E">
      <w:pPr>
        <w:spacing w:line="240" w:lineRule="auto"/>
        <w:contextualSpacing/>
        <w:rPr>
          <w:color w:val="0073CF"/>
          <w:szCs w:val="18"/>
        </w:rPr>
      </w:pPr>
    </w:p>
    <w:p w14:paraId="3BE42866" w14:textId="77777777" w:rsidR="00B55A3E" w:rsidRDefault="00B55A3E" w:rsidP="00B55A3E">
      <w:pPr>
        <w:spacing w:line="240" w:lineRule="auto"/>
        <w:contextualSpacing/>
        <w:rPr>
          <w:color w:val="0073CF"/>
          <w:szCs w:val="18"/>
        </w:rPr>
      </w:pPr>
    </w:p>
    <w:p w14:paraId="72AE72E2" w14:textId="77777777" w:rsidR="00B55A3E" w:rsidRDefault="00B55A3E" w:rsidP="00B55A3E">
      <w:pPr>
        <w:spacing w:line="240" w:lineRule="auto"/>
        <w:contextualSpacing/>
        <w:rPr>
          <w:color w:val="0073CF"/>
          <w:szCs w:val="18"/>
        </w:rPr>
      </w:pPr>
    </w:p>
    <w:p w14:paraId="53880642" w14:textId="77777777" w:rsidR="00B55A3E" w:rsidRDefault="00B55A3E" w:rsidP="00B55A3E">
      <w:pPr>
        <w:spacing w:line="240" w:lineRule="auto"/>
        <w:contextualSpacing/>
        <w:rPr>
          <w:color w:val="0073CF"/>
          <w:szCs w:val="18"/>
        </w:rPr>
      </w:pPr>
    </w:p>
    <w:p w14:paraId="4DFCAB01" w14:textId="77777777" w:rsidR="00B55A3E" w:rsidRDefault="00B55A3E" w:rsidP="00B55A3E">
      <w:pPr>
        <w:spacing w:line="240" w:lineRule="auto"/>
        <w:contextualSpacing/>
        <w:rPr>
          <w:color w:val="0073CF"/>
          <w:szCs w:val="18"/>
        </w:rPr>
      </w:pPr>
    </w:p>
    <w:p w14:paraId="3743C181" w14:textId="77777777" w:rsidR="00B55A3E" w:rsidRDefault="00B55A3E" w:rsidP="00B55A3E">
      <w:pPr>
        <w:spacing w:line="240" w:lineRule="auto"/>
        <w:contextualSpacing/>
        <w:rPr>
          <w:color w:val="0073CF"/>
          <w:szCs w:val="18"/>
        </w:rPr>
      </w:pPr>
    </w:p>
    <w:p w14:paraId="2311A472" w14:textId="77777777" w:rsidR="00B55A3E" w:rsidRDefault="00B55A3E" w:rsidP="00B55A3E">
      <w:pPr>
        <w:spacing w:line="240" w:lineRule="auto"/>
        <w:contextualSpacing/>
        <w:rPr>
          <w:color w:val="0073CF"/>
          <w:szCs w:val="18"/>
        </w:rPr>
      </w:pPr>
    </w:p>
    <w:p w14:paraId="50CE6CC0" w14:textId="77777777" w:rsidR="00B55A3E" w:rsidRDefault="00B55A3E" w:rsidP="00B55A3E">
      <w:pPr>
        <w:spacing w:line="240" w:lineRule="auto"/>
        <w:contextualSpacing/>
        <w:rPr>
          <w:color w:val="0073CF"/>
          <w:szCs w:val="18"/>
        </w:rPr>
      </w:pPr>
    </w:p>
    <w:p w14:paraId="14BBE9BC" w14:textId="77777777" w:rsidR="00B55A3E" w:rsidRDefault="00B55A3E" w:rsidP="00B55A3E">
      <w:pPr>
        <w:spacing w:line="240" w:lineRule="auto"/>
        <w:contextualSpacing/>
        <w:rPr>
          <w:color w:val="0073CF"/>
          <w:szCs w:val="18"/>
        </w:rPr>
      </w:pPr>
    </w:p>
    <w:p w14:paraId="64F422DB" w14:textId="77777777" w:rsidR="00B55A3E" w:rsidRDefault="00B55A3E" w:rsidP="00B55A3E">
      <w:pPr>
        <w:spacing w:line="240" w:lineRule="auto"/>
        <w:contextualSpacing/>
        <w:rPr>
          <w:color w:val="0073CF"/>
          <w:szCs w:val="18"/>
        </w:rPr>
      </w:pPr>
    </w:p>
    <w:p w14:paraId="25223A96" w14:textId="77777777" w:rsidR="00B55A3E" w:rsidRDefault="00B55A3E" w:rsidP="00B55A3E">
      <w:pPr>
        <w:spacing w:line="240" w:lineRule="auto"/>
        <w:contextualSpacing/>
        <w:rPr>
          <w:color w:val="0073CF"/>
          <w:szCs w:val="18"/>
        </w:rPr>
      </w:pPr>
    </w:p>
    <w:p w14:paraId="635013A4" w14:textId="77777777" w:rsidR="00B55A3E" w:rsidRDefault="00B55A3E" w:rsidP="00B55A3E">
      <w:pPr>
        <w:spacing w:line="240" w:lineRule="auto"/>
        <w:contextualSpacing/>
        <w:rPr>
          <w:color w:val="0073CF"/>
          <w:szCs w:val="18"/>
        </w:rPr>
      </w:pPr>
    </w:p>
    <w:p w14:paraId="4F192CE2" w14:textId="77777777" w:rsidR="00B55A3E" w:rsidRPr="00C234DD" w:rsidRDefault="00B55A3E" w:rsidP="00B55A3E">
      <w:pPr>
        <w:spacing w:line="240" w:lineRule="auto"/>
        <w:contextualSpacing/>
        <w:rPr>
          <w:color w:val="0073CF"/>
          <w:szCs w:val="18"/>
        </w:rPr>
      </w:pPr>
    </w:p>
    <w:p w14:paraId="3BA29076" w14:textId="252FFB48" w:rsidR="00446553" w:rsidRPr="00C234DD" w:rsidRDefault="00C234DD" w:rsidP="00B55A3E">
      <w:pPr>
        <w:pStyle w:val="CPE-SectionHeading"/>
        <w:spacing w:line="240" w:lineRule="auto"/>
      </w:pPr>
      <w:r w:rsidRPr="00C234DD">
        <w:lastRenderedPageBreak/>
        <w:t>A</w:t>
      </w:r>
      <w:r w:rsidR="00CA0A15" w:rsidRPr="00C234DD">
        <w:t>ctions from this meeting</w:t>
      </w:r>
    </w:p>
    <w:tbl>
      <w:tblPr>
        <w:tblStyle w:val="TableGrid"/>
        <w:tblW w:w="9966" w:type="dxa"/>
        <w:tblLayout w:type="fixed"/>
        <w:tblLook w:val="04A0" w:firstRow="1" w:lastRow="0" w:firstColumn="1" w:lastColumn="0" w:noHBand="0" w:noVBand="1"/>
      </w:tblPr>
      <w:tblGrid>
        <w:gridCol w:w="1388"/>
        <w:gridCol w:w="5978"/>
        <w:gridCol w:w="1276"/>
        <w:gridCol w:w="1324"/>
      </w:tblGrid>
      <w:tr w:rsidR="00446553" w:rsidRPr="00C234DD" w14:paraId="10446A19" w14:textId="77777777" w:rsidTr="004E53BF">
        <w:tc>
          <w:tcPr>
            <w:tcW w:w="1388" w:type="dxa"/>
            <w:shd w:val="clear" w:color="auto" w:fill="0073CF"/>
          </w:tcPr>
          <w:p w14:paraId="668CC453"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Agenda Item</w:t>
            </w:r>
          </w:p>
          <w:p w14:paraId="41548C9A" w14:textId="77777777" w:rsidR="00446553" w:rsidRPr="00C234DD" w:rsidRDefault="00446553" w:rsidP="00B55A3E">
            <w:pPr>
              <w:spacing w:line="240" w:lineRule="auto"/>
              <w:contextualSpacing/>
              <w:rPr>
                <w:rFonts w:eastAsia="Arial" w:cs="Arial"/>
                <w:b/>
                <w:bCs/>
                <w:color w:val="FFFFFF" w:themeColor="background1"/>
                <w:szCs w:val="18"/>
              </w:rPr>
            </w:pPr>
          </w:p>
        </w:tc>
        <w:tc>
          <w:tcPr>
            <w:tcW w:w="5978" w:type="dxa"/>
            <w:shd w:val="clear" w:color="auto" w:fill="0073CF"/>
          </w:tcPr>
          <w:p w14:paraId="63A2D1BA"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Action</w:t>
            </w:r>
          </w:p>
        </w:tc>
        <w:tc>
          <w:tcPr>
            <w:tcW w:w="1276" w:type="dxa"/>
            <w:shd w:val="clear" w:color="auto" w:fill="0073CF"/>
          </w:tcPr>
          <w:p w14:paraId="7854A7FB"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Person</w:t>
            </w:r>
          </w:p>
        </w:tc>
        <w:tc>
          <w:tcPr>
            <w:tcW w:w="1324" w:type="dxa"/>
            <w:shd w:val="clear" w:color="auto" w:fill="0073CF"/>
          </w:tcPr>
          <w:p w14:paraId="62BD3919"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Completed</w:t>
            </w:r>
          </w:p>
        </w:tc>
      </w:tr>
      <w:tr w:rsidR="00E87B93" w:rsidRPr="00C234DD" w14:paraId="776AADAD" w14:textId="77777777" w:rsidTr="00CD4ACA">
        <w:tc>
          <w:tcPr>
            <w:tcW w:w="1388" w:type="dxa"/>
            <w:shd w:val="clear" w:color="auto" w:fill="auto"/>
          </w:tcPr>
          <w:p w14:paraId="13E49E85" w14:textId="44B35345" w:rsidR="00E87B93" w:rsidRPr="00C234DD" w:rsidRDefault="00E87B93" w:rsidP="00B55A3E">
            <w:pPr>
              <w:spacing w:line="240" w:lineRule="auto"/>
              <w:contextualSpacing/>
            </w:pPr>
            <w:r w:rsidRPr="00C234DD">
              <w:t>3.1</w:t>
            </w:r>
          </w:p>
        </w:tc>
        <w:tc>
          <w:tcPr>
            <w:tcW w:w="5978" w:type="dxa"/>
            <w:shd w:val="clear" w:color="auto" w:fill="auto"/>
          </w:tcPr>
          <w:p w14:paraId="44A22098" w14:textId="5F7BC749" w:rsidR="00E87B93" w:rsidRPr="00C234DD" w:rsidRDefault="00E87B93" w:rsidP="00B55A3E">
            <w:pPr>
              <w:spacing w:line="240" w:lineRule="auto"/>
              <w:contextualSpacing/>
            </w:pPr>
            <w:r w:rsidRPr="00C234DD">
              <w:t>Add minutes for the previous meeting to the website.</w:t>
            </w:r>
          </w:p>
        </w:tc>
        <w:tc>
          <w:tcPr>
            <w:tcW w:w="1276" w:type="dxa"/>
            <w:shd w:val="clear" w:color="auto" w:fill="auto"/>
          </w:tcPr>
          <w:p w14:paraId="1AC93D9D" w14:textId="2872B290" w:rsidR="00E87B93" w:rsidRPr="00C234DD" w:rsidRDefault="00E87B93" w:rsidP="00B55A3E">
            <w:pPr>
              <w:spacing w:line="240" w:lineRule="auto"/>
              <w:contextualSpacing/>
            </w:pPr>
            <w:r w:rsidRPr="00C234DD">
              <w:t>TW</w:t>
            </w:r>
          </w:p>
        </w:tc>
        <w:tc>
          <w:tcPr>
            <w:tcW w:w="1324" w:type="dxa"/>
            <w:shd w:val="clear" w:color="auto" w:fill="auto"/>
          </w:tcPr>
          <w:p w14:paraId="354D7412" w14:textId="48E30915" w:rsidR="00E87B93" w:rsidRPr="00C234DD" w:rsidRDefault="00067C9B" w:rsidP="00B55A3E">
            <w:pPr>
              <w:spacing w:line="240" w:lineRule="auto"/>
              <w:contextualSpacing/>
            </w:pPr>
            <w:r w:rsidRPr="00C234DD">
              <w:t>Complete</w:t>
            </w:r>
          </w:p>
        </w:tc>
      </w:tr>
      <w:tr w:rsidR="00E87B93" w:rsidRPr="00C234DD" w14:paraId="1FCDB2A8" w14:textId="77777777" w:rsidTr="004E53BF">
        <w:tc>
          <w:tcPr>
            <w:tcW w:w="1388" w:type="dxa"/>
            <w:shd w:val="clear" w:color="auto" w:fill="auto"/>
          </w:tcPr>
          <w:p w14:paraId="5295CF91" w14:textId="087DAF77" w:rsidR="00E87B93" w:rsidRPr="00C234DD" w:rsidRDefault="00DF6E16" w:rsidP="00B55A3E">
            <w:pPr>
              <w:spacing w:line="240" w:lineRule="auto"/>
              <w:contextualSpacing/>
            </w:pPr>
            <w:r>
              <w:t>5.4</w:t>
            </w:r>
          </w:p>
        </w:tc>
        <w:tc>
          <w:tcPr>
            <w:tcW w:w="5978" w:type="dxa"/>
            <w:shd w:val="clear" w:color="auto" w:fill="auto"/>
          </w:tcPr>
          <w:p w14:paraId="5848C21E" w14:textId="760A2A86" w:rsidR="00E87B93" w:rsidRPr="00C234DD" w:rsidRDefault="00DF6E16" w:rsidP="00B55A3E">
            <w:pPr>
              <w:spacing w:line="240" w:lineRule="auto"/>
              <w:contextualSpacing/>
            </w:pPr>
            <w:r>
              <w:t xml:space="preserve">Create a Contraception </w:t>
            </w:r>
            <w:r w:rsidR="004E1B34">
              <w:t>Hints &amp; Tips from members contributions</w:t>
            </w:r>
          </w:p>
        </w:tc>
        <w:tc>
          <w:tcPr>
            <w:tcW w:w="1276" w:type="dxa"/>
            <w:shd w:val="clear" w:color="auto" w:fill="auto"/>
          </w:tcPr>
          <w:p w14:paraId="7A4BEDEF" w14:textId="650543D0" w:rsidR="00B40577" w:rsidRPr="00C234DD" w:rsidRDefault="004E1B34" w:rsidP="00B55A3E">
            <w:pPr>
              <w:spacing w:line="240" w:lineRule="auto"/>
              <w:contextualSpacing/>
            </w:pPr>
            <w:r>
              <w:t>TW</w:t>
            </w:r>
          </w:p>
        </w:tc>
        <w:tc>
          <w:tcPr>
            <w:tcW w:w="1324" w:type="dxa"/>
            <w:shd w:val="clear" w:color="auto" w:fill="auto"/>
          </w:tcPr>
          <w:p w14:paraId="4DF3DF63" w14:textId="57C9997D" w:rsidR="00E87B93" w:rsidRPr="00C234DD" w:rsidRDefault="00525E4B" w:rsidP="00B55A3E">
            <w:pPr>
              <w:spacing w:line="240" w:lineRule="auto"/>
              <w:contextualSpacing/>
            </w:pPr>
            <w:r>
              <w:t>Complete</w:t>
            </w:r>
          </w:p>
        </w:tc>
      </w:tr>
      <w:tr w:rsidR="00E87B93" w:rsidRPr="00C234DD" w14:paraId="23314D1A" w14:textId="77777777" w:rsidTr="004E53BF">
        <w:tc>
          <w:tcPr>
            <w:tcW w:w="1388" w:type="dxa"/>
            <w:shd w:val="clear" w:color="auto" w:fill="auto"/>
          </w:tcPr>
          <w:p w14:paraId="7F0D5E0D" w14:textId="09E55C83" w:rsidR="00E87B93" w:rsidRPr="00C234DD" w:rsidRDefault="004E1B34" w:rsidP="00B55A3E">
            <w:pPr>
              <w:spacing w:line="240" w:lineRule="auto"/>
              <w:contextualSpacing/>
            </w:pPr>
            <w:r>
              <w:t>5.7</w:t>
            </w:r>
          </w:p>
        </w:tc>
        <w:tc>
          <w:tcPr>
            <w:tcW w:w="5978" w:type="dxa"/>
            <w:shd w:val="clear" w:color="auto" w:fill="auto"/>
          </w:tcPr>
          <w:p w14:paraId="3EDE1075" w14:textId="3C26E8E5" w:rsidR="00E87B93" w:rsidRPr="00C234DD" w:rsidRDefault="004E1B34" w:rsidP="00B55A3E">
            <w:pPr>
              <w:spacing w:line="240" w:lineRule="auto"/>
              <w:contextualSpacing/>
            </w:pPr>
            <w:r>
              <w:t>Check when the Data Asset Register was last carried out</w:t>
            </w:r>
          </w:p>
        </w:tc>
        <w:tc>
          <w:tcPr>
            <w:tcW w:w="1276" w:type="dxa"/>
            <w:shd w:val="clear" w:color="auto" w:fill="auto"/>
          </w:tcPr>
          <w:p w14:paraId="682A3C88" w14:textId="07586C3A" w:rsidR="00E87B93" w:rsidRPr="00C234DD" w:rsidRDefault="004E1B34" w:rsidP="00B55A3E">
            <w:pPr>
              <w:spacing w:line="240" w:lineRule="auto"/>
              <w:contextualSpacing/>
            </w:pPr>
            <w:r>
              <w:t>TW</w:t>
            </w:r>
          </w:p>
        </w:tc>
        <w:tc>
          <w:tcPr>
            <w:tcW w:w="1324" w:type="dxa"/>
            <w:shd w:val="clear" w:color="auto" w:fill="auto"/>
          </w:tcPr>
          <w:p w14:paraId="37611A0E" w14:textId="5FAC8CEE" w:rsidR="00E87B93" w:rsidRPr="00C234DD" w:rsidRDefault="00525E4B" w:rsidP="00B55A3E">
            <w:pPr>
              <w:spacing w:line="240" w:lineRule="auto"/>
              <w:contextualSpacing/>
            </w:pPr>
            <w:bookmarkStart w:id="0" w:name="_Hlk146721964"/>
            <w:bookmarkEnd w:id="0"/>
            <w:r>
              <w:t>Complete</w:t>
            </w:r>
          </w:p>
        </w:tc>
      </w:tr>
      <w:tr w:rsidR="00E87B93" w:rsidRPr="00C234DD" w14:paraId="479ED7F0" w14:textId="77777777" w:rsidTr="00CD4ACA">
        <w:tc>
          <w:tcPr>
            <w:tcW w:w="1388" w:type="dxa"/>
            <w:shd w:val="clear" w:color="auto" w:fill="auto"/>
          </w:tcPr>
          <w:p w14:paraId="7CCB7124" w14:textId="320A51EE" w:rsidR="00E87B93" w:rsidRPr="00C234DD" w:rsidRDefault="004E1B34" w:rsidP="00B55A3E">
            <w:pPr>
              <w:spacing w:line="240" w:lineRule="auto"/>
              <w:contextualSpacing/>
            </w:pPr>
            <w:r>
              <w:t>5.8</w:t>
            </w:r>
          </w:p>
        </w:tc>
        <w:tc>
          <w:tcPr>
            <w:tcW w:w="5978" w:type="dxa"/>
            <w:shd w:val="clear" w:color="auto" w:fill="auto"/>
          </w:tcPr>
          <w:p w14:paraId="23C06326" w14:textId="7F5E6900" w:rsidR="00E87B93" w:rsidRPr="00C234DD" w:rsidRDefault="004E1B34" w:rsidP="00B55A3E">
            <w:pPr>
              <w:spacing w:line="240" w:lineRule="auto"/>
              <w:contextualSpacing/>
            </w:pPr>
            <w:r>
              <w:t xml:space="preserve">Check for training for members on how to </w:t>
            </w:r>
            <w:r w:rsidR="00703AD4">
              <w:t>sufficiently respond to Contract Updates / Closures.</w:t>
            </w:r>
          </w:p>
        </w:tc>
        <w:tc>
          <w:tcPr>
            <w:tcW w:w="1276" w:type="dxa"/>
            <w:shd w:val="clear" w:color="auto" w:fill="auto"/>
          </w:tcPr>
          <w:p w14:paraId="26A86007" w14:textId="685EEE77" w:rsidR="00E87B93" w:rsidRPr="00C234DD" w:rsidRDefault="00703AD4" w:rsidP="00B55A3E">
            <w:pPr>
              <w:spacing w:line="240" w:lineRule="auto"/>
              <w:contextualSpacing/>
            </w:pPr>
            <w:r>
              <w:t>MH</w:t>
            </w:r>
          </w:p>
        </w:tc>
        <w:tc>
          <w:tcPr>
            <w:tcW w:w="1324" w:type="dxa"/>
            <w:shd w:val="clear" w:color="auto" w:fill="auto"/>
          </w:tcPr>
          <w:p w14:paraId="2478C15D" w14:textId="03AD0822" w:rsidR="00E87B93" w:rsidRPr="00C234DD" w:rsidRDefault="00E87B93" w:rsidP="00B55A3E">
            <w:pPr>
              <w:spacing w:line="240" w:lineRule="auto"/>
              <w:contextualSpacing/>
            </w:pPr>
          </w:p>
        </w:tc>
      </w:tr>
    </w:tbl>
    <w:p w14:paraId="0F43542C" w14:textId="77777777" w:rsidR="00446553" w:rsidRPr="00C234DD" w:rsidRDefault="00446553" w:rsidP="00B55A3E">
      <w:pPr>
        <w:spacing w:line="240" w:lineRule="auto"/>
        <w:contextualSpacing/>
        <w:rPr>
          <w:szCs w:val="18"/>
        </w:rPr>
      </w:pPr>
    </w:p>
    <w:p w14:paraId="5CCEED6A" w14:textId="77777777" w:rsidR="00645D0F" w:rsidRPr="00C234DD" w:rsidRDefault="00645D0F" w:rsidP="00B55A3E">
      <w:pPr>
        <w:spacing w:line="240" w:lineRule="auto"/>
        <w:contextualSpacing/>
        <w:rPr>
          <w:szCs w:val="18"/>
        </w:rPr>
      </w:pPr>
    </w:p>
    <w:p w14:paraId="2E902CC1" w14:textId="77777777" w:rsidR="00645D0F" w:rsidRPr="00C234DD" w:rsidRDefault="00645D0F" w:rsidP="00B55A3E">
      <w:pPr>
        <w:spacing w:line="240" w:lineRule="auto"/>
        <w:contextualSpacing/>
        <w:rPr>
          <w:szCs w:val="18"/>
        </w:rPr>
      </w:pPr>
    </w:p>
    <w:p w14:paraId="24F7D152" w14:textId="77777777" w:rsidR="00B55A3E" w:rsidRDefault="00B55A3E" w:rsidP="00B55A3E">
      <w:pPr>
        <w:spacing w:line="240" w:lineRule="auto"/>
        <w:contextualSpacing/>
        <w:rPr>
          <w:szCs w:val="18"/>
        </w:rPr>
      </w:pPr>
    </w:p>
    <w:p w14:paraId="139BFB40" w14:textId="77777777" w:rsidR="00B55A3E" w:rsidRDefault="00B55A3E" w:rsidP="00B55A3E">
      <w:pPr>
        <w:spacing w:line="240" w:lineRule="auto"/>
        <w:contextualSpacing/>
        <w:rPr>
          <w:szCs w:val="18"/>
        </w:rPr>
      </w:pPr>
    </w:p>
    <w:p w14:paraId="17B93B91" w14:textId="77777777" w:rsidR="00B55A3E" w:rsidRDefault="00B55A3E" w:rsidP="00B55A3E">
      <w:pPr>
        <w:spacing w:line="240" w:lineRule="auto"/>
        <w:contextualSpacing/>
        <w:rPr>
          <w:szCs w:val="18"/>
        </w:rPr>
      </w:pPr>
    </w:p>
    <w:p w14:paraId="7C004F24" w14:textId="77777777" w:rsidR="00B55A3E" w:rsidRDefault="00B55A3E" w:rsidP="00B55A3E">
      <w:pPr>
        <w:spacing w:line="240" w:lineRule="auto"/>
        <w:contextualSpacing/>
        <w:rPr>
          <w:szCs w:val="18"/>
        </w:rPr>
      </w:pPr>
    </w:p>
    <w:p w14:paraId="35497D67" w14:textId="77777777" w:rsidR="00B55A3E" w:rsidRDefault="00B55A3E" w:rsidP="00B55A3E">
      <w:pPr>
        <w:spacing w:line="240" w:lineRule="auto"/>
        <w:contextualSpacing/>
        <w:rPr>
          <w:szCs w:val="18"/>
        </w:rPr>
      </w:pPr>
    </w:p>
    <w:p w14:paraId="7F2FE22D" w14:textId="77777777" w:rsidR="00B55A3E" w:rsidRDefault="00B55A3E" w:rsidP="00B55A3E">
      <w:pPr>
        <w:spacing w:line="240" w:lineRule="auto"/>
        <w:contextualSpacing/>
        <w:rPr>
          <w:szCs w:val="18"/>
        </w:rPr>
      </w:pPr>
    </w:p>
    <w:p w14:paraId="320EA0E7" w14:textId="77777777" w:rsidR="00B55A3E" w:rsidRDefault="00B55A3E" w:rsidP="00B55A3E">
      <w:pPr>
        <w:spacing w:line="240" w:lineRule="auto"/>
        <w:contextualSpacing/>
        <w:rPr>
          <w:szCs w:val="18"/>
        </w:rPr>
      </w:pPr>
    </w:p>
    <w:p w14:paraId="7DD95FBC" w14:textId="77777777" w:rsidR="00B55A3E" w:rsidRDefault="00B55A3E" w:rsidP="00B55A3E">
      <w:pPr>
        <w:spacing w:line="240" w:lineRule="auto"/>
        <w:contextualSpacing/>
        <w:rPr>
          <w:szCs w:val="18"/>
        </w:rPr>
      </w:pPr>
    </w:p>
    <w:p w14:paraId="41C78F1C" w14:textId="77777777" w:rsidR="00B55A3E" w:rsidRDefault="00B55A3E" w:rsidP="00B55A3E">
      <w:pPr>
        <w:spacing w:line="240" w:lineRule="auto"/>
        <w:contextualSpacing/>
        <w:rPr>
          <w:szCs w:val="18"/>
        </w:rPr>
      </w:pPr>
    </w:p>
    <w:p w14:paraId="21BF197B" w14:textId="77777777" w:rsidR="00B55A3E" w:rsidRDefault="00B55A3E" w:rsidP="00B55A3E">
      <w:pPr>
        <w:spacing w:line="240" w:lineRule="auto"/>
        <w:contextualSpacing/>
        <w:rPr>
          <w:szCs w:val="18"/>
        </w:rPr>
      </w:pPr>
    </w:p>
    <w:p w14:paraId="53FBA2E1" w14:textId="77777777" w:rsidR="00B55A3E" w:rsidRDefault="00B55A3E" w:rsidP="00B55A3E">
      <w:pPr>
        <w:spacing w:line="240" w:lineRule="auto"/>
        <w:contextualSpacing/>
        <w:rPr>
          <w:szCs w:val="18"/>
        </w:rPr>
      </w:pPr>
    </w:p>
    <w:p w14:paraId="7AF37099" w14:textId="77777777" w:rsidR="00B55A3E" w:rsidRDefault="00B55A3E" w:rsidP="00B55A3E">
      <w:pPr>
        <w:spacing w:line="240" w:lineRule="auto"/>
        <w:contextualSpacing/>
        <w:rPr>
          <w:szCs w:val="18"/>
        </w:rPr>
      </w:pPr>
    </w:p>
    <w:p w14:paraId="6C7BA63B" w14:textId="77777777" w:rsidR="00703AD4" w:rsidRDefault="00703AD4" w:rsidP="00B55A3E">
      <w:pPr>
        <w:spacing w:line="240" w:lineRule="auto"/>
        <w:contextualSpacing/>
        <w:rPr>
          <w:szCs w:val="18"/>
        </w:rPr>
      </w:pPr>
    </w:p>
    <w:p w14:paraId="7DFB4E7B" w14:textId="77777777" w:rsidR="00703AD4" w:rsidRDefault="00703AD4" w:rsidP="00B55A3E">
      <w:pPr>
        <w:spacing w:line="240" w:lineRule="auto"/>
        <w:contextualSpacing/>
        <w:rPr>
          <w:szCs w:val="18"/>
        </w:rPr>
      </w:pPr>
    </w:p>
    <w:p w14:paraId="1C535B23" w14:textId="77777777" w:rsidR="00B55A3E" w:rsidRDefault="00B55A3E" w:rsidP="00B55A3E">
      <w:pPr>
        <w:spacing w:line="240" w:lineRule="auto"/>
        <w:contextualSpacing/>
        <w:rPr>
          <w:szCs w:val="18"/>
        </w:rPr>
      </w:pPr>
    </w:p>
    <w:p w14:paraId="467CEE1A" w14:textId="77777777" w:rsidR="00B55A3E" w:rsidRDefault="00B55A3E" w:rsidP="00B55A3E">
      <w:pPr>
        <w:spacing w:line="240" w:lineRule="auto"/>
        <w:contextualSpacing/>
        <w:rPr>
          <w:szCs w:val="18"/>
        </w:rPr>
      </w:pPr>
    </w:p>
    <w:p w14:paraId="1AE0FB6C" w14:textId="77777777" w:rsidR="00C234DD" w:rsidRPr="00C234DD" w:rsidRDefault="00C234DD" w:rsidP="00B55A3E">
      <w:pPr>
        <w:spacing w:line="240" w:lineRule="auto"/>
        <w:contextualSpacing/>
        <w:rPr>
          <w:szCs w:val="18"/>
        </w:rPr>
      </w:pPr>
    </w:p>
    <w:p w14:paraId="33F6F364" w14:textId="77777777" w:rsidR="00365629" w:rsidRDefault="00365629" w:rsidP="00B55A3E">
      <w:pPr>
        <w:pStyle w:val="CPE-SectionHeading"/>
        <w:spacing w:line="240" w:lineRule="auto"/>
      </w:pPr>
    </w:p>
    <w:p w14:paraId="7D715822" w14:textId="77777777" w:rsidR="00365629" w:rsidRDefault="00365629" w:rsidP="00B55A3E">
      <w:pPr>
        <w:pStyle w:val="CPE-SectionHeading"/>
        <w:spacing w:line="240" w:lineRule="auto"/>
      </w:pPr>
    </w:p>
    <w:p w14:paraId="70CE30D9" w14:textId="77777777" w:rsidR="00365629" w:rsidRDefault="00365629" w:rsidP="00B55A3E">
      <w:pPr>
        <w:pStyle w:val="CPE-SectionHeading"/>
        <w:spacing w:line="240" w:lineRule="auto"/>
      </w:pPr>
    </w:p>
    <w:p w14:paraId="5852D2B2" w14:textId="77777777" w:rsidR="00365629" w:rsidRDefault="00365629" w:rsidP="00B55A3E">
      <w:pPr>
        <w:pStyle w:val="CPE-SectionHeading"/>
        <w:spacing w:line="240" w:lineRule="auto"/>
      </w:pPr>
    </w:p>
    <w:p w14:paraId="0575F3C0" w14:textId="77777777" w:rsidR="00365629" w:rsidRDefault="00365629" w:rsidP="00B55A3E">
      <w:pPr>
        <w:pStyle w:val="CPE-SectionHeading"/>
        <w:spacing w:line="240" w:lineRule="auto"/>
      </w:pPr>
    </w:p>
    <w:p w14:paraId="4CA93C89" w14:textId="77777777" w:rsidR="00365629" w:rsidRDefault="00365629" w:rsidP="00B55A3E">
      <w:pPr>
        <w:pStyle w:val="CPE-SectionHeading"/>
        <w:spacing w:line="240" w:lineRule="auto"/>
      </w:pPr>
    </w:p>
    <w:p w14:paraId="4FDF5677" w14:textId="77777777" w:rsidR="00365629" w:rsidRDefault="00365629" w:rsidP="00B55A3E">
      <w:pPr>
        <w:pStyle w:val="CPE-SectionHeading"/>
        <w:spacing w:line="240" w:lineRule="auto"/>
      </w:pPr>
    </w:p>
    <w:p w14:paraId="47550E35" w14:textId="77777777" w:rsidR="00365629" w:rsidRDefault="00365629" w:rsidP="00B55A3E">
      <w:pPr>
        <w:pStyle w:val="CPE-SectionHeading"/>
        <w:spacing w:line="240" w:lineRule="auto"/>
      </w:pPr>
    </w:p>
    <w:p w14:paraId="49E64479" w14:textId="77777777" w:rsidR="00365629" w:rsidRDefault="00365629" w:rsidP="00B55A3E">
      <w:pPr>
        <w:pStyle w:val="CPE-SectionHeading"/>
        <w:spacing w:line="240" w:lineRule="auto"/>
      </w:pPr>
    </w:p>
    <w:p w14:paraId="5096F7D1" w14:textId="77777777" w:rsidR="00365629" w:rsidRDefault="00365629" w:rsidP="00B55A3E">
      <w:pPr>
        <w:pStyle w:val="CPE-SectionHeading"/>
        <w:spacing w:line="240" w:lineRule="auto"/>
      </w:pPr>
    </w:p>
    <w:p w14:paraId="1569A2DA" w14:textId="21DDAF33" w:rsidR="00B55A3E" w:rsidRPr="00C234DD" w:rsidRDefault="00CA0A15" w:rsidP="00B55A3E">
      <w:pPr>
        <w:pStyle w:val="CPE-SectionHeading"/>
        <w:spacing w:line="240" w:lineRule="auto"/>
      </w:pPr>
      <w:r w:rsidRPr="00C234DD">
        <w:t>Agenda</w:t>
      </w:r>
    </w:p>
    <w:tbl>
      <w:tblPr>
        <w:tblStyle w:val="TableGrid"/>
        <w:tblW w:w="9966" w:type="dxa"/>
        <w:tblLayout w:type="fixed"/>
        <w:tblLook w:val="04A0" w:firstRow="1" w:lastRow="0" w:firstColumn="1" w:lastColumn="0" w:noHBand="0" w:noVBand="1"/>
      </w:tblPr>
      <w:tblGrid>
        <w:gridCol w:w="421"/>
        <w:gridCol w:w="2693"/>
        <w:gridCol w:w="5545"/>
        <w:gridCol w:w="1307"/>
      </w:tblGrid>
      <w:tr w:rsidR="00446553" w:rsidRPr="00C234DD" w14:paraId="2383EF75" w14:textId="77777777" w:rsidTr="00C234DD">
        <w:tc>
          <w:tcPr>
            <w:tcW w:w="421" w:type="dxa"/>
            <w:shd w:val="clear" w:color="auto" w:fill="0073CF"/>
          </w:tcPr>
          <w:p w14:paraId="2929CA4D" w14:textId="77777777" w:rsidR="00446553" w:rsidRPr="00C234DD" w:rsidRDefault="00446553" w:rsidP="00B55A3E">
            <w:pPr>
              <w:spacing w:line="240" w:lineRule="auto"/>
              <w:contextualSpacing/>
              <w:rPr>
                <w:rFonts w:eastAsia="Arial" w:cs="Arial"/>
                <w:b/>
                <w:bCs/>
                <w:color w:val="FFFFFF" w:themeColor="background1"/>
                <w:szCs w:val="18"/>
              </w:rPr>
            </w:pPr>
          </w:p>
        </w:tc>
        <w:tc>
          <w:tcPr>
            <w:tcW w:w="2693" w:type="dxa"/>
            <w:shd w:val="clear" w:color="auto" w:fill="0073CF"/>
          </w:tcPr>
          <w:p w14:paraId="73105537" w14:textId="7519C326"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Item</w:t>
            </w:r>
          </w:p>
        </w:tc>
        <w:tc>
          <w:tcPr>
            <w:tcW w:w="5545" w:type="dxa"/>
            <w:shd w:val="clear" w:color="auto" w:fill="0073CF"/>
          </w:tcPr>
          <w:p w14:paraId="54A21717"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Detail</w:t>
            </w:r>
          </w:p>
        </w:tc>
        <w:tc>
          <w:tcPr>
            <w:tcW w:w="1307" w:type="dxa"/>
            <w:shd w:val="clear" w:color="auto" w:fill="0073CF"/>
          </w:tcPr>
          <w:p w14:paraId="695CADC9"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Time</w:t>
            </w:r>
          </w:p>
        </w:tc>
      </w:tr>
      <w:tr w:rsidR="00446553" w:rsidRPr="00C234DD" w14:paraId="7E85C3BD" w14:textId="77777777" w:rsidTr="00C234DD">
        <w:tc>
          <w:tcPr>
            <w:tcW w:w="421" w:type="dxa"/>
            <w:shd w:val="clear" w:color="auto" w:fill="0073CF"/>
          </w:tcPr>
          <w:p w14:paraId="17862383"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1</w:t>
            </w:r>
          </w:p>
        </w:tc>
        <w:tc>
          <w:tcPr>
            <w:tcW w:w="2693" w:type="dxa"/>
            <w:shd w:val="clear" w:color="auto" w:fill="auto"/>
          </w:tcPr>
          <w:p w14:paraId="62C7F4FD" w14:textId="233E211A" w:rsidR="00446553" w:rsidRPr="00B55A3E" w:rsidRDefault="00CA0A15" w:rsidP="00B55A3E">
            <w:pPr>
              <w:spacing w:line="240" w:lineRule="auto"/>
              <w:contextualSpacing/>
              <w:rPr>
                <w:rStyle w:val="eop"/>
              </w:rPr>
            </w:pPr>
            <w:r w:rsidRPr="00B55A3E">
              <w:rPr>
                <w:rStyle w:val="eop"/>
              </w:rPr>
              <w:t>Welcome, introductions and housekeeping</w:t>
            </w:r>
          </w:p>
        </w:tc>
        <w:tc>
          <w:tcPr>
            <w:tcW w:w="5545" w:type="dxa"/>
            <w:shd w:val="clear" w:color="auto" w:fill="auto"/>
          </w:tcPr>
          <w:p w14:paraId="14340D99" w14:textId="77777777" w:rsidR="00446553" w:rsidRDefault="00CA0A15" w:rsidP="00B55A3E">
            <w:pPr>
              <w:spacing w:line="240" w:lineRule="auto"/>
              <w:contextualSpacing/>
              <w:rPr>
                <w:rStyle w:val="eop"/>
              </w:rPr>
            </w:pPr>
            <w:r w:rsidRPr="00B55A3E">
              <w:rPr>
                <w:rStyle w:val="eop"/>
              </w:rPr>
              <w:t>Declarations of interest, Nolan principles, fire safety and turn mobiles off.</w:t>
            </w:r>
          </w:p>
          <w:p w14:paraId="2C0E7610" w14:textId="77777777" w:rsidR="00B55A3E" w:rsidRPr="00B55A3E" w:rsidRDefault="00B55A3E" w:rsidP="00B55A3E">
            <w:pPr>
              <w:spacing w:line="240" w:lineRule="auto"/>
              <w:contextualSpacing/>
              <w:rPr>
                <w:rStyle w:val="eop"/>
              </w:rPr>
            </w:pPr>
          </w:p>
        </w:tc>
        <w:tc>
          <w:tcPr>
            <w:tcW w:w="1307" w:type="dxa"/>
            <w:shd w:val="clear" w:color="auto" w:fill="auto"/>
          </w:tcPr>
          <w:p w14:paraId="41D409B9" w14:textId="54116471" w:rsidR="00446553" w:rsidRPr="00B55A3E" w:rsidRDefault="00CA0A15" w:rsidP="00B55A3E">
            <w:pPr>
              <w:spacing w:line="240" w:lineRule="auto"/>
              <w:contextualSpacing/>
              <w:rPr>
                <w:rStyle w:val="eop"/>
              </w:rPr>
            </w:pPr>
            <w:r w:rsidRPr="00B55A3E">
              <w:rPr>
                <w:rStyle w:val="eop"/>
              </w:rPr>
              <w:t>9:</w:t>
            </w:r>
            <w:r w:rsidR="00CD4ACA" w:rsidRPr="00B55A3E">
              <w:rPr>
                <w:rStyle w:val="eop"/>
              </w:rPr>
              <w:t>3</w:t>
            </w:r>
            <w:r w:rsidR="007E5A92" w:rsidRPr="00B55A3E">
              <w:rPr>
                <w:rStyle w:val="eop"/>
              </w:rPr>
              <w:t>0</w:t>
            </w:r>
            <w:r w:rsidRPr="00B55A3E">
              <w:rPr>
                <w:rStyle w:val="eop"/>
              </w:rPr>
              <w:t>am</w:t>
            </w:r>
          </w:p>
        </w:tc>
      </w:tr>
      <w:tr w:rsidR="00446553" w:rsidRPr="00C234DD" w14:paraId="53A09F21" w14:textId="77777777" w:rsidTr="00C234DD">
        <w:tc>
          <w:tcPr>
            <w:tcW w:w="421" w:type="dxa"/>
            <w:shd w:val="clear" w:color="auto" w:fill="0073CF"/>
          </w:tcPr>
          <w:p w14:paraId="6CB31913"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2</w:t>
            </w:r>
          </w:p>
        </w:tc>
        <w:tc>
          <w:tcPr>
            <w:tcW w:w="2693" w:type="dxa"/>
            <w:shd w:val="clear" w:color="auto" w:fill="auto"/>
          </w:tcPr>
          <w:p w14:paraId="03B1CCD6" w14:textId="67E3B004" w:rsidR="00446553" w:rsidRPr="00B55A3E" w:rsidRDefault="00CA0A15" w:rsidP="00B55A3E">
            <w:pPr>
              <w:spacing w:line="240" w:lineRule="auto"/>
              <w:contextualSpacing/>
              <w:rPr>
                <w:rStyle w:val="eop"/>
              </w:rPr>
            </w:pPr>
            <w:r w:rsidRPr="00B55A3E">
              <w:rPr>
                <w:rStyle w:val="eop"/>
              </w:rPr>
              <w:t>Apologies for absence</w:t>
            </w:r>
          </w:p>
        </w:tc>
        <w:tc>
          <w:tcPr>
            <w:tcW w:w="5545" w:type="dxa"/>
            <w:shd w:val="clear" w:color="auto" w:fill="auto"/>
          </w:tcPr>
          <w:p w14:paraId="3EA59FE3" w14:textId="77777777" w:rsidR="00446553" w:rsidRDefault="00CA0A15" w:rsidP="00B55A3E">
            <w:pPr>
              <w:spacing w:line="240" w:lineRule="auto"/>
              <w:contextualSpacing/>
              <w:rPr>
                <w:rStyle w:val="eop"/>
              </w:rPr>
            </w:pPr>
            <w:r w:rsidRPr="00B55A3E">
              <w:rPr>
                <w:rStyle w:val="eop"/>
              </w:rPr>
              <w:t>To receive.</w:t>
            </w:r>
          </w:p>
          <w:p w14:paraId="570BD142" w14:textId="77777777" w:rsidR="00B55A3E" w:rsidRPr="00B55A3E" w:rsidRDefault="00B55A3E" w:rsidP="00B55A3E">
            <w:pPr>
              <w:spacing w:line="240" w:lineRule="auto"/>
              <w:contextualSpacing/>
              <w:rPr>
                <w:rStyle w:val="eop"/>
              </w:rPr>
            </w:pPr>
          </w:p>
        </w:tc>
        <w:tc>
          <w:tcPr>
            <w:tcW w:w="1307" w:type="dxa"/>
            <w:shd w:val="clear" w:color="auto" w:fill="auto"/>
          </w:tcPr>
          <w:p w14:paraId="7B67AE8F" w14:textId="589BC0ED" w:rsidR="00446553" w:rsidRPr="00B55A3E" w:rsidRDefault="00CA0A15" w:rsidP="00B55A3E">
            <w:pPr>
              <w:spacing w:line="240" w:lineRule="auto"/>
              <w:contextualSpacing/>
              <w:rPr>
                <w:rStyle w:val="eop"/>
              </w:rPr>
            </w:pPr>
            <w:r w:rsidRPr="00B55A3E">
              <w:rPr>
                <w:rStyle w:val="eop"/>
              </w:rPr>
              <w:t>9:</w:t>
            </w:r>
            <w:r w:rsidR="00CD4ACA" w:rsidRPr="00B55A3E">
              <w:rPr>
                <w:rStyle w:val="eop"/>
              </w:rPr>
              <w:t>3</w:t>
            </w:r>
            <w:r w:rsidRPr="00B55A3E">
              <w:rPr>
                <w:rStyle w:val="eop"/>
              </w:rPr>
              <w:t>2am</w:t>
            </w:r>
          </w:p>
        </w:tc>
      </w:tr>
      <w:tr w:rsidR="00446553" w:rsidRPr="00C234DD" w14:paraId="6FFDDF98" w14:textId="77777777" w:rsidTr="00C234DD">
        <w:tc>
          <w:tcPr>
            <w:tcW w:w="421" w:type="dxa"/>
            <w:shd w:val="clear" w:color="auto" w:fill="0073CF"/>
          </w:tcPr>
          <w:p w14:paraId="5405A681"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3</w:t>
            </w:r>
          </w:p>
        </w:tc>
        <w:tc>
          <w:tcPr>
            <w:tcW w:w="2693" w:type="dxa"/>
            <w:shd w:val="clear" w:color="auto" w:fill="auto"/>
          </w:tcPr>
          <w:p w14:paraId="3BBAEAC7" w14:textId="620EB8F2" w:rsidR="00446553" w:rsidRPr="00B55A3E" w:rsidRDefault="00CA0A15" w:rsidP="00B55A3E">
            <w:pPr>
              <w:spacing w:line="240" w:lineRule="auto"/>
              <w:contextualSpacing/>
              <w:rPr>
                <w:rStyle w:val="eop"/>
              </w:rPr>
            </w:pPr>
            <w:r w:rsidRPr="00B55A3E">
              <w:rPr>
                <w:rStyle w:val="eop"/>
              </w:rPr>
              <w:t>Minutes of the last LPC meeting</w:t>
            </w:r>
          </w:p>
        </w:tc>
        <w:tc>
          <w:tcPr>
            <w:tcW w:w="5545" w:type="dxa"/>
            <w:shd w:val="clear" w:color="auto" w:fill="auto"/>
          </w:tcPr>
          <w:p w14:paraId="0CCDA5E5" w14:textId="77777777" w:rsidR="00446553" w:rsidRPr="00B55A3E" w:rsidRDefault="00CA0A15" w:rsidP="00B55A3E">
            <w:pPr>
              <w:spacing w:line="240" w:lineRule="auto"/>
              <w:contextualSpacing/>
              <w:rPr>
                <w:rStyle w:val="eop"/>
              </w:rPr>
            </w:pPr>
            <w:r w:rsidRPr="00B55A3E">
              <w:rPr>
                <w:rStyle w:val="eop"/>
              </w:rPr>
              <w:t>To confirm as a true and proper record.</w:t>
            </w:r>
          </w:p>
        </w:tc>
        <w:tc>
          <w:tcPr>
            <w:tcW w:w="1307" w:type="dxa"/>
            <w:shd w:val="clear" w:color="auto" w:fill="auto"/>
          </w:tcPr>
          <w:p w14:paraId="4861EE40" w14:textId="7946CA19" w:rsidR="00446553" w:rsidRPr="00B55A3E" w:rsidRDefault="00CA0A15" w:rsidP="00B55A3E">
            <w:pPr>
              <w:spacing w:line="240" w:lineRule="auto"/>
              <w:contextualSpacing/>
              <w:rPr>
                <w:rStyle w:val="eop"/>
              </w:rPr>
            </w:pPr>
            <w:r w:rsidRPr="00B55A3E">
              <w:rPr>
                <w:rStyle w:val="eop"/>
              </w:rPr>
              <w:t>9:</w:t>
            </w:r>
            <w:r w:rsidR="00CD4ACA" w:rsidRPr="00B55A3E">
              <w:rPr>
                <w:rStyle w:val="eop"/>
              </w:rPr>
              <w:t>3</w:t>
            </w:r>
            <w:r w:rsidRPr="00B55A3E">
              <w:rPr>
                <w:rStyle w:val="eop"/>
              </w:rPr>
              <w:t>3am</w:t>
            </w:r>
          </w:p>
        </w:tc>
      </w:tr>
      <w:tr w:rsidR="00446553" w:rsidRPr="00C234DD" w14:paraId="48807523" w14:textId="77777777" w:rsidTr="00C234DD">
        <w:tc>
          <w:tcPr>
            <w:tcW w:w="421" w:type="dxa"/>
            <w:shd w:val="clear" w:color="auto" w:fill="0073CF"/>
          </w:tcPr>
          <w:p w14:paraId="7977BBF5"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4</w:t>
            </w:r>
          </w:p>
        </w:tc>
        <w:tc>
          <w:tcPr>
            <w:tcW w:w="2693" w:type="dxa"/>
            <w:shd w:val="clear" w:color="auto" w:fill="auto"/>
          </w:tcPr>
          <w:p w14:paraId="24D82297" w14:textId="2B7FBD3A" w:rsidR="00446553" w:rsidRPr="00B55A3E" w:rsidRDefault="00CA0A15" w:rsidP="00B55A3E">
            <w:pPr>
              <w:spacing w:line="240" w:lineRule="auto"/>
              <w:contextualSpacing/>
              <w:rPr>
                <w:rStyle w:val="eop"/>
              </w:rPr>
            </w:pPr>
            <w:r w:rsidRPr="00B55A3E">
              <w:rPr>
                <w:rStyle w:val="eop"/>
              </w:rPr>
              <w:t>Actions of minutes</w:t>
            </w:r>
          </w:p>
        </w:tc>
        <w:tc>
          <w:tcPr>
            <w:tcW w:w="5545" w:type="dxa"/>
            <w:shd w:val="clear" w:color="auto" w:fill="auto"/>
          </w:tcPr>
          <w:p w14:paraId="093D8AF7" w14:textId="77777777" w:rsidR="00446553" w:rsidRDefault="00CA0A15" w:rsidP="00B55A3E">
            <w:pPr>
              <w:spacing w:line="240" w:lineRule="auto"/>
              <w:contextualSpacing/>
              <w:rPr>
                <w:rStyle w:val="eop"/>
              </w:rPr>
            </w:pPr>
            <w:r w:rsidRPr="00B55A3E">
              <w:rPr>
                <w:rStyle w:val="eop"/>
              </w:rPr>
              <w:t>To discuss.</w:t>
            </w:r>
          </w:p>
          <w:p w14:paraId="12B3CC3B" w14:textId="77777777" w:rsidR="00B55A3E" w:rsidRPr="00B55A3E" w:rsidRDefault="00B55A3E" w:rsidP="00B55A3E">
            <w:pPr>
              <w:spacing w:line="240" w:lineRule="auto"/>
              <w:contextualSpacing/>
              <w:rPr>
                <w:rStyle w:val="eop"/>
              </w:rPr>
            </w:pPr>
          </w:p>
        </w:tc>
        <w:tc>
          <w:tcPr>
            <w:tcW w:w="1307" w:type="dxa"/>
            <w:shd w:val="clear" w:color="auto" w:fill="auto"/>
          </w:tcPr>
          <w:p w14:paraId="16AEBC74" w14:textId="1B9D1D88" w:rsidR="00446553" w:rsidRPr="00B55A3E" w:rsidRDefault="00CA0A15" w:rsidP="00B55A3E">
            <w:pPr>
              <w:spacing w:line="240" w:lineRule="auto"/>
              <w:contextualSpacing/>
              <w:rPr>
                <w:rStyle w:val="eop"/>
              </w:rPr>
            </w:pPr>
            <w:r w:rsidRPr="00B55A3E">
              <w:rPr>
                <w:rStyle w:val="eop"/>
              </w:rPr>
              <w:t>9:</w:t>
            </w:r>
            <w:r w:rsidR="00CD4ACA" w:rsidRPr="00B55A3E">
              <w:rPr>
                <w:rStyle w:val="eop"/>
              </w:rPr>
              <w:t>3</w:t>
            </w:r>
            <w:r w:rsidRPr="00B55A3E">
              <w:rPr>
                <w:rStyle w:val="eop"/>
              </w:rPr>
              <w:t>5am</w:t>
            </w:r>
          </w:p>
        </w:tc>
      </w:tr>
      <w:tr w:rsidR="00446553" w:rsidRPr="00C234DD" w14:paraId="755E0215" w14:textId="77777777" w:rsidTr="00C234DD">
        <w:tc>
          <w:tcPr>
            <w:tcW w:w="421" w:type="dxa"/>
            <w:shd w:val="clear" w:color="auto" w:fill="0073CF"/>
          </w:tcPr>
          <w:p w14:paraId="031A8A63"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5</w:t>
            </w:r>
          </w:p>
        </w:tc>
        <w:tc>
          <w:tcPr>
            <w:tcW w:w="2693" w:type="dxa"/>
            <w:shd w:val="clear" w:color="auto" w:fill="auto"/>
          </w:tcPr>
          <w:p w14:paraId="2C3B987C" w14:textId="77777777" w:rsidR="00446553" w:rsidRPr="00B55A3E" w:rsidRDefault="00CA0A15" w:rsidP="00B55A3E">
            <w:pPr>
              <w:spacing w:line="240" w:lineRule="auto"/>
              <w:contextualSpacing/>
              <w:rPr>
                <w:rStyle w:val="eop"/>
              </w:rPr>
            </w:pPr>
            <w:r w:rsidRPr="00B55A3E">
              <w:rPr>
                <w:rStyle w:val="eop"/>
              </w:rPr>
              <w:t>LPC business</w:t>
            </w:r>
          </w:p>
        </w:tc>
        <w:tc>
          <w:tcPr>
            <w:tcW w:w="5545" w:type="dxa"/>
            <w:shd w:val="clear" w:color="auto" w:fill="auto"/>
          </w:tcPr>
          <w:p w14:paraId="648B1428" w14:textId="7908836F" w:rsidR="00487D26" w:rsidRDefault="00CA0A15" w:rsidP="00B55A3E">
            <w:pPr>
              <w:spacing w:line="240" w:lineRule="auto"/>
              <w:contextualSpacing/>
              <w:rPr>
                <w:rStyle w:val="eop"/>
              </w:rPr>
            </w:pPr>
            <w:r w:rsidRPr="00B55A3E">
              <w:rPr>
                <w:rStyle w:val="eop"/>
              </w:rPr>
              <w:t xml:space="preserve">5.1 </w:t>
            </w:r>
            <w:r w:rsidR="007C4D3D">
              <w:rPr>
                <w:rStyle w:val="eop"/>
              </w:rPr>
              <w:t>LPC Conference Update</w:t>
            </w:r>
          </w:p>
          <w:p w14:paraId="69C3D170" w14:textId="6B05B4AD" w:rsidR="007C4D3D" w:rsidRDefault="007C4D3D" w:rsidP="00B55A3E">
            <w:pPr>
              <w:spacing w:line="240" w:lineRule="auto"/>
              <w:contextualSpacing/>
              <w:rPr>
                <w:rStyle w:val="eop"/>
              </w:rPr>
            </w:pPr>
            <w:r>
              <w:rPr>
                <w:rStyle w:val="eop"/>
              </w:rPr>
              <w:t>5.2 NHS 10 Year Plan Representative</w:t>
            </w:r>
          </w:p>
          <w:p w14:paraId="4615F032" w14:textId="70AB5864" w:rsidR="007C4D3D" w:rsidRDefault="007C4D3D" w:rsidP="00B55A3E">
            <w:pPr>
              <w:spacing w:line="240" w:lineRule="auto"/>
              <w:contextualSpacing/>
              <w:rPr>
                <w:rStyle w:val="eop"/>
              </w:rPr>
            </w:pPr>
            <w:r>
              <w:rPr>
                <w:rStyle w:val="eop"/>
              </w:rPr>
              <w:t>5.3 Fin McCaul – CPE Regional Representative</w:t>
            </w:r>
          </w:p>
          <w:p w14:paraId="0575C16D" w14:textId="77777777" w:rsidR="00B55A3E" w:rsidRPr="00B55A3E" w:rsidRDefault="00B55A3E" w:rsidP="00B55A3E">
            <w:pPr>
              <w:spacing w:line="240" w:lineRule="auto"/>
              <w:contextualSpacing/>
              <w:rPr>
                <w:rStyle w:val="eop"/>
              </w:rPr>
            </w:pPr>
          </w:p>
          <w:p w14:paraId="2F21E108" w14:textId="318B731E" w:rsidR="00446553" w:rsidRDefault="00CA0A15" w:rsidP="00B55A3E">
            <w:pPr>
              <w:spacing w:line="240" w:lineRule="auto"/>
              <w:contextualSpacing/>
              <w:rPr>
                <w:rStyle w:val="eop"/>
                <w:b/>
                <w:bCs/>
              </w:rPr>
            </w:pPr>
            <w:r w:rsidRPr="00B55A3E">
              <w:rPr>
                <w:rStyle w:val="eop"/>
                <w:b/>
                <w:bCs/>
              </w:rPr>
              <w:t>Break</w:t>
            </w:r>
          </w:p>
          <w:p w14:paraId="7D9864EA" w14:textId="77777777" w:rsidR="00B55A3E" w:rsidRPr="00B55A3E" w:rsidRDefault="00B55A3E" w:rsidP="00B55A3E">
            <w:pPr>
              <w:spacing w:line="240" w:lineRule="auto"/>
              <w:contextualSpacing/>
              <w:rPr>
                <w:rStyle w:val="eop"/>
                <w:b/>
                <w:bCs/>
              </w:rPr>
            </w:pPr>
          </w:p>
          <w:p w14:paraId="049530CA" w14:textId="6D231056" w:rsidR="00B55A3E" w:rsidRDefault="00487D26" w:rsidP="00B55A3E">
            <w:pPr>
              <w:spacing w:line="240" w:lineRule="auto"/>
              <w:contextualSpacing/>
              <w:rPr>
                <w:rStyle w:val="eop"/>
              </w:rPr>
            </w:pPr>
            <w:r w:rsidRPr="00B55A3E">
              <w:rPr>
                <w:rStyle w:val="eop"/>
              </w:rPr>
              <w:t>5.</w:t>
            </w:r>
            <w:r w:rsidR="007C4D3D">
              <w:rPr>
                <w:rStyle w:val="eop"/>
              </w:rPr>
              <w:t>4</w:t>
            </w:r>
            <w:r w:rsidRPr="00B55A3E">
              <w:rPr>
                <w:rStyle w:val="eop"/>
              </w:rPr>
              <w:t xml:space="preserve"> </w:t>
            </w:r>
            <w:r w:rsidR="007C4D3D">
              <w:rPr>
                <w:rStyle w:val="eop"/>
              </w:rPr>
              <w:t>Subgroup Working</w:t>
            </w:r>
          </w:p>
          <w:p w14:paraId="0F4786ED" w14:textId="10C18E66" w:rsidR="007C4D3D" w:rsidRDefault="007C4D3D" w:rsidP="00B55A3E">
            <w:pPr>
              <w:spacing w:line="240" w:lineRule="auto"/>
              <w:contextualSpacing/>
              <w:rPr>
                <w:rStyle w:val="eop"/>
              </w:rPr>
            </w:pPr>
            <w:r>
              <w:rPr>
                <w:rStyle w:val="eop"/>
              </w:rPr>
              <w:t>- Contraception Hints and Tips</w:t>
            </w:r>
          </w:p>
          <w:p w14:paraId="1D202A75" w14:textId="4064B332" w:rsidR="007C4D3D" w:rsidRPr="00B55A3E" w:rsidRDefault="007C4D3D" w:rsidP="00B55A3E">
            <w:pPr>
              <w:spacing w:line="240" w:lineRule="auto"/>
              <w:contextualSpacing/>
              <w:rPr>
                <w:rStyle w:val="eop"/>
              </w:rPr>
            </w:pPr>
            <w:r>
              <w:rPr>
                <w:rStyle w:val="eop"/>
              </w:rPr>
              <w:t>- Governance Policy Review</w:t>
            </w:r>
          </w:p>
          <w:p w14:paraId="6607F57C" w14:textId="714199C9" w:rsidR="00446553" w:rsidRDefault="00CA0A15" w:rsidP="00B55A3E">
            <w:pPr>
              <w:spacing w:line="240" w:lineRule="auto"/>
              <w:contextualSpacing/>
              <w:rPr>
                <w:rStyle w:val="eop"/>
              </w:rPr>
            </w:pPr>
            <w:r w:rsidRPr="00B55A3E">
              <w:rPr>
                <w:rStyle w:val="eop"/>
              </w:rPr>
              <w:t>5.</w:t>
            </w:r>
            <w:r w:rsidR="007C4D3D">
              <w:rPr>
                <w:rStyle w:val="eop"/>
              </w:rPr>
              <w:t>5</w:t>
            </w:r>
            <w:r w:rsidR="00AF6C18" w:rsidRPr="00B55A3E">
              <w:rPr>
                <w:rStyle w:val="eop"/>
              </w:rPr>
              <w:t xml:space="preserve"> </w:t>
            </w:r>
            <w:r w:rsidR="007C4D3D">
              <w:rPr>
                <w:rStyle w:val="eop"/>
              </w:rPr>
              <w:t>Creon Proposal</w:t>
            </w:r>
            <w:r w:rsidR="00AF6C18" w:rsidRPr="00B55A3E">
              <w:rPr>
                <w:rStyle w:val="eop"/>
              </w:rPr>
              <w:t xml:space="preserve"> </w:t>
            </w:r>
          </w:p>
          <w:p w14:paraId="569770DE" w14:textId="77777777" w:rsidR="00B55A3E" w:rsidRPr="00B55A3E" w:rsidRDefault="00B55A3E" w:rsidP="00B55A3E">
            <w:pPr>
              <w:spacing w:line="240" w:lineRule="auto"/>
              <w:contextualSpacing/>
              <w:rPr>
                <w:rStyle w:val="eop"/>
              </w:rPr>
            </w:pPr>
          </w:p>
          <w:p w14:paraId="6795430E" w14:textId="5CBBD5D7" w:rsidR="00446553" w:rsidRDefault="00CA0A15" w:rsidP="00B55A3E">
            <w:pPr>
              <w:spacing w:line="240" w:lineRule="auto"/>
              <w:contextualSpacing/>
              <w:rPr>
                <w:rStyle w:val="eop"/>
                <w:b/>
                <w:bCs/>
              </w:rPr>
            </w:pPr>
            <w:r w:rsidRPr="00B55A3E">
              <w:rPr>
                <w:rStyle w:val="eop"/>
                <w:b/>
                <w:bCs/>
              </w:rPr>
              <w:t>L</w:t>
            </w:r>
            <w:r w:rsidR="000A6DAF" w:rsidRPr="00B55A3E">
              <w:rPr>
                <w:rStyle w:val="eop"/>
                <w:b/>
                <w:bCs/>
              </w:rPr>
              <w:t>unch</w:t>
            </w:r>
          </w:p>
          <w:p w14:paraId="2D1F4C44" w14:textId="77777777" w:rsidR="00B55A3E" w:rsidRPr="00B55A3E" w:rsidRDefault="00B55A3E" w:rsidP="00B55A3E">
            <w:pPr>
              <w:spacing w:line="240" w:lineRule="auto"/>
              <w:contextualSpacing/>
              <w:rPr>
                <w:rStyle w:val="eop"/>
                <w:b/>
                <w:bCs/>
              </w:rPr>
            </w:pPr>
          </w:p>
          <w:p w14:paraId="3E0DC9A9" w14:textId="586BD57D" w:rsidR="00CD012D" w:rsidRPr="00B55A3E" w:rsidRDefault="00CD4ACA" w:rsidP="00B55A3E">
            <w:pPr>
              <w:spacing w:line="240" w:lineRule="auto"/>
              <w:contextualSpacing/>
              <w:rPr>
                <w:rStyle w:val="eop"/>
              </w:rPr>
            </w:pPr>
            <w:r w:rsidRPr="00B55A3E">
              <w:rPr>
                <w:rStyle w:val="eop"/>
              </w:rPr>
              <w:t>5.</w:t>
            </w:r>
            <w:r w:rsidR="007C4D3D">
              <w:rPr>
                <w:rStyle w:val="eop"/>
              </w:rPr>
              <w:t>6</w:t>
            </w:r>
            <w:r w:rsidRPr="00B55A3E">
              <w:rPr>
                <w:rStyle w:val="eop"/>
              </w:rPr>
              <w:t xml:space="preserve"> </w:t>
            </w:r>
            <w:r w:rsidR="007C4D3D">
              <w:rPr>
                <w:rStyle w:val="eop"/>
              </w:rPr>
              <w:t>Engagement Officer Update</w:t>
            </w:r>
            <w:r w:rsidRPr="00B55A3E">
              <w:rPr>
                <w:rStyle w:val="eop"/>
              </w:rPr>
              <w:t xml:space="preserve"> </w:t>
            </w:r>
          </w:p>
          <w:p w14:paraId="7D4B25BC" w14:textId="11820E77" w:rsidR="003D5E29" w:rsidRPr="00B55A3E" w:rsidRDefault="003D5E29" w:rsidP="00B55A3E">
            <w:pPr>
              <w:spacing w:line="240" w:lineRule="auto"/>
              <w:contextualSpacing/>
              <w:rPr>
                <w:rStyle w:val="eop"/>
              </w:rPr>
            </w:pPr>
            <w:r w:rsidRPr="00B55A3E">
              <w:rPr>
                <w:rStyle w:val="eop"/>
              </w:rPr>
              <w:t>5.</w:t>
            </w:r>
            <w:r w:rsidR="00CD4ACA" w:rsidRPr="00B55A3E">
              <w:rPr>
                <w:rStyle w:val="eop"/>
              </w:rPr>
              <w:t>7</w:t>
            </w:r>
            <w:r w:rsidRPr="00B55A3E">
              <w:rPr>
                <w:rStyle w:val="eop"/>
              </w:rPr>
              <w:t xml:space="preserve"> </w:t>
            </w:r>
            <w:r w:rsidR="007C4D3D">
              <w:rPr>
                <w:rStyle w:val="eop"/>
              </w:rPr>
              <w:t>Workplan Review</w:t>
            </w:r>
          </w:p>
          <w:p w14:paraId="2DC1F4A4" w14:textId="49BAA98A" w:rsidR="00365629" w:rsidRDefault="00AF6C18" w:rsidP="00B55A3E">
            <w:pPr>
              <w:spacing w:line="240" w:lineRule="auto"/>
              <w:contextualSpacing/>
              <w:rPr>
                <w:rStyle w:val="eop"/>
              </w:rPr>
            </w:pPr>
            <w:r w:rsidRPr="00B55A3E">
              <w:rPr>
                <w:rStyle w:val="eop"/>
              </w:rPr>
              <w:t>5.</w:t>
            </w:r>
            <w:r w:rsidR="00CD4ACA" w:rsidRPr="00B55A3E">
              <w:rPr>
                <w:rStyle w:val="eop"/>
              </w:rPr>
              <w:t>8</w:t>
            </w:r>
            <w:r w:rsidR="007C4D3D">
              <w:rPr>
                <w:rStyle w:val="eop"/>
              </w:rPr>
              <w:t xml:space="preserve"> Contract Update </w:t>
            </w:r>
          </w:p>
          <w:p w14:paraId="3657A68D" w14:textId="62DCE5A2" w:rsidR="00AF6C18" w:rsidRPr="00B55A3E" w:rsidRDefault="00365629" w:rsidP="00B55A3E">
            <w:pPr>
              <w:spacing w:line="240" w:lineRule="auto"/>
              <w:contextualSpacing/>
              <w:rPr>
                <w:rStyle w:val="eop"/>
              </w:rPr>
            </w:pPr>
            <w:r>
              <w:rPr>
                <w:rStyle w:val="eop"/>
              </w:rPr>
              <w:t>5.</w:t>
            </w:r>
            <w:r w:rsidR="007C4D3D">
              <w:rPr>
                <w:rStyle w:val="eop"/>
              </w:rPr>
              <w:t>9</w:t>
            </w:r>
            <w:r w:rsidR="00AF6C18" w:rsidRPr="00B55A3E">
              <w:rPr>
                <w:rStyle w:val="eop"/>
              </w:rPr>
              <w:t xml:space="preserve"> Officer’s reports</w:t>
            </w:r>
          </w:p>
          <w:p w14:paraId="754D1980" w14:textId="0B7732DF" w:rsidR="00AF6C18" w:rsidRPr="00B55A3E" w:rsidRDefault="00AF6C18" w:rsidP="00B55A3E">
            <w:pPr>
              <w:spacing w:line="240" w:lineRule="auto"/>
              <w:contextualSpacing/>
              <w:rPr>
                <w:rStyle w:val="eop"/>
              </w:rPr>
            </w:pPr>
            <w:r w:rsidRPr="00B55A3E">
              <w:rPr>
                <w:rStyle w:val="eop"/>
              </w:rPr>
              <w:t>5.</w:t>
            </w:r>
            <w:r w:rsidR="00365629">
              <w:rPr>
                <w:rStyle w:val="eop"/>
              </w:rPr>
              <w:t>1</w:t>
            </w:r>
            <w:r w:rsidR="007C4D3D">
              <w:rPr>
                <w:rStyle w:val="eop"/>
              </w:rPr>
              <w:t>0</w:t>
            </w:r>
            <w:r w:rsidRPr="00B55A3E">
              <w:rPr>
                <w:rStyle w:val="eop"/>
              </w:rPr>
              <w:t xml:space="preserve"> Regional Joint Working Group update</w:t>
            </w:r>
          </w:p>
          <w:p w14:paraId="43E9CFFF" w14:textId="72491128" w:rsidR="00446553" w:rsidRPr="00B55A3E" w:rsidRDefault="00AF6C18" w:rsidP="00B55A3E">
            <w:pPr>
              <w:spacing w:line="240" w:lineRule="auto"/>
              <w:contextualSpacing/>
              <w:rPr>
                <w:rStyle w:val="eop"/>
              </w:rPr>
            </w:pPr>
            <w:r w:rsidRPr="00B55A3E">
              <w:rPr>
                <w:rStyle w:val="eop"/>
              </w:rPr>
              <w:t>5.</w:t>
            </w:r>
            <w:r w:rsidR="00CD4ACA" w:rsidRPr="00B55A3E">
              <w:rPr>
                <w:rStyle w:val="eop"/>
              </w:rPr>
              <w:t>1</w:t>
            </w:r>
            <w:r w:rsidR="007C4D3D">
              <w:rPr>
                <w:rStyle w:val="eop"/>
              </w:rPr>
              <w:t xml:space="preserve">1 </w:t>
            </w:r>
            <w:r w:rsidR="00CA0A15" w:rsidRPr="00B55A3E">
              <w:rPr>
                <w:rStyle w:val="eop"/>
              </w:rPr>
              <w:t>Forthcoming Meeting Attendance</w:t>
            </w:r>
          </w:p>
          <w:p w14:paraId="087F5D79" w14:textId="1E3022BD" w:rsidR="000A6DAF" w:rsidRDefault="00CA0A15" w:rsidP="00B55A3E">
            <w:pPr>
              <w:spacing w:line="240" w:lineRule="auto"/>
              <w:contextualSpacing/>
              <w:rPr>
                <w:rStyle w:val="eop"/>
              </w:rPr>
            </w:pPr>
            <w:r w:rsidRPr="00B55A3E">
              <w:rPr>
                <w:rStyle w:val="eop"/>
              </w:rPr>
              <w:t>5.1</w:t>
            </w:r>
            <w:r w:rsidR="007C4D3D">
              <w:rPr>
                <w:rStyle w:val="eop"/>
              </w:rPr>
              <w:t>2</w:t>
            </w:r>
            <w:r w:rsidRPr="00B55A3E">
              <w:rPr>
                <w:rStyle w:val="eop"/>
              </w:rPr>
              <w:t xml:space="preserve"> Forthcoming holidays</w:t>
            </w:r>
          </w:p>
          <w:p w14:paraId="7BDD535B" w14:textId="5EFB2C73" w:rsidR="00B55A3E" w:rsidRPr="00B55A3E" w:rsidRDefault="00B55A3E" w:rsidP="00B55A3E">
            <w:pPr>
              <w:spacing w:line="240" w:lineRule="auto"/>
              <w:contextualSpacing/>
              <w:rPr>
                <w:rStyle w:val="eop"/>
              </w:rPr>
            </w:pPr>
          </w:p>
        </w:tc>
        <w:tc>
          <w:tcPr>
            <w:tcW w:w="1307" w:type="dxa"/>
            <w:shd w:val="clear" w:color="auto" w:fill="auto"/>
          </w:tcPr>
          <w:p w14:paraId="308EE8BB" w14:textId="77777777" w:rsidR="007C4D3D" w:rsidRDefault="007C4D3D" w:rsidP="00B55A3E">
            <w:pPr>
              <w:spacing w:line="240" w:lineRule="auto"/>
              <w:contextualSpacing/>
              <w:rPr>
                <w:rStyle w:val="eop"/>
              </w:rPr>
            </w:pPr>
            <w:r>
              <w:rPr>
                <w:rStyle w:val="eop"/>
              </w:rPr>
              <w:t xml:space="preserve">9:45am </w:t>
            </w:r>
          </w:p>
          <w:p w14:paraId="74D3D592" w14:textId="157E7D05" w:rsidR="00446553" w:rsidRPr="00B55A3E" w:rsidRDefault="00CA0A15" w:rsidP="00B55A3E">
            <w:pPr>
              <w:spacing w:line="240" w:lineRule="auto"/>
              <w:contextualSpacing/>
              <w:rPr>
                <w:rStyle w:val="eop"/>
              </w:rPr>
            </w:pPr>
            <w:r w:rsidRPr="00B55A3E">
              <w:rPr>
                <w:rStyle w:val="eop"/>
              </w:rPr>
              <w:t>10:00am</w:t>
            </w:r>
          </w:p>
          <w:p w14:paraId="1874ADA6" w14:textId="54C0C45E" w:rsidR="00B55A3E" w:rsidRDefault="007C4D3D" w:rsidP="00B55A3E">
            <w:pPr>
              <w:spacing w:line="240" w:lineRule="auto"/>
              <w:contextualSpacing/>
              <w:rPr>
                <w:rStyle w:val="eop"/>
              </w:rPr>
            </w:pPr>
            <w:r>
              <w:rPr>
                <w:rStyle w:val="eop"/>
              </w:rPr>
              <w:t>10:30am</w:t>
            </w:r>
          </w:p>
          <w:p w14:paraId="0EE4ABA9" w14:textId="77777777" w:rsidR="007C4D3D" w:rsidRDefault="007C4D3D" w:rsidP="00B55A3E">
            <w:pPr>
              <w:spacing w:line="240" w:lineRule="auto"/>
              <w:contextualSpacing/>
              <w:rPr>
                <w:rStyle w:val="eop"/>
              </w:rPr>
            </w:pPr>
          </w:p>
          <w:p w14:paraId="2EFD07C9" w14:textId="24BD97C9" w:rsidR="00446553" w:rsidRPr="00B55A3E" w:rsidRDefault="00CA0A15" w:rsidP="00B55A3E">
            <w:pPr>
              <w:spacing w:line="240" w:lineRule="auto"/>
              <w:contextualSpacing/>
              <w:rPr>
                <w:rStyle w:val="eop"/>
              </w:rPr>
            </w:pPr>
            <w:r w:rsidRPr="00B55A3E">
              <w:rPr>
                <w:rStyle w:val="eop"/>
              </w:rPr>
              <w:t>11:</w:t>
            </w:r>
            <w:r w:rsidR="000A6DAF" w:rsidRPr="00B55A3E">
              <w:rPr>
                <w:rStyle w:val="eop"/>
              </w:rPr>
              <w:t>00</w:t>
            </w:r>
            <w:r w:rsidRPr="00B55A3E">
              <w:rPr>
                <w:rStyle w:val="eop"/>
              </w:rPr>
              <w:t>am</w:t>
            </w:r>
          </w:p>
          <w:p w14:paraId="76D55C5E" w14:textId="77777777" w:rsidR="00B55A3E" w:rsidRDefault="00B55A3E" w:rsidP="00B55A3E">
            <w:pPr>
              <w:spacing w:line="240" w:lineRule="auto"/>
              <w:contextualSpacing/>
              <w:rPr>
                <w:rStyle w:val="eop"/>
              </w:rPr>
            </w:pPr>
          </w:p>
          <w:p w14:paraId="473E5748" w14:textId="4F36728D" w:rsidR="00446553" w:rsidRPr="00B55A3E" w:rsidRDefault="00CA0A15" w:rsidP="00B55A3E">
            <w:pPr>
              <w:spacing w:line="240" w:lineRule="auto"/>
              <w:contextualSpacing/>
              <w:rPr>
                <w:rStyle w:val="eop"/>
              </w:rPr>
            </w:pPr>
            <w:r w:rsidRPr="00B55A3E">
              <w:rPr>
                <w:rStyle w:val="eop"/>
              </w:rPr>
              <w:t>1</w:t>
            </w:r>
            <w:r w:rsidR="00174FEE" w:rsidRPr="00B55A3E">
              <w:rPr>
                <w:rStyle w:val="eop"/>
              </w:rPr>
              <w:t>1:15am</w:t>
            </w:r>
          </w:p>
          <w:p w14:paraId="6E05BB44" w14:textId="77777777" w:rsidR="00B55A3E" w:rsidRDefault="00B55A3E" w:rsidP="00B55A3E">
            <w:pPr>
              <w:spacing w:line="240" w:lineRule="auto"/>
              <w:contextualSpacing/>
              <w:rPr>
                <w:rStyle w:val="eop"/>
              </w:rPr>
            </w:pPr>
          </w:p>
          <w:p w14:paraId="33AEFB94" w14:textId="77777777" w:rsidR="007C4D3D" w:rsidRDefault="007C4D3D" w:rsidP="00B55A3E">
            <w:pPr>
              <w:spacing w:line="240" w:lineRule="auto"/>
              <w:contextualSpacing/>
              <w:rPr>
                <w:rStyle w:val="eop"/>
              </w:rPr>
            </w:pPr>
          </w:p>
          <w:p w14:paraId="559E3D7F" w14:textId="3140B980" w:rsidR="00446553" w:rsidRPr="00B55A3E" w:rsidRDefault="00174FEE" w:rsidP="00B55A3E">
            <w:pPr>
              <w:spacing w:line="240" w:lineRule="auto"/>
              <w:contextualSpacing/>
              <w:rPr>
                <w:rStyle w:val="eop"/>
              </w:rPr>
            </w:pPr>
            <w:r w:rsidRPr="00B55A3E">
              <w:rPr>
                <w:rStyle w:val="eop"/>
              </w:rPr>
              <w:t>12:</w:t>
            </w:r>
            <w:r w:rsidR="007C4D3D">
              <w:rPr>
                <w:rStyle w:val="eop"/>
              </w:rPr>
              <w:t>1</w:t>
            </w:r>
            <w:r w:rsidRPr="00B55A3E">
              <w:rPr>
                <w:rStyle w:val="eop"/>
              </w:rPr>
              <w:t>0pm</w:t>
            </w:r>
          </w:p>
          <w:p w14:paraId="05E35DB0" w14:textId="77777777" w:rsidR="00B55A3E" w:rsidRDefault="00B55A3E" w:rsidP="00B55A3E">
            <w:pPr>
              <w:spacing w:line="240" w:lineRule="auto"/>
              <w:contextualSpacing/>
              <w:rPr>
                <w:rStyle w:val="eop"/>
              </w:rPr>
            </w:pPr>
          </w:p>
          <w:p w14:paraId="6544B3D9" w14:textId="6CEE1D35" w:rsidR="00446553" w:rsidRPr="00B55A3E" w:rsidRDefault="00C23AFC" w:rsidP="00B55A3E">
            <w:pPr>
              <w:spacing w:line="240" w:lineRule="auto"/>
              <w:contextualSpacing/>
              <w:rPr>
                <w:rStyle w:val="eop"/>
              </w:rPr>
            </w:pPr>
            <w:r w:rsidRPr="00B55A3E">
              <w:rPr>
                <w:rStyle w:val="eop"/>
              </w:rPr>
              <w:t>1</w:t>
            </w:r>
            <w:r w:rsidR="00CA0A15" w:rsidRPr="00B55A3E">
              <w:rPr>
                <w:rStyle w:val="eop"/>
              </w:rPr>
              <w:t>:00pm</w:t>
            </w:r>
          </w:p>
          <w:p w14:paraId="23871D98" w14:textId="77777777" w:rsidR="00B55A3E" w:rsidRDefault="00B55A3E" w:rsidP="00B55A3E">
            <w:pPr>
              <w:spacing w:line="240" w:lineRule="auto"/>
              <w:contextualSpacing/>
              <w:rPr>
                <w:rStyle w:val="eop"/>
              </w:rPr>
            </w:pPr>
          </w:p>
          <w:p w14:paraId="17B484EB" w14:textId="7E8DDDE9" w:rsidR="00446553" w:rsidRPr="00B55A3E" w:rsidRDefault="00CA0A15" w:rsidP="00B55A3E">
            <w:pPr>
              <w:spacing w:line="240" w:lineRule="auto"/>
              <w:contextualSpacing/>
              <w:rPr>
                <w:rStyle w:val="eop"/>
              </w:rPr>
            </w:pPr>
            <w:r w:rsidRPr="00B55A3E">
              <w:rPr>
                <w:rStyle w:val="eop"/>
              </w:rPr>
              <w:t>2:</w:t>
            </w:r>
            <w:r w:rsidR="00C23AFC" w:rsidRPr="00B55A3E">
              <w:rPr>
                <w:rStyle w:val="eop"/>
              </w:rPr>
              <w:t>0</w:t>
            </w:r>
            <w:r w:rsidRPr="00B55A3E">
              <w:rPr>
                <w:rStyle w:val="eop"/>
              </w:rPr>
              <w:t>0pm</w:t>
            </w:r>
          </w:p>
          <w:p w14:paraId="798ED953" w14:textId="192D83B0" w:rsidR="00446553" w:rsidRPr="00B55A3E" w:rsidRDefault="007C4D3D" w:rsidP="00B55A3E">
            <w:pPr>
              <w:spacing w:line="240" w:lineRule="auto"/>
              <w:contextualSpacing/>
              <w:rPr>
                <w:rStyle w:val="eop"/>
              </w:rPr>
            </w:pPr>
            <w:r>
              <w:rPr>
                <w:rStyle w:val="eop"/>
              </w:rPr>
              <w:t>3:00</w:t>
            </w:r>
            <w:r w:rsidR="00CA0A15" w:rsidRPr="00B55A3E">
              <w:rPr>
                <w:rStyle w:val="eop"/>
              </w:rPr>
              <w:t>p</w:t>
            </w:r>
            <w:r w:rsidR="00C234DD" w:rsidRPr="00B55A3E">
              <w:rPr>
                <w:rStyle w:val="eop"/>
              </w:rPr>
              <w:t>m</w:t>
            </w:r>
          </w:p>
          <w:p w14:paraId="78343C83" w14:textId="641FCD50" w:rsidR="00446553" w:rsidRPr="00B55A3E" w:rsidRDefault="00B22EFD" w:rsidP="00B55A3E">
            <w:pPr>
              <w:spacing w:line="240" w:lineRule="auto"/>
              <w:contextualSpacing/>
              <w:rPr>
                <w:rStyle w:val="eop"/>
              </w:rPr>
            </w:pPr>
            <w:r w:rsidRPr="00B55A3E">
              <w:rPr>
                <w:rStyle w:val="eop"/>
              </w:rPr>
              <w:t>3</w:t>
            </w:r>
            <w:r w:rsidR="00C23AFC" w:rsidRPr="00B55A3E">
              <w:rPr>
                <w:rStyle w:val="eop"/>
              </w:rPr>
              <w:t>:</w:t>
            </w:r>
            <w:r w:rsidR="007C4D3D">
              <w:rPr>
                <w:rStyle w:val="eop"/>
              </w:rPr>
              <w:t>3</w:t>
            </w:r>
            <w:r w:rsidR="00CD4ACA" w:rsidRPr="00B55A3E">
              <w:rPr>
                <w:rStyle w:val="eop"/>
              </w:rPr>
              <w:t>0</w:t>
            </w:r>
            <w:r w:rsidR="00C23AFC" w:rsidRPr="00B55A3E">
              <w:rPr>
                <w:rStyle w:val="eop"/>
              </w:rPr>
              <w:t>pm</w:t>
            </w:r>
          </w:p>
          <w:p w14:paraId="54A2996F" w14:textId="5BDE1636" w:rsidR="00B22EFD" w:rsidRPr="00B55A3E" w:rsidRDefault="00CD4ACA" w:rsidP="00B55A3E">
            <w:pPr>
              <w:spacing w:line="240" w:lineRule="auto"/>
              <w:contextualSpacing/>
              <w:rPr>
                <w:rStyle w:val="eop"/>
              </w:rPr>
            </w:pPr>
            <w:r w:rsidRPr="00B55A3E">
              <w:rPr>
                <w:rStyle w:val="eop"/>
              </w:rPr>
              <w:t>3:40pm</w:t>
            </w:r>
          </w:p>
          <w:p w14:paraId="70A5FDC9" w14:textId="02A84267" w:rsidR="00911CF8" w:rsidRPr="00B55A3E" w:rsidRDefault="00911CF8" w:rsidP="00B55A3E">
            <w:pPr>
              <w:spacing w:line="240" w:lineRule="auto"/>
              <w:contextualSpacing/>
              <w:rPr>
                <w:rStyle w:val="eop"/>
              </w:rPr>
            </w:pPr>
            <w:r w:rsidRPr="00B55A3E">
              <w:rPr>
                <w:rStyle w:val="eop"/>
              </w:rPr>
              <w:t>3:</w:t>
            </w:r>
            <w:r w:rsidR="00CD4ACA" w:rsidRPr="00B55A3E">
              <w:rPr>
                <w:rStyle w:val="eop"/>
              </w:rPr>
              <w:t>41</w:t>
            </w:r>
            <w:r w:rsidR="00F73492" w:rsidRPr="00B55A3E">
              <w:rPr>
                <w:rStyle w:val="eop"/>
              </w:rPr>
              <w:t>pm</w:t>
            </w:r>
          </w:p>
          <w:p w14:paraId="5C7F0036" w14:textId="31F6946A" w:rsidR="00446553" w:rsidRPr="00B55A3E" w:rsidRDefault="00911CF8" w:rsidP="00B55A3E">
            <w:pPr>
              <w:spacing w:line="240" w:lineRule="auto"/>
              <w:contextualSpacing/>
              <w:rPr>
                <w:rStyle w:val="eop"/>
              </w:rPr>
            </w:pPr>
            <w:r w:rsidRPr="00B55A3E">
              <w:rPr>
                <w:rStyle w:val="eop"/>
              </w:rPr>
              <w:t>3:</w:t>
            </w:r>
            <w:r w:rsidR="00CD4ACA" w:rsidRPr="00B55A3E">
              <w:rPr>
                <w:rStyle w:val="eop"/>
              </w:rPr>
              <w:t>42</w:t>
            </w:r>
            <w:r w:rsidR="00CA0A15" w:rsidRPr="00B55A3E">
              <w:rPr>
                <w:rStyle w:val="eop"/>
              </w:rPr>
              <w:t>pm</w:t>
            </w:r>
          </w:p>
          <w:p w14:paraId="4E678B76" w14:textId="559AAB89" w:rsidR="00911CF8" w:rsidRPr="00B55A3E" w:rsidRDefault="00911CF8" w:rsidP="00B55A3E">
            <w:pPr>
              <w:spacing w:line="240" w:lineRule="auto"/>
              <w:contextualSpacing/>
              <w:rPr>
                <w:rStyle w:val="eop"/>
              </w:rPr>
            </w:pPr>
            <w:r w:rsidRPr="00B55A3E">
              <w:rPr>
                <w:rStyle w:val="eop"/>
              </w:rPr>
              <w:t>3:</w:t>
            </w:r>
            <w:r w:rsidR="00CD4ACA" w:rsidRPr="00B55A3E">
              <w:rPr>
                <w:rStyle w:val="eop"/>
              </w:rPr>
              <w:t>43</w:t>
            </w:r>
            <w:r w:rsidRPr="00B55A3E">
              <w:rPr>
                <w:rStyle w:val="eop"/>
              </w:rPr>
              <w:t>p</w:t>
            </w:r>
            <w:r w:rsidR="00CD4ACA" w:rsidRPr="00B55A3E">
              <w:rPr>
                <w:rStyle w:val="eop"/>
              </w:rPr>
              <w:t>m</w:t>
            </w:r>
          </w:p>
        </w:tc>
      </w:tr>
      <w:tr w:rsidR="00446553" w:rsidRPr="00C234DD" w14:paraId="3CDD4494" w14:textId="77777777" w:rsidTr="00C234DD">
        <w:tc>
          <w:tcPr>
            <w:tcW w:w="421" w:type="dxa"/>
            <w:shd w:val="clear" w:color="auto" w:fill="0073CF"/>
          </w:tcPr>
          <w:p w14:paraId="3282E620"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6</w:t>
            </w:r>
          </w:p>
        </w:tc>
        <w:tc>
          <w:tcPr>
            <w:tcW w:w="2693" w:type="dxa"/>
            <w:shd w:val="clear" w:color="auto" w:fill="auto"/>
          </w:tcPr>
          <w:p w14:paraId="62C33543" w14:textId="1A8D4343" w:rsidR="00446553" w:rsidRPr="00B55A3E" w:rsidRDefault="00CA0A15" w:rsidP="00B55A3E">
            <w:pPr>
              <w:spacing w:line="240" w:lineRule="auto"/>
              <w:contextualSpacing/>
              <w:rPr>
                <w:rStyle w:val="eop"/>
              </w:rPr>
            </w:pPr>
            <w:r w:rsidRPr="00B55A3E">
              <w:rPr>
                <w:rStyle w:val="eop"/>
              </w:rPr>
              <w:t>Financ</w:t>
            </w:r>
            <w:r w:rsidR="00C234DD" w:rsidRPr="00B55A3E">
              <w:rPr>
                <w:rStyle w:val="eop"/>
              </w:rPr>
              <w:t>e</w:t>
            </w:r>
          </w:p>
        </w:tc>
        <w:tc>
          <w:tcPr>
            <w:tcW w:w="5545" w:type="dxa"/>
            <w:shd w:val="clear" w:color="auto" w:fill="auto"/>
          </w:tcPr>
          <w:p w14:paraId="0D79BDB0" w14:textId="364CA2C8" w:rsidR="00C13341" w:rsidRPr="00B55A3E" w:rsidRDefault="00CA0A15" w:rsidP="00B55A3E">
            <w:pPr>
              <w:spacing w:line="240" w:lineRule="auto"/>
              <w:contextualSpacing/>
              <w:rPr>
                <w:rStyle w:val="eop"/>
              </w:rPr>
            </w:pPr>
            <w:r w:rsidRPr="00B55A3E">
              <w:rPr>
                <w:rStyle w:val="eop"/>
              </w:rPr>
              <w:t>6.1 Treasurer’s Report</w:t>
            </w:r>
          </w:p>
        </w:tc>
        <w:tc>
          <w:tcPr>
            <w:tcW w:w="1307" w:type="dxa"/>
            <w:shd w:val="clear" w:color="auto" w:fill="auto"/>
          </w:tcPr>
          <w:p w14:paraId="126EB9DE" w14:textId="3CA823BE" w:rsidR="00C13341" w:rsidRPr="00B55A3E" w:rsidRDefault="00CA0A15" w:rsidP="00B55A3E">
            <w:pPr>
              <w:spacing w:line="240" w:lineRule="auto"/>
              <w:contextualSpacing/>
              <w:rPr>
                <w:rStyle w:val="eop"/>
              </w:rPr>
            </w:pPr>
            <w:r w:rsidRPr="00B55A3E">
              <w:rPr>
                <w:rStyle w:val="eop"/>
              </w:rPr>
              <w:t>3:</w:t>
            </w:r>
            <w:r w:rsidR="00911CF8" w:rsidRPr="00B55A3E">
              <w:rPr>
                <w:rStyle w:val="eop"/>
              </w:rPr>
              <w:t>45</w:t>
            </w:r>
            <w:r w:rsidRPr="00B55A3E">
              <w:rPr>
                <w:rStyle w:val="eop"/>
              </w:rPr>
              <w:t>pm</w:t>
            </w:r>
          </w:p>
        </w:tc>
      </w:tr>
      <w:tr w:rsidR="00446553" w:rsidRPr="00C234DD" w14:paraId="401560B7" w14:textId="77777777" w:rsidTr="00C234DD">
        <w:tc>
          <w:tcPr>
            <w:tcW w:w="421" w:type="dxa"/>
            <w:shd w:val="clear" w:color="auto" w:fill="0073CF"/>
          </w:tcPr>
          <w:p w14:paraId="0F9CADD2" w14:textId="3FE6084C"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7</w:t>
            </w:r>
          </w:p>
        </w:tc>
        <w:tc>
          <w:tcPr>
            <w:tcW w:w="2693" w:type="dxa"/>
            <w:shd w:val="clear" w:color="auto" w:fill="auto"/>
          </w:tcPr>
          <w:p w14:paraId="08C512C8" w14:textId="77777777" w:rsidR="00446553" w:rsidRPr="00B55A3E" w:rsidRDefault="00CA0A15" w:rsidP="00B55A3E">
            <w:pPr>
              <w:spacing w:line="240" w:lineRule="auto"/>
              <w:contextualSpacing/>
              <w:rPr>
                <w:rStyle w:val="eop"/>
              </w:rPr>
            </w:pPr>
            <w:r w:rsidRPr="00B55A3E">
              <w:rPr>
                <w:rStyle w:val="eop"/>
              </w:rPr>
              <w:t>Any other business</w:t>
            </w:r>
          </w:p>
        </w:tc>
        <w:tc>
          <w:tcPr>
            <w:tcW w:w="5545" w:type="dxa"/>
            <w:shd w:val="clear" w:color="auto" w:fill="auto"/>
          </w:tcPr>
          <w:p w14:paraId="1CB55852" w14:textId="77777777" w:rsidR="00446553" w:rsidRPr="00B55A3E" w:rsidRDefault="00446553" w:rsidP="00B55A3E">
            <w:pPr>
              <w:spacing w:line="240" w:lineRule="auto"/>
              <w:contextualSpacing/>
              <w:rPr>
                <w:rStyle w:val="eop"/>
              </w:rPr>
            </w:pPr>
          </w:p>
        </w:tc>
        <w:tc>
          <w:tcPr>
            <w:tcW w:w="1307" w:type="dxa"/>
            <w:shd w:val="clear" w:color="auto" w:fill="auto"/>
          </w:tcPr>
          <w:p w14:paraId="740A0958" w14:textId="77777777" w:rsidR="00446553" w:rsidRPr="00B55A3E" w:rsidRDefault="00CA0A15" w:rsidP="00B55A3E">
            <w:pPr>
              <w:spacing w:line="240" w:lineRule="auto"/>
              <w:contextualSpacing/>
              <w:rPr>
                <w:rStyle w:val="eop"/>
              </w:rPr>
            </w:pPr>
            <w:r w:rsidRPr="00B55A3E">
              <w:rPr>
                <w:rStyle w:val="eop"/>
              </w:rPr>
              <w:t>3:55pm</w:t>
            </w:r>
          </w:p>
        </w:tc>
      </w:tr>
      <w:tr w:rsidR="00446553" w:rsidRPr="00C234DD" w14:paraId="1B621405" w14:textId="77777777" w:rsidTr="00C234DD">
        <w:tc>
          <w:tcPr>
            <w:tcW w:w="421" w:type="dxa"/>
            <w:shd w:val="clear" w:color="auto" w:fill="0073CF"/>
          </w:tcPr>
          <w:p w14:paraId="0F2C2E1E" w14:textId="77777777" w:rsidR="00446553" w:rsidRPr="00C234DD" w:rsidRDefault="00CA0A15" w:rsidP="00B55A3E">
            <w:pPr>
              <w:spacing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8</w:t>
            </w:r>
          </w:p>
        </w:tc>
        <w:tc>
          <w:tcPr>
            <w:tcW w:w="2693" w:type="dxa"/>
            <w:shd w:val="clear" w:color="auto" w:fill="auto"/>
          </w:tcPr>
          <w:p w14:paraId="2CF1DC03" w14:textId="77777777" w:rsidR="00446553" w:rsidRPr="00B55A3E" w:rsidRDefault="00CA0A15" w:rsidP="00B55A3E">
            <w:pPr>
              <w:spacing w:line="240" w:lineRule="auto"/>
              <w:contextualSpacing/>
              <w:rPr>
                <w:rStyle w:val="eop"/>
              </w:rPr>
            </w:pPr>
            <w:r w:rsidRPr="00B55A3E">
              <w:rPr>
                <w:rStyle w:val="eop"/>
              </w:rPr>
              <w:t>Date and time of next meeting</w:t>
            </w:r>
          </w:p>
        </w:tc>
        <w:tc>
          <w:tcPr>
            <w:tcW w:w="5545" w:type="dxa"/>
            <w:shd w:val="clear" w:color="auto" w:fill="auto"/>
          </w:tcPr>
          <w:p w14:paraId="559231E2" w14:textId="358DC90B" w:rsidR="00446553" w:rsidRPr="00B55A3E" w:rsidRDefault="00CA0A15" w:rsidP="00B55A3E">
            <w:pPr>
              <w:spacing w:line="240" w:lineRule="auto"/>
              <w:contextualSpacing/>
              <w:rPr>
                <w:rStyle w:val="eop"/>
              </w:rPr>
            </w:pPr>
            <w:r w:rsidRPr="00B55A3E">
              <w:rPr>
                <w:rStyle w:val="eop"/>
              </w:rPr>
              <w:t xml:space="preserve">Thursday </w:t>
            </w:r>
            <w:r w:rsidR="005302C2">
              <w:rPr>
                <w:rStyle w:val="eop"/>
              </w:rPr>
              <w:t>13</w:t>
            </w:r>
            <w:r w:rsidR="005302C2" w:rsidRPr="005302C2">
              <w:rPr>
                <w:rStyle w:val="eop"/>
                <w:vertAlign w:val="superscript"/>
              </w:rPr>
              <w:t>th</w:t>
            </w:r>
            <w:r w:rsidR="00CE11C7">
              <w:rPr>
                <w:rStyle w:val="eop"/>
              </w:rPr>
              <w:t xml:space="preserve"> </w:t>
            </w:r>
            <w:r w:rsidRPr="00B55A3E">
              <w:rPr>
                <w:rStyle w:val="eop"/>
              </w:rPr>
              <w:t>202</w:t>
            </w:r>
            <w:r w:rsidR="00CE11C7">
              <w:rPr>
                <w:rStyle w:val="eop"/>
              </w:rPr>
              <w:t>5</w:t>
            </w:r>
            <w:r w:rsidRPr="00B55A3E">
              <w:rPr>
                <w:rStyle w:val="eop"/>
              </w:rPr>
              <w:t>, 9:30am @ Hope Street Hotel</w:t>
            </w:r>
          </w:p>
        </w:tc>
        <w:tc>
          <w:tcPr>
            <w:tcW w:w="1307" w:type="dxa"/>
            <w:shd w:val="clear" w:color="auto" w:fill="auto"/>
          </w:tcPr>
          <w:p w14:paraId="6490A04A" w14:textId="77777777" w:rsidR="00446553" w:rsidRPr="00B55A3E" w:rsidRDefault="00CA0A15" w:rsidP="00B55A3E">
            <w:pPr>
              <w:spacing w:line="240" w:lineRule="auto"/>
              <w:contextualSpacing/>
              <w:rPr>
                <w:rStyle w:val="eop"/>
              </w:rPr>
            </w:pPr>
            <w:r w:rsidRPr="00B55A3E">
              <w:rPr>
                <w:rStyle w:val="eop"/>
              </w:rPr>
              <w:t>Close 4:00pm</w:t>
            </w:r>
          </w:p>
        </w:tc>
      </w:tr>
    </w:tbl>
    <w:p w14:paraId="1CA6D531" w14:textId="77777777" w:rsidR="00446553" w:rsidRPr="00C234DD" w:rsidRDefault="00446553" w:rsidP="00B55A3E">
      <w:pPr>
        <w:spacing w:line="240" w:lineRule="auto"/>
        <w:contextualSpacing/>
        <w:rPr>
          <w:szCs w:val="18"/>
        </w:rPr>
      </w:pPr>
    </w:p>
    <w:p w14:paraId="474D7651" w14:textId="77777777" w:rsidR="00446553" w:rsidRPr="00C234DD" w:rsidRDefault="00446553" w:rsidP="00B55A3E">
      <w:pPr>
        <w:spacing w:line="240" w:lineRule="auto"/>
        <w:contextualSpacing/>
        <w:rPr>
          <w:szCs w:val="18"/>
        </w:rPr>
      </w:pPr>
    </w:p>
    <w:p w14:paraId="01C0E024" w14:textId="77777777" w:rsidR="00446553" w:rsidRPr="00C234DD" w:rsidRDefault="00446553" w:rsidP="00B55A3E">
      <w:pPr>
        <w:spacing w:line="240" w:lineRule="auto"/>
        <w:contextualSpacing/>
        <w:rPr>
          <w:szCs w:val="18"/>
        </w:rPr>
      </w:pPr>
    </w:p>
    <w:p w14:paraId="43C8D47F" w14:textId="77777777" w:rsidR="00446553" w:rsidRDefault="00446553" w:rsidP="00B55A3E">
      <w:pPr>
        <w:spacing w:line="240" w:lineRule="auto"/>
        <w:contextualSpacing/>
        <w:rPr>
          <w:szCs w:val="18"/>
        </w:rPr>
      </w:pPr>
    </w:p>
    <w:p w14:paraId="5321048F" w14:textId="77777777" w:rsidR="00C234DD" w:rsidRDefault="00C234DD" w:rsidP="00B55A3E">
      <w:pPr>
        <w:spacing w:line="240" w:lineRule="auto"/>
        <w:contextualSpacing/>
        <w:rPr>
          <w:szCs w:val="18"/>
        </w:rPr>
      </w:pPr>
    </w:p>
    <w:p w14:paraId="4C97BB89" w14:textId="77777777" w:rsidR="00B55A3E" w:rsidRDefault="00B55A3E" w:rsidP="00B55A3E">
      <w:pPr>
        <w:spacing w:line="240" w:lineRule="auto"/>
        <w:contextualSpacing/>
        <w:rPr>
          <w:szCs w:val="18"/>
        </w:rPr>
      </w:pPr>
    </w:p>
    <w:p w14:paraId="1C886CBB" w14:textId="77777777" w:rsidR="00365629" w:rsidRDefault="00365629" w:rsidP="00B55A3E">
      <w:pPr>
        <w:spacing w:line="240" w:lineRule="auto"/>
        <w:contextualSpacing/>
        <w:rPr>
          <w:szCs w:val="18"/>
        </w:rPr>
      </w:pPr>
    </w:p>
    <w:p w14:paraId="3BF3983E" w14:textId="77777777" w:rsidR="00365629" w:rsidRDefault="00365629" w:rsidP="00B55A3E">
      <w:pPr>
        <w:spacing w:line="240" w:lineRule="auto"/>
        <w:contextualSpacing/>
        <w:rPr>
          <w:szCs w:val="18"/>
        </w:rPr>
      </w:pPr>
    </w:p>
    <w:p w14:paraId="1A67C4FD" w14:textId="77777777" w:rsidR="00B55A3E" w:rsidRDefault="00B55A3E" w:rsidP="00B55A3E">
      <w:pPr>
        <w:spacing w:line="240" w:lineRule="auto"/>
        <w:contextualSpacing/>
        <w:rPr>
          <w:szCs w:val="18"/>
        </w:rPr>
      </w:pPr>
    </w:p>
    <w:p w14:paraId="1674AC8C" w14:textId="77777777" w:rsidR="00B55A3E" w:rsidRDefault="00B55A3E" w:rsidP="00B55A3E">
      <w:pPr>
        <w:spacing w:line="240" w:lineRule="auto"/>
        <w:contextualSpacing/>
        <w:rPr>
          <w:szCs w:val="18"/>
        </w:rPr>
      </w:pPr>
    </w:p>
    <w:p w14:paraId="6483803B" w14:textId="77777777" w:rsidR="00F608ED" w:rsidRDefault="00F608ED" w:rsidP="00B55A3E">
      <w:pPr>
        <w:spacing w:line="240" w:lineRule="auto"/>
        <w:contextualSpacing/>
        <w:rPr>
          <w:szCs w:val="18"/>
        </w:rPr>
      </w:pPr>
    </w:p>
    <w:p w14:paraId="6B9F2428" w14:textId="77777777" w:rsidR="0089377D" w:rsidRDefault="0089377D" w:rsidP="00B55A3E">
      <w:pPr>
        <w:spacing w:line="240" w:lineRule="auto"/>
        <w:contextualSpacing/>
        <w:rPr>
          <w:szCs w:val="18"/>
        </w:rPr>
      </w:pPr>
    </w:p>
    <w:p w14:paraId="2B2EF9E8" w14:textId="77777777" w:rsidR="00F608ED" w:rsidRDefault="00F608ED" w:rsidP="00B55A3E">
      <w:pPr>
        <w:spacing w:line="240" w:lineRule="auto"/>
        <w:contextualSpacing/>
        <w:rPr>
          <w:szCs w:val="18"/>
        </w:rPr>
      </w:pPr>
    </w:p>
    <w:p w14:paraId="64B7356A" w14:textId="77777777" w:rsidR="00F608ED" w:rsidRDefault="00F608ED" w:rsidP="00B55A3E">
      <w:pPr>
        <w:spacing w:line="240" w:lineRule="auto"/>
        <w:contextualSpacing/>
        <w:rPr>
          <w:szCs w:val="18"/>
        </w:rPr>
      </w:pPr>
    </w:p>
    <w:p w14:paraId="12B4C965" w14:textId="77777777" w:rsidR="00B55A3E" w:rsidRDefault="00B55A3E" w:rsidP="00B55A3E">
      <w:pPr>
        <w:spacing w:line="240" w:lineRule="auto"/>
        <w:contextualSpacing/>
        <w:rPr>
          <w:szCs w:val="18"/>
        </w:rPr>
      </w:pPr>
    </w:p>
    <w:p w14:paraId="46196F93" w14:textId="77777777" w:rsidR="00EF5991" w:rsidRPr="00C234DD" w:rsidRDefault="00EF5991" w:rsidP="00B55A3E">
      <w:pPr>
        <w:spacing w:line="240" w:lineRule="auto"/>
        <w:contextualSpacing/>
        <w:rPr>
          <w:szCs w:val="18"/>
        </w:rPr>
      </w:pPr>
    </w:p>
    <w:p w14:paraId="4A76AFA5" w14:textId="77777777" w:rsidR="00C234DD" w:rsidRPr="00C234DD" w:rsidRDefault="00C234DD" w:rsidP="00B55A3E">
      <w:pPr>
        <w:spacing w:line="240" w:lineRule="auto"/>
        <w:contextualSpacing/>
        <w:rPr>
          <w:szCs w:val="18"/>
        </w:rPr>
      </w:pPr>
    </w:p>
    <w:p w14:paraId="35CB9863" w14:textId="77777777" w:rsidR="00C234DD" w:rsidRPr="00C234DD" w:rsidRDefault="00C234DD" w:rsidP="00B55A3E">
      <w:pPr>
        <w:spacing w:line="240" w:lineRule="auto"/>
        <w:contextualSpacing/>
        <w:rPr>
          <w:szCs w:val="18"/>
        </w:rPr>
      </w:pPr>
    </w:p>
    <w:tbl>
      <w:tblPr>
        <w:tblStyle w:val="TableGrid"/>
        <w:tblW w:w="9966" w:type="dxa"/>
        <w:tblLayout w:type="fixed"/>
        <w:tblLook w:val="04A0" w:firstRow="1" w:lastRow="0" w:firstColumn="1" w:lastColumn="0" w:noHBand="0" w:noVBand="1"/>
      </w:tblPr>
      <w:tblGrid>
        <w:gridCol w:w="703"/>
        <w:gridCol w:w="7230"/>
        <w:gridCol w:w="2033"/>
      </w:tblGrid>
      <w:tr w:rsidR="00E87B93" w:rsidRPr="00C234DD" w14:paraId="43171F33" w14:textId="77777777" w:rsidTr="00E87B93">
        <w:tc>
          <w:tcPr>
            <w:tcW w:w="703" w:type="dxa"/>
            <w:shd w:val="clear" w:color="auto" w:fill="0073CF"/>
          </w:tcPr>
          <w:p w14:paraId="0A8CDC50"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No.</w:t>
            </w:r>
          </w:p>
        </w:tc>
        <w:tc>
          <w:tcPr>
            <w:tcW w:w="7230" w:type="dxa"/>
            <w:shd w:val="clear" w:color="auto" w:fill="0073CF"/>
          </w:tcPr>
          <w:p w14:paraId="0A495445" w14:textId="750B3C1E"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Item</w:t>
            </w:r>
          </w:p>
        </w:tc>
        <w:tc>
          <w:tcPr>
            <w:tcW w:w="2033" w:type="dxa"/>
            <w:shd w:val="clear" w:color="auto" w:fill="0073CF"/>
          </w:tcPr>
          <w:p w14:paraId="3A329F54"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Action</w:t>
            </w:r>
          </w:p>
        </w:tc>
      </w:tr>
      <w:tr w:rsidR="00E87B93" w:rsidRPr="00C234DD" w14:paraId="72F3066A" w14:textId="77777777" w:rsidTr="00E87B93">
        <w:tc>
          <w:tcPr>
            <w:tcW w:w="703" w:type="dxa"/>
            <w:shd w:val="clear" w:color="auto" w:fill="auto"/>
          </w:tcPr>
          <w:p w14:paraId="6914BE84" w14:textId="77777777" w:rsidR="00E87B93" w:rsidRPr="00C234DD" w:rsidRDefault="00E87B93" w:rsidP="00B55A3E">
            <w:pPr>
              <w:spacing w:after="0" w:line="240" w:lineRule="auto"/>
              <w:contextualSpacing/>
              <w:rPr>
                <w:rFonts w:eastAsia="Arial" w:cs="Arial"/>
                <w:b/>
                <w:bCs/>
                <w:szCs w:val="18"/>
              </w:rPr>
            </w:pPr>
          </w:p>
        </w:tc>
        <w:tc>
          <w:tcPr>
            <w:tcW w:w="7230" w:type="dxa"/>
            <w:shd w:val="clear" w:color="auto" w:fill="auto"/>
          </w:tcPr>
          <w:p w14:paraId="79FAAA95" w14:textId="01041E3A" w:rsidR="00E87B93" w:rsidRDefault="00E87B93" w:rsidP="00B55A3E">
            <w:pPr>
              <w:spacing w:after="0" w:line="240" w:lineRule="auto"/>
              <w:contextualSpacing/>
              <w:rPr>
                <w:rFonts w:eastAsia="Arial" w:cs="Arial"/>
                <w:kern w:val="0"/>
                <w:szCs w:val="18"/>
              </w:rPr>
            </w:pPr>
            <w:r w:rsidRPr="00C234DD">
              <w:rPr>
                <w:rFonts w:eastAsia="Arial" w:cs="Arial"/>
                <w:kern w:val="0"/>
                <w:szCs w:val="18"/>
              </w:rPr>
              <w:t xml:space="preserve">This meeting took place on the </w:t>
            </w:r>
            <w:r w:rsidR="001659D2">
              <w:rPr>
                <w:rFonts w:eastAsia="Arial" w:cs="Arial"/>
                <w:kern w:val="0"/>
                <w:szCs w:val="18"/>
              </w:rPr>
              <w:t>28</w:t>
            </w:r>
            <w:r w:rsidR="001659D2" w:rsidRPr="001659D2">
              <w:rPr>
                <w:rFonts w:eastAsia="Arial" w:cs="Arial"/>
                <w:kern w:val="0"/>
                <w:szCs w:val="18"/>
                <w:vertAlign w:val="superscript"/>
              </w:rPr>
              <w:t xml:space="preserve">th </w:t>
            </w:r>
            <w:r w:rsidR="001659D2" w:rsidRPr="001659D2">
              <w:rPr>
                <w:rFonts w:eastAsia="Arial" w:cs="Arial"/>
                <w:kern w:val="0"/>
                <w:szCs w:val="18"/>
              </w:rPr>
              <w:t xml:space="preserve">of </w:t>
            </w:r>
            <w:r w:rsidR="001659D2">
              <w:rPr>
                <w:rFonts w:eastAsia="Arial" w:cs="Arial"/>
                <w:kern w:val="0"/>
                <w:szCs w:val="18"/>
              </w:rPr>
              <w:t>November</w:t>
            </w:r>
            <w:r w:rsidRPr="00C234DD">
              <w:rPr>
                <w:rFonts w:eastAsia="Arial" w:cs="Arial"/>
                <w:kern w:val="0"/>
                <w:szCs w:val="18"/>
              </w:rPr>
              <w:t xml:space="preserve"> 2024 at the Hope Street Hotel, Liverpool City Centre between 9:30am and 4:00pm.</w:t>
            </w:r>
          </w:p>
          <w:p w14:paraId="66910DD5" w14:textId="6CD914F4" w:rsidR="005C519B" w:rsidRPr="00C234DD" w:rsidRDefault="005C519B" w:rsidP="00B55A3E">
            <w:pPr>
              <w:spacing w:after="0" w:line="240" w:lineRule="auto"/>
              <w:contextualSpacing/>
              <w:rPr>
                <w:rFonts w:eastAsia="Arial" w:cs="Arial"/>
                <w:szCs w:val="18"/>
              </w:rPr>
            </w:pPr>
          </w:p>
        </w:tc>
        <w:tc>
          <w:tcPr>
            <w:tcW w:w="2033" w:type="dxa"/>
            <w:shd w:val="clear" w:color="auto" w:fill="auto"/>
          </w:tcPr>
          <w:p w14:paraId="65CC8ABB" w14:textId="77777777" w:rsidR="00E87B93" w:rsidRPr="00C234DD" w:rsidRDefault="00E87B93" w:rsidP="00B55A3E">
            <w:pPr>
              <w:spacing w:after="0" w:line="240" w:lineRule="auto"/>
              <w:contextualSpacing/>
              <w:rPr>
                <w:rFonts w:eastAsia="Arial" w:cs="Arial"/>
                <w:b/>
                <w:bCs/>
                <w:szCs w:val="18"/>
              </w:rPr>
            </w:pPr>
          </w:p>
        </w:tc>
      </w:tr>
      <w:tr w:rsidR="00E87B93" w:rsidRPr="00C234DD" w14:paraId="2F409F8D" w14:textId="77777777" w:rsidTr="00E87B93">
        <w:tc>
          <w:tcPr>
            <w:tcW w:w="703" w:type="dxa"/>
            <w:shd w:val="clear" w:color="auto" w:fill="0073CF"/>
          </w:tcPr>
          <w:p w14:paraId="704A1295"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1</w:t>
            </w:r>
          </w:p>
        </w:tc>
        <w:tc>
          <w:tcPr>
            <w:tcW w:w="7230" w:type="dxa"/>
            <w:shd w:val="clear" w:color="auto" w:fill="0073CF"/>
          </w:tcPr>
          <w:p w14:paraId="78FC611C" w14:textId="55C977C6"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Welcome, introductions and housekeeping</w:t>
            </w:r>
          </w:p>
        </w:tc>
        <w:tc>
          <w:tcPr>
            <w:tcW w:w="2033" w:type="dxa"/>
            <w:shd w:val="clear" w:color="auto" w:fill="0073CF"/>
          </w:tcPr>
          <w:p w14:paraId="05267419" w14:textId="77777777" w:rsidR="00E87B93" w:rsidRPr="00C234DD" w:rsidRDefault="00E87B93" w:rsidP="00B55A3E">
            <w:pPr>
              <w:spacing w:after="0" w:line="240" w:lineRule="auto"/>
              <w:contextualSpacing/>
              <w:rPr>
                <w:rFonts w:eastAsia="Arial" w:cs="Arial"/>
                <w:b/>
                <w:bCs/>
                <w:color w:val="FFFFFF" w:themeColor="background1"/>
                <w:szCs w:val="18"/>
              </w:rPr>
            </w:pPr>
          </w:p>
        </w:tc>
      </w:tr>
      <w:tr w:rsidR="00E87B93" w:rsidRPr="00C234DD" w14:paraId="1ED9B82B" w14:textId="77777777" w:rsidTr="00E87B93">
        <w:tc>
          <w:tcPr>
            <w:tcW w:w="703" w:type="dxa"/>
            <w:shd w:val="clear" w:color="auto" w:fill="auto"/>
          </w:tcPr>
          <w:p w14:paraId="5D35AE1A" w14:textId="77777777" w:rsidR="00E87B93" w:rsidRPr="00C234DD" w:rsidRDefault="00E87B93" w:rsidP="00B55A3E">
            <w:pPr>
              <w:spacing w:after="0" w:line="240" w:lineRule="auto"/>
              <w:contextualSpacing/>
              <w:rPr>
                <w:rFonts w:eastAsia="Arial" w:cs="Arial"/>
                <w:szCs w:val="18"/>
              </w:rPr>
            </w:pPr>
            <w:r w:rsidRPr="00C234DD">
              <w:rPr>
                <w:rFonts w:eastAsia="Arial" w:cs="Arial"/>
                <w:kern w:val="0"/>
                <w:szCs w:val="18"/>
              </w:rPr>
              <w:t>1.1</w:t>
            </w:r>
          </w:p>
        </w:tc>
        <w:tc>
          <w:tcPr>
            <w:tcW w:w="7230" w:type="dxa"/>
            <w:shd w:val="clear" w:color="auto" w:fill="auto"/>
          </w:tcPr>
          <w:p w14:paraId="60E68A8E" w14:textId="77777777" w:rsidR="00E87B93" w:rsidRDefault="00E87B93" w:rsidP="00B55A3E">
            <w:pPr>
              <w:spacing w:after="0" w:line="240" w:lineRule="auto"/>
              <w:contextualSpacing/>
              <w:rPr>
                <w:rFonts w:eastAsia="Arial" w:cs="Arial"/>
                <w:kern w:val="0"/>
                <w:szCs w:val="18"/>
              </w:rPr>
            </w:pPr>
            <w:r w:rsidRPr="00C234DD">
              <w:rPr>
                <w:rFonts w:eastAsia="Arial" w:cs="Arial"/>
                <w:kern w:val="0"/>
                <w:szCs w:val="18"/>
              </w:rPr>
              <w:t>No members declared a declaration of interest. Members were asked to keep phones off or on silent and to leave the room quietly if it was urgent etc. Members were informed of the Fire Safety precautions.</w:t>
            </w:r>
          </w:p>
          <w:p w14:paraId="0FB27CBA" w14:textId="16F00105" w:rsidR="005C519B" w:rsidRPr="00C234DD" w:rsidRDefault="005C519B" w:rsidP="00B55A3E">
            <w:pPr>
              <w:spacing w:after="0" w:line="240" w:lineRule="auto"/>
              <w:contextualSpacing/>
              <w:rPr>
                <w:rFonts w:eastAsia="Arial" w:cs="Arial"/>
                <w:szCs w:val="18"/>
              </w:rPr>
            </w:pPr>
          </w:p>
        </w:tc>
        <w:tc>
          <w:tcPr>
            <w:tcW w:w="2033" w:type="dxa"/>
            <w:shd w:val="clear" w:color="auto" w:fill="auto"/>
          </w:tcPr>
          <w:p w14:paraId="4D67B6B9" w14:textId="77777777" w:rsidR="00E87B93" w:rsidRPr="00C234DD" w:rsidRDefault="00E87B93" w:rsidP="00B55A3E">
            <w:pPr>
              <w:spacing w:after="0" w:line="240" w:lineRule="auto"/>
              <w:contextualSpacing/>
              <w:rPr>
                <w:rFonts w:eastAsia="Arial" w:cs="Arial"/>
                <w:b/>
                <w:bCs/>
                <w:szCs w:val="18"/>
              </w:rPr>
            </w:pPr>
          </w:p>
        </w:tc>
      </w:tr>
      <w:tr w:rsidR="00E87B93" w:rsidRPr="00C234DD" w14:paraId="0B04813B" w14:textId="77777777" w:rsidTr="00E87B93">
        <w:tc>
          <w:tcPr>
            <w:tcW w:w="703" w:type="dxa"/>
            <w:shd w:val="clear" w:color="auto" w:fill="0073CF"/>
          </w:tcPr>
          <w:p w14:paraId="217AFEBF"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2</w:t>
            </w:r>
          </w:p>
        </w:tc>
        <w:tc>
          <w:tcPr>
            <w:tcW w:w="7230" w:type="dxa"/>
            <w:shd w:val="clear" w:color="auto" w:fill="0073CF"/>
          </w:tcPr>
          <w:p w14:paraId="38F4D419" w14:textId="68C2255C"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Apologies</w:t>
            </w:r>
          </w:p>
        </w:tc>
        <w:tc>
          <w:tcPr>
            <w:tcW w:w="2033" w:type="dxa"/>
            <w:shd w:val="clear" w:color="auto" w:fill="0073CF"/>
          </w:tcPr>
          <w:p w14:paraId="2379998D" w14:textId="77777777" w:rsidR="00E87B93" w:rsidRPr="00C234DD" w:rsidRDefault="00E87B93" w:rsidP="00B55A3E">
            <w:pPr>
              <w:spacing w:after="0" w:line="240" w:lineRule="auto"/>
              <w:contextualSpacing/>
              <w:rPr>
                <w:rFonts w:eastAsia="Arial" w:cs="Arial"/>
                <w:b/>
                <w:bCs/>
                <w:color w:val="FFFFFF" w:themeColor="background1"/>
                <w:szCs w:val="18"/>
              </w:rPr>
            </w:pPr>
          </w:p>
        </w:tc>
      </w:tr>
      <w:tr w:rsidR="00E87B93" w:rsidRPr="00C234DD" w14:paraId="66295457" w14:textId="77777777" w:rsidTr="00E87B93">
        <w:tc>
          <w:tcPr>
            <w:tcW w:w="703" w:type="dxa"/>
            <w:shd w:val="clear" w:color="auto" w:fill="auto"/>
          </w:tcPr>
          <w:p w14:paraId="46DE6117" w14:textId="77777777" w:rsidR="00E87B93" w:rsidRPr="00C234DD" w:rsidRDefault="00E87B93" w:rsidP="00B55A3E">
            <w:pPr>
              <w:spacing w:after="0" w:line="240" w:lineRule="auto"/>
              <w:contextualSpacing/>
              <w:rPr>
                <w:rFonts w:eastAsia="Arial" w:cs="Arial"/>
                <w:szCs w:val="18"/>
              </w:rPr>
            </w:pPr>
            <w:r w:rsidRPr="00C234DD">
              <w:rPr>
                <w:rFonts w:eastAsia="Arial" w:cs="Arial"/>
                <w:kern w:val="0"/>
                <w:szCs w:val="18"/>
              </w:rPr>
              <w:t>2.1</w:t>
            </w:r>
          </w:p>
        </w:tc>
        <w:tc>
          <w:tcPr>
            <w:tcW w:w="7230" w:type="dxa"/>
            <w:shd w:val="clear" w:color="auto" w:fill="auto"/>
          </w:tcPr>
          <w:p w14:paraId="04C4B212" w14:textId="477F93F9" w:rsidR="00E60EA4" w:rsidRPr="00C234DD" w:rsidRDefault="00E60EA4" w:rsidP="00B55A3E">
            <w:pPr>
              <w:spacing w:after="0" w:line="240" w:lineRule="auto"/>
              <w:contextualSpacing/>
              <w:rPr>
                <w:rFonts w:eastAsia="Arial" w:cs="Arial"/>
                <w:szCs w:val="18"/>
              </w:rPr>
            </w:pPr>
            <w:r w:rsidRPr="00C234DD">
              <w:rPr>
                <w:rFonts w:eastAsia="Arial" w:cs="Arial"/>
                <w:szCs w:val="18"/>
              </w:rPr>
              <w:t>Apologies were sent for this meeting by the following members / officers:</w:t>
            </w:r>
          </w:p>
          <w:p w14:paraId="48E58065" w14:textId="5B400D56" w:rsidR="00E60EA4" w:rsidRDefault="0089377D" w:rsidP="00B55A3E">
            <w:pPr>
              <w:pStyle w:val="ListParagraph"/>
              <w:numPr>
                <w:ilvl w:val="0"/>
                <w:numId w:val="30"/>
              </w:numPr>
              <w:spacing w:after="0" w:line="240" w:lineRule="auto"/>
              <w:rPr>
                <w:rFonts w:eastAsia="Arial" w:cs="Arial"/>
                <w:szCs w:val="18"/>
              </w:rPr>
            </w:pPr>
            <w:r>
              <w:rPr>
                <w:rFonts w:eastAsia="Arial" w:cs="Arial"/>
                <w:szCs w:val="18"/>
              </w:rPr>
              <w:t>AM</w:t>
            </w:r>
          </w:p>
          <w:p w14:paraId="06CC1DFE" w14:textId="4A44C94A" w:rsidR="00DF6E16" w:rsidRPr="00DF6E16" w:rsidRDefault="001659D2" w:rsidP="0062785E">
            <w:pPr>
              <w:pStyle w:val="ListParagraph"/>
              <w:numPr>
                <w:ilvl w:val="0"/>
                <w:numId w:val="30"/>
              </w:numPr>
              <w:spacing w:after="0" w:line="240" w:lineRule="auto"/>
              <w:rPr>
                <w:rFonts w:eastAsia="Arial" w:cs="Arial"/>
                <w:szCs w:val="18"/>
              </w:rPr>
            </w:pPr>
            <w:r w:rsidRPr="00DF6E16">
              <w:rPr>
                <w:rFonts w:eastAsia="Arial" w:cs="Arial"/>
                <w:szCs w:val="18"/>
              </w:rPr>
              <w:t>SC</w:t>
            </w:r>
          </w:p>
          <w:p w14:paraId="0DFA83C5" w14:textId="7380096A" w:rsidR="005C519B" w:rsidRPr="005C519B" w:rsidRDefault="005C519B" w:rsidP="005C519B">
            <w:pPr>
              <w:spacing w:after="0" w:line="240" w:lineRule="auto"/>
              <w:rPr>
                <w:rFonts w:eastAsia="Arial" w:cs="Arial"/>
                <w:szCs w:val="18"/>
              </w:rPr>
            </w:pPr>
          </w:p>
        </w:tc>
        <w:tc>
          <w:tcPr>
            <w:tcW w:w="2033" w:type="dxa"/>
            <w:shd w:val="clear" w:color="auto" w:fill="auto"/>
          </w:tcPr>
          <w:p w14:paraId="5E9DC8B3" w14:textId="1A4898B0" w:rsidR="00E87B93" w:rsidRPr="00C234DD" w:rsidRDefault="00E87B93" w:rsidP="00B55A3E">
            <w:pPr>
              <w:spacing w:after="0" w:line="240" w:lineRule="auto"/>
              <w:contextualSpacing/>
              <w:rPr>
                <w:rFonts w:eastAsia="Arial" w:cs="Arial"/>
                <w:color w:val="0073CF"/>
                <w:szCs w:val="18"/>
              </w:rPr>
            </w:pPr>
          </w:p>
        </w:tc>
      </w:tr>
      <w:tr w:rsidR="00E87B93" w:rsidRPr="00C234DD" w14:paraId="5E0ABA2E" w14:textId="77777777" w:rsidTr="00E87B93">
        <w:tc>
          <w:tcPr>
            <w:tcW w:w="703" w:type="dxa"/>
            <w:shd w:val="clear" w:color="auto" w:fill="0073CF"/>
          </w:tcPr>
          <w:p w14:paraId="5A957B39"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3</w:t>
            </w:r>
          </w:p>
        </w:tc>
        <w:tc>
          <w:tcPr>
            <w:tcW w:w="7230" w:type="dxa"/>
            <w:shd w:val="clear" w:color="auto" w:fill="0073CF"/>
          </w:tcPr>
          <w:p w14:paraId="632D2284" w14:textId="21A59794"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Minutes from the last meeting</w:t>
            </w:r>
          </w:p>
        </w:tc>
        <w:tc>
          <w:tcPr>
            <w:tcW w:w="2033" w:type="dxa"/>
            <w:shd w:val="clear" w:color="auto" w:fill="0073CF"/>
          </w:tcPr>
          <w:p w14:paraId="5592065B" w14:textId="77777777" w:rsidR="00E87B93" w:rsidRPr="00C234DD" w:rsidRDefault="00E87B93" w:rsidP="00B55A3E">
            <w:pPr>
              <w:spacing w:after="0" w:line="240" w:lineRule="auto"/>
              <w:contextualSpacing/>
              <w:rPr>
                <w:rFonts w:eastAsia="Arial" w:cs="Arial"/>
                <w:b/>
                <w:bCs/>
                <w:color w:val="FFFFFF" w:themeColor="background1"/>
                <w:szCs w:val="18"/>
              </w:rPr>
            </w:pPr>
          </w:p>
        </w:tc>
      </w:tr>
      <w:tr w:rsidR="00E87B93" w:rsidRPr="00C234DD" w14:paraId="6D2D5E99" w14:textId="77777777" w:rsidTr="00E87B93">
        <w:tc>
          <w:tcPr>
            <w:tcW w:w="703" w:type="dxa"/>
            <w:shd w:val="clear" w:color="auto" w:fill="auto"/>
          </w:tcPr>
          <w:p w14:paraId="5C9570D8" w14:textId="77777777" w:rsidR="00E87B93" w:rsidRPr="00C234DD" w:rsidRDefault="00E87B93" w:rsidP="00B55A3E">
            <w:pPr>
              <w:spacing w:after="0" w:line="240" w:lineRule="auto"/>
              <w:contextualSpacing/>
              <w:rPr>
                <w:rFonts w:eastAsia="Arial" w:cs="Arial"/>
                <w:szCs w:val="18"/>
              </w:rPr>
            </w:pPr>
            <w:r w:rsidRPr="00C234DD">
              <w:rPr>
                <w:rFonts w:eastAsia="Arial" w:cs="Arial"/>
                <w:kern w:val="0"/>
                <w:szCs w:val="18"/>
              </w:rPr>
              <w:t>3.1</w:t>
            </w:r>
          </w:p>
        </w:tc>
        <w:tc>
          <w:tcPr>
            <w:tcW w:w="7230" w:type="dxa"/>
            <w:shd w:val="clear" w:color="auto" w:fill="auto"/>
          </w:tcPr>
          <w:p w14:paraId="46482B75" w14:textId="32FA8C5C" w:rsidR="00E87B93" w:rsidRPr="00C234DD" w:rsidRDefault="00E87B93" w:rsidP="00B55A3E">
            <w:pPr>
              <w:spacing w:after="0" w:line="240" w:lineRule="auto"/>
              <w:contextualSpacing/>
              <w:rPr>
                <w:rFonts w:eastAsia="Arial" w:cs="Arial"/>
                <w:szCs w:val="18"/>
              </w:rPr>
            </w:pPr>
            <w:r w:rsidRPr="00C234DD">
              <w:rPr>
                <w:rFonts w:eastAsia="Arial" w:cs="Arial"/>
                <w:kern w:val="0"/>
                <w:szCs w:val="18"/>
              </w:rPr>
              <w:t>The committee reviewed the minutes of the last meeting and have been signed off as a true and accurate record.</w:t>
            </w:r>
          </w:p>
          <w:p w14:paraId="47637B97" w14:textId="77777777" w:rsidR="00C234DD" w:rsidRDefault="00C234DD" w:rsidP="00B55A3E">
            <w:pPr>
              <w:spacing w:after="0" w:line="240" w:lineRule="auto"/>
              <w:contextualSpacing/>
              <w:rPr>
                <w:rFonts w:eastAsia="Arial" w:cs="Arial"/>
                <w:color w:val="0073CF"/>
                <w:kern w:val="0"/>
                <w:szCs w:val="18"/>
              </w:rPr>
            </w:pPr>
          </w:p>
          <w:p w14:paraId="4AC3C42B" w14:textId="5941ABAA" w:rsidR="00C234DD" w:rsidRPr="00DF6E16" w:rsidRDefault="00E87B93" w:rsidP="00B55A3E">
            <w:pPr>
              <w:spacing w:after="0" w:line="240" w:lineRule="auto"/>
              <w:contextualSpacing/>
              <w:rPr>
                <w:rFonts w:eastAsia="Arial" w:cs="Arial"/>
                <w:b/>
                <w:bCs/>
                <w:color w:val="0073CF"/>
                <w:kern w:val="0"/>
                <w:szCs w:val="18"/>
              </w:rPr>
            </w:pPr>
            <w:r w:rsidRPr="00DF6E16">
              <w:rPr>
                <w:rFonts w:eastAsia="Arial" w:cs="Arial"/>
                <w:b/>
                <w:bCs/>
                <w:color w:val="0073CF"/>
                <w:kern w:val="0"/>
                <w:szCs w:val="18"/>
              </w:rPr>
              <w:t>Add the previous meeting minutes to the website.</w:t>
            </w:r>
          </w:p>
          <w:p w14:paraId="028E64DA" w14:textId="24A82B14" w:rsidR="00C234DD" w:rsidRPr="00C234DD" w:rsidRDefault="00C234DD" w:rsidP="00B55A3E">
            <w:pPr>
              <w:spacing w:after="0" w:line="240" w:lineRule="auto"/>
              <w:contextualSpacing/>
              <w:rPr>
                <w:rFonts w:eastAsia="Arial" w:cs="Arial"/>
                <w:color w:val="0073CF"/>
                <w:kern w:val="0"/>
                <w:szCs w:val="18"/>
              </w:rPr>
            </w:pPr>
          </w:p>
        </w:tc>
        <w:tc>
          <w:tcPr>
            <w:tcW w:w="2033" w:type="dxa"/>
            <w:shd w:val="clear" w:color="auto" w:fill="auto"/>
          </w:tcPr>
          <w:p w14:paraId="53B98D33" w14:textId="77777777" w:rsidR="00C234DD" w:rsidRDefault="00C234DD" w:rsidP="00B55A3E">
            <w:pPr>
              <w:spacing w:after="0" w:line="240" w:lineRule="auto"/>
              <w:contextualSpacing/>
              <w:rPr>
                <w:rFonts w:eastAsia="Arial" w:cs="Arial"/>
                <w:color w:val="0073CF"/>
                <w:kern w:val="0"/>
                <w:szCs w:val="18"/>
              </w:rPr>
            </w:pPr>
          </w:p>
          <w:p w14:paraId="69A77BB5" w14:textId="77777777" w:rsidR="00C234DD" w:rsidRDefault="00C234DD" w:rsidP="00B55A3E">
            <w:pPr>
              <w:spacing w:after="0" w:line="240" w:lineRule="auto"/>
              <w:contextualSpacing/>
              <w:rPr>
                <w:rFonts w:eastAsia="Arial" w:cs="Arial"/>
                <w:color w:val="0073CF"/>
                <w:kern w:val="0"/>
                <w:szCs w:val="18"/>
              </w:rPr>
            </w:pPr>
          </w:p>
          <w:p w14:paraId="7CAD1EE1" w14:textId="77777777" w:rsidR="00C234DD" w:rsidRDefault="00C234DD" w:rsidP="00B55A3E">
            <w:pPr>
              <w:spacing w:after="0" w:line="240" w:lineRule="auto"/>
              <w:contextualSpacing/>
              <w:rPr>
                <w:rFonts w:eastAsia="Arial" w:cs="Arial"/>
                <w:color w:val="0073CF"/>
                <w:kern w:val="0"/>
                <w:szCs w:val="18"/>
              </w:rPr>
            </w:pPr>
          </w:p>
          <w:p w14:paraId="3FC7C069" w14:textId="4E8919BC" w:rsidR="00E87B93" w:rsidRPr="00DF6E16" w:rsidRDefault="00E87B93" w:rsidP="00B55A3E">
            <w:pPr>
              <w:spacing w:after="0" w:line="240" w:lineRule="auto"/>
              <w:contextualSpacing/>
              <w:rPr>
                <w:rFonts w:eastAsia="Arial" w:cs="Arial"/>
                <w:b/>
                <w:bCs/>
                <w:color w:val="0073CB"/>
                <w:szCs w:val="18"/>
              </w:rPr>
            </w:pPr>
            <w:r w:rsidRPr="00DF6E16">
              <w:rPr>
                <w:rFonts w:eastAsia="Arial" w:cs="Arial"/>
                <w:b/>
                <w:bCs/>
                <w:color w:val="0073CF"/>
                <w:kern w:val="0"/>
                <w:szCs w:val="18"/>
              </w:rPr>
              <w:t>Action – TW</w:t>
            </w:r>
          </w:p>
        </w:tc>
      </w:tr>
      <w:tr w:rsidR="00E87B93" w:rsidRPr="00C234DD" w14:paraId="33B739E5" w14:textId="77777777" w:rsidTr="00E87B93">
        <w:tc>
          <w:tcPr>
            <w:tcW w:w="703" w:type="dxa"/>
            <w:shd w:val="clear" w:color="auto" w:fill="0073CF"/>
          </w:tcPr>
          <w:p w14:paraId="0093075A"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4</w:t>
            </w:r>
          </w:p>
        </w:tc>
        <w:tc>
          <w:tcPr>
            <w:tcW w:w="7230" w:type="dxa"/>
            <w:shd w:val="clear" w:color="auto" w:fill="0073CF"/>
          </w:tcPr>
          <w:p w14:paraId="238DAD3D"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Matters arising / Action from the previous minutes</w:t>
            </w:r>
          </w:p>
          <w:p w14:paraId="0D3BB0B7" w14:textId="77777777" w:rsidR="00E87B93" w:rsidRPr="00C234DD" w:rsidRDefault="00E87B93" w:rsidP="00B55A3E">
            <w:pPr>
              <w:spacing w:after="0" w:line="240" w:lineRule="auto"/>
              <w:contextualSpacing/>
              <w:rPr>
                <w:rFonts w:eastAsia="Arial" w:cs="Arial"/>
                <w:b/>
                <w:bCs/>
                <w:color w:val="FFFFFF" w:themeColor="background1"/>
                <w:szCs w:val="18"/>
              </w:rPr>
            </w:pPr>
          </w:p>
        </w:tc>
        <w:tc>
          <w:tcPr>
            <w:tcW w:w="2033" w:type="dxa"/>
            <w:shd w:val="clear" w:color="auto" w:fill="0073CF"/>
          </w:tcPr>
          <w:p w14:paraId="45F71A42" w14:textId="77777777" w:rsidR="00E87B93" w:rsidRPr="00C234DD" w:rsidRDefault="00E87B93" w:rsidP="00B55A3E">
            <w:pPr>
              <w:spacing w:after="0" w:line="240" w:lineRule="auto"/>
              <w:contextualSpacing/>
              <w:rPr>
                <w:rFonts w:eastAsia="Arial" w:cs="Arial"/>
                <w:b/>
                <w:bCs/>
                <w:color w:val="FFFFFF" w:themeColor="background1"/>
                <w:szCs w:val="18"/>
              </w:rPr>
            </w:pPr>
          </w:p>
        </w:tc>
      </w:tr>
      <w:tr w:rsidR="00EF5991" w:rsidRPr="00C234DD" w14:paraId="75971ACE" w14:textId="77777777" w:rsidTr="00EF5991">
        <w:tc>
          <w:tcPr>
            <w:tcW w:w="703" w:type="dxa"/>
            <w:shd w:val="clear" w:color="auto" w:fill="auto"/>
          </w:tcPr>
          <w:p w14:paraId="7864E968" w14:textId="77777777" w:rsidR="00EF5991" w:rsidRPr="0089377D" w:rsidRDefault="00EF5991" w:rsidP="00B55A3E">
            <w:pPr>
              <w:spacing w:after="0" w:line="240" w:lineRule="auto"/>
              <w:contextualSpacing/>
              <w:rPr>
                <w:rFonts w:eastAsia="Arial" w:cs="Arial"/>
                <w:b/>
                <w:bCs/>
                <w:kern w:val="0"/>
                <w:szCs w:val="18"/>
              </w:rPr>
            </w:pPr>
          </w:p>
        </w:tc>
        <w:tc>
          <w:tcPr>
            <w:tcW w:w="7230" w:type="dxa"/>
            <w:shd w:val="clear" w:color="auto" w:fill="auto"/>
          </w:tcPr>
          <w:p w14:paraId="78007459" w14:textId="64127BBF" w:rsidR="00EF5991" w:rsidRPr="003E50DD" w:rsidRDefault="0089377D" w:rsidP="0089377D">
            <w:pPr>
              <w:pStyle w:val="ListParagraph"/>
              <w:numPr>
                <w:ilvl w:val="0"/>
                <w:numId w:val="37"/>
              </w:numPr>
              <w:spacing w:after="0" w:line="240" w:lineRule="auto"/>
              <w:rPr>
                <w:rFonts w:eastAsia="Arial" w:cs="Arial"/>
                <w:b/>
                <w:bCs/>
                <w:kern w:val="0"/>
                <w:szCs w:val="18"/>
              </w:rPr>
            </w:pPr>
            <w:r w:rsidRPr="003E50DD">
              <w:rPr>
                <w:rFonts w:eastAsia="Arial" w:cs="Arial"/>
                <w:kern w:val="0"/>
                <w:szCs w:val="18"/>
              </w:rPr>
              <w:t>Add minutes - Done</w:t>
            </w:r>
          </w:p>
          <w:p w14:paraId="20432A7F" w14:textId="2971E65C" w:rsidR="0089377D" w:rsidRPr="003E50DD" w:rsidRDefault="0089377D" w:rsidP="0089377D">
            <w:pPr>
              <w:pStyle w:val="ListParagraph"/>
              <w:numPr>
                <w:ilvl w:val="0"/>
                <w:numId w:val="37"/>
              </w:numPr>
              <w:spacing w:after="0" w:line="240" w:lineRule="auto"/>
              <w:rPr>
                <w:rFonts w:eastAsia="Arial" w:cs="Arial"/>
                <w:b/>
                <w:bCs/>
                <w:kern w:val="0"/>
                <w:szCs w:val="18"/>
              </w:rPr>
            </w:pPr>
            <w:r w:rsidRPr="003E50DD">
              <w:rPr>
                <w:rFonts w:eastAsia="Arial" w:cs="Arial"/>
                <w:kern w:val="0"/>
                <w:szCs w:val="18"/>
              </w:rPr>
              <w:t>Sen</w:t>
            </w:r>
            <w:r w:rsidR="00076E9A" w:rsidRPr="003E50DD">
              <w:rPr>
                <w:rFonts w:eastAsia="Arial" w:cs="Arial"/>
                <w:kern w:val="0"/>
                <w:szCs w:val="18"/>
              </w:rPr>
              <w:t>d</w:t>
            </w:r>
            <w:r w:rsidRPr="003E50DD">
              <w:rPr>
                <w:rFonts w:eastAsia="Arial" w:cs="Arial"/>
                <w:kern w:val="0"/>
                <w:szCs w:val="18"/>
              </w:rPr>
              <w:t xml:space="preserve"> CATC changes </w:t>
            </w:r>
            <w:r w:rsidR="00076E9A" w:rsidRPr="003E50DD">
              <w:rPr>
                <w:rFonts w:eastAsia="Arial" w:cs="Arial"/>
                <w:kern w:val="0"/>
                <w:szCs w:val="18"/>
              </w:rPr>
              <w:t xml:space="preserve">proposed formulary changes to ICB </w:t>
            </w:r>
            <w:r w:rsidR="006B0B8D" w:rsidRPr="003E50DD">
              <w:rPr>
                <w:rFonts w:eastAsia="Arial" w:cs="Arial"/>
                <w:kern w:val="0"/>
                <w:szCs w:val="18"/>
              </w:rPr>
              <w:t>-</w:t>
            </w:r>
            <w:r w:rsidR="006B0B8D">
              <w:rPr>
                <w:rFonts w:eastAsia="Arial" w:cs="Arial"/>
                <w:kern w:val="0"/>
                <w:szCs w:val="18"/>
              </w:rPr>
              <w:t xml:space="preserve"> </w:t>
            </w:r>
            <w:r w:rsidR="00525E4B" w:rsidRPr="00525E4B">
              <w:rPr>
                <w:rFonts w:eastAsia="Arial" w:cs="Arial"/>
                <w:kern w:val="0"/>
                <w:szCs w:val="18"/>
              </w:rPr>
              <w:t>Done</w:t>
            </w:r>
          </w:p>
          <w:p w14:paraId="5C8FC089" w14:textId="7F9A878F" w:rsidR="0089377D" w:rsidRPr="003E50DD" w:rsidRDefault="0089377D" w:rsidP="0089377D">
            <w:pPr>
              <w:pStyle w:val="ListParagraph"/>
              <w:numPr>
                <w:ilvl w:val="0"/>
                <w:numId w:val="37"/>
              </w:numPr>
              <w:spacing w:after="0" w:line="240" w:lineRule="auto"/>
              <w:rPr>
                <w:rFonts w:eastAsia="Arial" w:cs="Arial"/>
                <w:b/>
                <w:bCs/>
                <w:kern w:val="0"/>
                <w:szCs w:val="18"/>
              </w:rPr>
            </w:pPr>
            <w:r w:rsidRPr="003E50DD">
              <w:rPr>
                <w:rFonts w:eastAsia="Arial" w:cs="Arial"/>
                <w:kern w:val="0"/>
                <w:szCs w:val="18"/>
              </w:rPr>
              <w:t xml:space="preserve">Ask Fin </w:t>
            </w:r>
            <w:r w:rsidR="00076E9A" w:rsidRPr="003E50DD">
              <w:rPr>
                <w:rFonts w:eastAsia="Arial" w:cs="Arial"/>
                <w:kern w:val="0"/>
                <w:szCs w:val="18"/>
              </w:rPr>
              <w:t xml:space="preserve">McCaul on guidance for engaging with MPs who have not yet engaged with us </w:t>
            </w:r>
            <w:r w:rsidRPr="003E50DD">
              <w:rPr>
                <w:rFonts w:eastAsia="Arial" w:cs="Arial"/>
                <w:kern w:val="0"/>
                <w:szCs w:val="18"/>
              </w:rPr>
              <w:t>- Done</w:t>
            </w:r>
          </w:p>
          <w:p w14:paraId="4D923F93" w14:textId="01A37D9E" w:rsidR="0089377D" w:rsidRPr="003E50DD" w:rsidRDefault="0089377D" w:rsidP="0089377D">
            <w:pPr>
              <w:pStyle w:val="ListParagraph"/>
              <w:numPr>
                <w:ilvl w:val="0"/>
                <w:numId w:val="37"/>
              </w:numPr>
              <w:spacing w:after="0" w:line="240" w:lineRule="auto"/>
              <w:rPr>
                <w:rFonts w:eastAsia="Arial" w:cs="Arial"/>
                <w:b/>
                <w:bCs/>
                <w:kern w:val="0"/>
                <w:szCs w:val="18"/>
              </w:rPr>
            </w:pPr>
            <w:r w:rsidRPr="003E50DD">
              <w:rPr>
                <w:rFonts w:eastAsia="Arial" w:cs="Arial"/>
                <w:kern w:val="0"/>
                <w:szCs w:val="18"/>
              </w:rPr>
              <w:t xml:space="preserve">Review PF </w:t>
            </w:r>
            <w:r w:rsidR="003E50DD" w:rsidRPr="003E50DD">
              <w:rPr>
                <w:rFonts w:eastAsia="Arial" w:cs="Arial"/>
                <w:kern w:val="0"/>
                <w:szCs w:val="18"/>
              </w:rPr>
              <w:t xml:space="preserve">Hints &amp; Tips document </w:t>
            </w:r>
            <w:r w:rsidRPr="003E50DD">
              <w:rPr>
                <w:rFonts w:eastAsia="Arial" w:cs="Arial"/>
                <w:kern w:val="0"/>
                <w:szCs w:val="18"/>
              </w:rPr>
              <w:t>- Done</w:t>
            </w:r>
          </w:p>
          <w:p w14:paraId="56D97309" w14:textId="7DE4A023" w:rsidR="0089377D" w:rsidRPr="003E50DD" w:rsidRDefault="0089377D" w:rsidP="0089377D">
            <w:pPr>
              <w:pStyle w:val="ListParagraph"/>
              <w:numPr>
                <w:ilvl w:val="0"/>
                <w:numId w:val="37"/>
              </w:numPr>
              <w:spacing w:after="0" w:line="240" w:lineRule="auto"/>
              <w:rPr>
                <w:rFonts w:eastAsia="Arial" w:cs="Arial"/>
                <w:b/>
                <w:bCs/>
                <w:kern w:val="0"/>
                <w:szCs w:val="18"/>
              </w:rPr>
            </w:pPr>
            <w:r w:rsidRPr="003E50DD">
              <w:rPr>
                <w:rFonts w:eastAsia="Arial" w:cs="Arial"/>
                <w:kern w:val="0"/>
                <w:szCs w:val="18"/>
              </w:rPr>
              <w:t xml:space="preserve">Respond to Hunts Cross </w:t>
            </w:r>
            <w:r w:rsidR="003E50DD" w:rsidRPr="003E50DD">
              <w:rPr>
                <w:rFonts w:eastAsia="Arial" w:cs="Arial"/>
                <w:kern w:val="0"/>
                <w:szCs w:val="18"/>
              </w:rPr>
              <w:t xml:space="preserve">relocation application </w:t>
            </w:r>
            <w:r w:rsidRPr="003E50DD">
              <w:rPr>
                <w:rFonts w:eastAsia="Arial" w:cs="Arial"/>
                <w:kern w:val="0"/>
                <w:szCs w:val="18"/>
              </w:rPr>
              <w:t>- Done</w:t>
            </w:r>
          </w:p>
          <w:p w14:paraId="49357F1D" w14:textId="174A98DD" w:rsidR="0089377D" w:rsidRPr="003E50DD" w:rsidRDefault="0089377D" w:rsidP="0089377D">
            <w:pPr>
              <w:pStyle w:val="ListParagraph"/>
              <w:numPr>
                <w:ilvl w:val="0"/>
                <w:numId w:val="37"/>
              </w:numPr>
              <w:spacing w:after="0" w:line="240" w:lineRule="auto"/>
              <w:rPr>
                <w:rFonts w:eastAsia="Arial" w:cs="Arial"/>
                <w:b/>
                <w:bCs/>
                <w:kern w:val="0"/>
                <w:szCs w:val="18"/>
              </w:rPr>
            </w:pPr>
            <w:r w:rsidRPr="003E50DD">
              <w:rPr>
                <w:rFonts w:eastAsia="Arial" w:cs="Arial"/>
                <w:kern w:val="0"/>
                <w:szCs w:val="18"/>
              </w:rPr>
              <w:t xml:space="preserve">Attach RJWG </w:t>
            </w:r>
            <w:r w:rsidR="003E50DD" w:rsidRPr="003E50DD">
              <w:rPr>
                <w:rFonts w:eastAsia="Arial" w:cs="Arial"/>
                <w:kern w:val="0"/>
                <w:szCs w:val="18"/>
              </w:rPr>
              <w:t xml:space="preserve">minutes to next meeting papers </w:t>
            </w:r>
            <w:r w:rsidRPr="003E50DD">
              <w:rPr>
                <w:rFonts w:eastAsia="Arial" w:cs="Arial"/>
                <w:kern w:val="0"/>
                <w:szCs w:val="18"/>
              </w:rPr>
              <w:t xml:space="preserve">- </w:t>
            </w:r>
            <w:r w:rsidR="003E50DD" w:rsidRPr="003E50DD">
              <w:rPr>
                <w:rFonts w:eastAsia="Arial" w:cs="Arial"/>
                <w:kern w:val="0"/>
                <w:szCs w:val="18"/>
              </w:rPr>
              <w:t>Done</w:t>
            </w:r>
          </w:p>
          <w:p w14:paraId="28DD3F6E" w14:textId="1E2AF06A" w:rsidR="0089377D" w:rsidRPr="003E50DD" w:rsidRDefault="0089377D" w:rsidP="0089377D">
            <w:pPr>
              <w:pStyle w:val="ListParagraph"/>
              <w:numPr>
                <w:ilvl w:val="0"/>
                <w:numId w:val="37"/>
              </w:numPr>
              <w:spacing w:after="0" w:line="240" w:lineRule="auto"/>
              <w:rPr>
                <w:rFonts w:eastAsia="Arial" w:cs="Arial"/>
                <w:b/>
                <w:bCs/>
                <w:kern w:val="0"/>
                <w:szCs w:val="18"/>
              </w:rPr>
            </w:pPr>
            <w:r w:rsidRPr="003E50DD">
              <w:rPr>
                <w:rFonts w:eastAsia="Arial" w:cs="Arial"/>
                <w:kern w:val="0"/>
                <w:szCs w:val="18"/>
              </w:rPr>
              <w:t xml:space="preserve">Let members know of any </w:t>
            </w:r>
            <w:r w:rsidR="003E50DD" w:rsidRPr="003E50DD">
              <w:rPr>
                <w:rFonts w:eastAsia="Arial" w:cs="Arial"/>
                <w:kern w:val="0"/>
                <w:szCs w:val="18"/>
              </w:rPr>
              <w:t xml:space="preserve">meeting attendance issues </w:t>
            </w:r>
            <w:r w:rsidRPr="003E50DD">
              <w:rPr>
                <w:rFonts w:eastAsia="Arial" w:cs="Arial"/>
                <w:kern w:val="0"/>
                <w:szCs w:val="18"/>
              </w:rPr>
              <w:t>- Ongoing</w:t>
            </w:r>
          </w:p>
          <w:p w14:paraId="525B2FF8" w14:textId="77777777" w:rsidR="00EF5991" w:rsidRPr="0089377D" w:rsidRDefault="00EF5991" w:rsidP="00B55A3E">
            <w:pPr>
              <w:spacing w:after="0" w:line="240" w:lineRule="auto"/>
              <w:contextualSpacing/>
              <w:rPr>
                <w:rFonts w:eastAsia="Arial" w:cs="Arial"/>
                <w:b/>
                <w:bCs/>
                <w:kern w:val="0"/>
                <w:szCs w:val="18"/>
              </w:rPr>
            </w:pPr>
          </w:p>
        </w:tc>
        <w:tc>
          <w:tcPr>
            <w:tcW w:w="2033" w:type="dxa"/>
            <w:shd w:val="clear" w:color="auto" w:fill="auto"/>
          </w:tcPr>
          <w:p w14:paraId="0F4C1A3C" w14:textId="77777777" w:rsidR="00EF5991" w:rsidRPr="00C234DD" w:rsidRDefault="00EF5991" w:rsidP="00B55A3E">
            <w:pPr>
              <w:spacing w:after="0" w:line="240" w:lineRule="auto"/>
              <w:contextualSpacing/>
              <w:rPr>
                <w:rFonts w:eastAsia="Arial" w:cs="Arial"/>
                <w:b/>
                <w:bCs/>
                <w:color w:val="FFFFFF" w:themeColor="background1"/>
                <w:szCs w:val="18"/>
              </w:rPr>
            </w:pPr>
          </w:p>
        </w:tc>
      </w:tr>
      <w:tr w:rsidR="00E87B93" w:rsidRPr="00C234DD" w14:paraId="02EE7E10" w14:textId="57E52B5D" w:rsidTr="00E87B93">
        <w:tc>
          <w:tcPr>
            <w:tcW w:w="9966" w:type="dxa"/>
            <w:gridSpan w:val="3"/>
            <w:shd w:val="clear" w:color="auto" w:fill="0073CF"/>
          </w:tcPr>
          <w:p w14:paraId="56187287" w14:textId="410DD599"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5</w:t>
            </w:r>
          </w:p>
        </w:tc>
      </w:tr>
      <w:tr w:rsidR="00E87B93" w:rsidRPr="00C234DD" w14:paraId="08376A8C" w14:textId="77777777" w:rsidTr="00E87B93">
        <w:tc>
          <w:tcPr>
            <w:tcW w:w="703" w:type="dxa"/>
            <w:shd w:val="clear" w:color="auto" w:fill="auto"/>
          </w:tcPr>
          <w:p w14:paraId="1266D733" w14:textId="77777777" w:rsidR="00E87B93" w:rsidRPr="00C234DD" w:rsidRDefault="00E87B93" w:rsidP="00B55A3E">
            <w:pPr>
              <w:spacing w:after="0" w:line="240" w:lineRule="auto"/>
              <w:contextualSpacing/>
              <w:rPr>
                <w:rFonts w:eastAsia="Arial" w:cs="Arial"/>
                <w:szCs w:val="18"/>
              </w:rPr>
            </w:pPr>
            <w:r w:rsidRPr="00C234DD">
              <w:rPr>
                <w:rFonts w:eastAsia="Arial" w:cs="Arial"/>
                <w:kern w:val="0"/>
                <w:szCs w:val="18"/>
              </w:rPr>
              <w:t>5.1</w:t>
            </w:r>
          </w:p>
        </w:tc>
        <w:tc>
          <w:tcPr>
            <w:tcW w:w="7230" w:type="dxa"/>
            <w:shd w:val="clear" w:color="auto" w:fill="auto"/>
          </w:tcPr>
          <w:p w14:paraId="6985D1DB" w14:textId="41247CC0" w:rsidR="00E87B93" w:rsidRPr="00C234DD" w:rsidRDefault="001F00C6" w:rsidP="00B55A3E">
            <w:pPr>
              <w:spacing w:after="0" w:line="240" w:lineRule="auto"/>
              <w:contextualSpacing/>
              <w:rPr>
                <w:rFonts w:eastAsia="Arial" w:cs="Arial"/>
                <w:color w:val="0073CF"/>
                <w:szCs w:val="18"/>
              </w:rPr>
            </w:pPr>
            <w:r>
              <w:rPr>
                <w:rFonts w:eastAsia="Arial" w:cs="Arial"/>
                <w:color w:val="0073CF"/>
                <w:szCs w:val="18"/>
              </w:rPr>
              <w:t>LPC Conference Update</w:t>
            </w:r>
          </w:p>
          <w:p w14:paraId="5B419B60" w14:textId="77777777" w:rsidR="003829EE" w:rsidRPr="00C234DD" w:rsidRDefault="003829EE" w:rsidP="00B55A3E">
            <w:pPr>
              <w:spacing w:after="0" w:line="240" w:lineRule="auto"/>
              <w:contextualSpacing/>
              <w:rPr>
                <w:rFonts w:eastAsia="Arial" w:cs="Arial"/>
                <w:szCs w:val="18"/>
              </w:rPr>
            </w:pPr>
          </w:p>
          <w:p w14:paraId="40A8B40B" w14:textId="5E79494D" w:rsidR="00F67E47" w:rsidRDefault="00051830" w:rsidP="00B55A3E">
            <w:pPr>
              <w:spacing w:after="0" w:line="240" w:lineRule="auto"/>
              <w:contextualSpacing/>
              <w:rPr>
                <w:szCs w:val="18"/>
              </w:rPr>
            </w:pPr>
            <w:r w:rsidRPr="00C234DD">
              <w:rPr>
                <w:szCs w:val="18"/>
              </w:rPr>
              <w:t xml:space="preserve">MH </w:t>
            </w:r>
            <w:r w:rsidR="008763B3">
              <w:rPr>
                <w:szCs w:val="18"/>
              </w:rPr>
              <w:t>and AM</w:t>
            </w:r>
            <w:r w:rsidR="00F67E47">
              <w:rPr>
                <w:szCs w:val="18"/>
              </w:rPr>
              <w:t xml:space="preserve"> attended the LPC Conference at CPEs offices in London on</w:t>
            </w:r>
            <w:r w:rsidR="008763B3">
              <w:rPr>
                <w:szCs w:val="18"/>
              </w:rPr>
              <w:t xml:space="preserve"> 7</w:t>
            </w:r>
            <w:r w:rsidR="008763B3" w:rsidRPr="008763B3">
              <w:rPr>
                <w:szCs w:val="18"/>
                <w:vertAlign w:val="superscript"/>
              </w:rPr>
              <w:t>th</w:t>
            </w:r>
            <w:r w:rsidR="008763B3">
              <w:rPr>
                <w:szCs w:val="18"/>
              </w:rPr>
              <w:t xml:space="preserve"> November </w:t>
            </w:r>
            <w:r w:rsidR="00F67E47">
              <w:rPr>
                <w:szCs w:val="18"/>
              </w:rPr>
              <w:t xml:space="preserve">which lasted </w:t>
            </w:r>
            <w:r w:rsidR="008763B3">
              <w:rPr>
                <w:szCs w:val="18"/>
              </w:rPr>
              <w:t>for 3.5 hours</w:t>
            </w:r>
            <w:r w:rsidR="00F67E47">
              <w:rPr>
                <w:szCs w:val="18"/>
              </w:rPr>
              <w:t>. There was not much to comment on that has not already been commented on before</w:t>
            </w:r>
            <w:r w:rsidR="00356416">
              <w:rPr>
                <w:szCs w:val="18"/>
              </w:rPr>
              <w:t xml:space="preserve"> in previous conferences and </w:t>
            </w:r>
            <w:r w:rsidR="004D66D9">
              <w:rPr>
                <w:szCs w:val="18"/>
              </w:rPr>
              <w:t>recent CPE comms.</w:t>
            </w:r>
          </w:p>
          <w:p w14:paraId="3287C738" w14:textId="77777777" w:rsidR="00F67E47" w:rsidRDefault="00F67E47" w:rsidP="00B55A3E">
            <w:pPr>
              <w:spacing w:after="0" w:line="240" w:lineRule="auto"/>
              <w:contextualSpacing/>
              <w:rPr>
                <w:szCs w:val="18"/>
              </w:rPr>
            </w:pPr>
          </w:p>
          <w:p w14:paraId="6928A0E2" w14:textId="10D87AC0" w:rsidR="008763B3" w:rsidRPr="009F5477" w:rsidRDefault="00F67E47" w:rsidP="008763B3">
            <w:pPr>
              <w:spacing w:after="0" w:line="240" w:lineRule="auto"/>
              <w:contextualSpacing/>
              <w:rPr>
                <w:szCs w:val="18"/>
              </w:rPr>
            </w:pPr>
            <w:r>
              <w:rPr>
                <w:szCs w:val="18"/>
              </w:rPr>
              <w:t>There were however some speakers from NHSE who took time to speak about the 10-year plan which members will be discussing and feeding back on in this meeting.</w:t>
            </w:r>
          </w:p>
          <w:p w14:paraId="4047F82F" w14:textId="639626E6" w:rsidR="008763B3" w:rsidRPr="00C234DD" w:rsidRDefault="008763B3" w:rsidP="00F67E47">
            <w:pPr>
              <w:spacing w:after="0" w:line="240" w:lineRule="auto"/>
              <w:contextualSpacing/>
              <w:rPr>
                <w:rFonts w:eastAsia="Arial" w:cs="Arial"/>
                <w:szCs w:val="18"/>
              </w:rPr>
            </w:pPr>
          </w:p>
        </w:tc>
        <w:tc>
          <w:tcPr>
            <w:tcW w:w="2033" w:type="dxa"/>
            <w:shd w:val="clear" w:color="auto" w:fill="auto"/>
          </w:tcPr>
          <w:p w14:paraId="2408FF50" w14:textId="6ED2EB22" w:rsidR="00E87B93" w:rsidRPr="00C234DD" w:rsidRDefault="00E87B93" w:rsidP="00B55A3E">
            <w:pPr>
              <w:spacing w:after="0" w:line="240" w:lineRule="auto"/>
              <w:contextualSpacing/>
              <w:rPr>
                <w:rFonts w:eastAsia="Arial" w:cs="Arial"/>
                <w:szCs w:val="18"/>
              </w:rPr>
            </w:pPr>
            <w:r w:rsidRPr="00C234DD">
              <w:rPr>
                <w:rFonts w:eastAsia="Arial" w:cs="Arial"/>
                <w:color w:val="0073CF"/>
                <w:szCs w:val="18"/>
              </w:rPr>
              <w:t xml:space="preserve"> </w:t>
            </w:r>
          </w:p>
        </w:tc>
      </w:tr>
      <w:tr w:rsidR="00E87B93" w:rsidRPr="00C234DD" w14:paraId="5D129991" w14:textId="77777777" w:rsidTr="00E87B93">
        <w:tc>
          <w:tcPr>
            <w:tcW w:w="703" w:type="dxa"/>
            <w:shd w:val="clear" w:color="auto" w:fill="auto"/>
          </w:tcPr>
          <w:p w14:paraId="7FC7DB8B" w14:textId="7DB59DFF" w:rsidR="00E87B93" w:rsidRPr="00C234DD" w:rsidRDefault="00E87B93" w:rsidP="00B55A3E">
            <w:pPr>
              <w:spacing w:after="0" w:line="240" w:lineRule="auto"/>
              <w:contextualSpacing/>
              <w:rPr>
                <w:rFonts w:eastAsia="Arial" w:cs="Arial"/>
                <w:szCs w:val="18"/>
              </w:rPr>
            </w:pPr>
            <w:r w:rsidRPr="00C234DD">
              <w:rPr>
                <w:rFonts w:eastAsia="Arial" w:cs="Arial"/>
                <w:kern w:val="0"/>
                <w:szCs w:val="18"/>
              </w:rPr>
              <w:t>5.2</w:t>
            </w:r>
          </w:p>
        </w:tc>
        <w:tc>
          <w:tcPr>
            <w:tcW w:w="7230" w:type="dxa"/>
            <w:shd w:val="clear" w:color="auto" w:fill="auto"/>
          </w:tcPr>
          <w:p w14:paraId="6F8E6992" w14:textId="7F3C74A8" w:rsidR="00E87B93" w:rsidRPr="001F00C6" w:rsidRDefault="001F00C6" w:rsidP="00B55A3E">
            <w:pPr>
              <w:spacing w:after="0" w:line="240" w:lineRule="auto"/>
              <w:contextualSpacing/>
              <w:rPr>
                <w:rFonts w:eastAsia="Arial" w:cs="Arial"/>
                <w:color w:val="0073CF"/>
                <w:szCs w:val="18"/>
              </w:rPr>
            </w:pPr>
            <w:r w:rsidRPr="001F00C6">
              <w:rPr>
                <w:rFonts w:eastAsia="Arial" w:cs="Arial"/>
                <w:color w:val="0073CF"/>
                <w:szCs w:val="18"/>
              </w:rPr>
              <w:t>NHS 10-Year plan</w:t>
            </w:r>
          </w:p>
          <w:p w14:paraId="364F2C4B" w14:textId="77777777" w:rsidR="003829EE" w:rsidRPr="00C234DD" w:rsidRDefault="003829EE" w:rsidP="00B55A3E">
            <w:pPr>
              <w:spacing w:after="0" w:line="240" w:lineRule="auto"/>
              <w:contextualSpacing/>
              <w:rPr>
                <w:rFonts w:eastAsia="Arial" w:cs="Arial"/>
                <w:szCs w:val="18"/>
              </w:rPr>
            </w:pPr>
          </w:p>
          <w:p w14:paraId="22D991D3" w14:textId="77777777" w:rsidR="00C1444F" w:rsidRDefault="004C56C2" w:rsidP="00E44538">
            <w:pPr>
              <w:spacing w:after="0" w:line="240" w:lineRule="auto"/>
              <w:contextualSpacing/>
              <w:rPr>
                <w:szCs w:val="18"/>
              </w:rPr>
            </w:pPr>
            <w:r>
              <w:rPr>
                <w:szCs w:val="18"/>
              </w:rPr>
              <w:t xml:space="preserve">MH talked members through the NHS 10-Year plan and allowed members time to read through the accompanying document. </w:t>
            </w:r>
            <w:r w:rsidR="001F00C6">
              <w:rPr>
                <w:szCs w:val="18"/>
              </w:rPr>
              <w:t xml:space="preserve">Organisations have until this coming Monday </w:t>
            </w:r>
            <w:r w:rsidR="00C1444F">
              <w:rPr>
                <w:szCs w:val="18"/>
              </w:rPr>
              <w:t>2</w:t>
            </w:r>
            <w:r w:rsidR="00C1444F" w:rsidRPr="00C1444F">
              <w:rPr>
                <w:szCs w:val="18"/>
                <w:vertAlign w:val="superscript"/>
              </w:rPr>
              <w:t>nd</w:t>
            </w:r>
            <w:r w:rsidR="00C1444F">
              <w:rPr>
                <w:szCs w:val="18"/>
              </w:rPr>
              <w:t xml:space="preserve"> December </w:t>
            </w:r>
            <w:r w:rsidR="001F00C6">
              <w:rPr>
                <w:szCs w:val="18"/>
              </w:rPr>
              <w:t>to send a response</w:t>
            </w:r>
            <w:r w:rsidR="00C1444F">
              <w:rPr>
                <w:szCs w:val="18"/>
              </w:rPr>
              <w:t>.</w:t>
            </w:r>
          </w:p>
          <w:p w14:paraId="3E171A0B" w14:textId="77777777" w:rsidR="00C1444F" w:rsidRDefault="00C1444F" w:rsidP="00E44538">
            <w:pPr>
              <w:spacing w:after="0" w:line="240" w:lineRule="auto"/>
              <w:contextualSpacing/>
              <w:rPr>
                <w:szCs w:val="18"/>
              </w:rPr>
            </w:pPr>
          </w:p>
          <w:p w14:paraId="1B830653" w14:textId="3DAF93CF" w:rsidR="00D12824" w:rsidRDefault="00C1444F" w:rsidP="00E44538">
            <w:pPr>
              <w:spacing w:after="0" w:line="240" w:lineRule="auto"/>
              <w:contextualSpacing/>
              <w:rPr>
                <w:szCs w:val="18"/>
              </w:rPr>
            </w:pPr>
            <w:r>
              <w:rPr>
                <w:szCs w:val="18"/>
              </w:rPr>
              <w:t xml:space="preserve">Members </w:t>
            </w:r>
            <w:r w:rsidR="00F67E47">
              <w:rPr>
                <w:szCs w:val="18"/>
              </w:rPr>
              <w:t xml:space="preserve">will </w:t>
            </w:r>
            <w:r w:rsidR="001F00C6">
              <w:rPr>
                <w:szCs w:val="18"/>
              </w:rPr>
              <w:t>submit answers on an attached sheet</w:t>
            </w:r>
            <w:r w:rsidR="00F67E47">
              <w:rPr>
                <w:szCs w:val="18"/>
              </w:rPr>
              <w:t xml:space="preserve"> that they’ll work on </w:t>
            </w:r>
            <w:r>
              <w:rPr>
                <w:szCs w:val="18"/>
              </w:rPr>
              <w:t xml:space="preserve">in groups </w:t>
            </w:r>
            <w:r w:rsidR="00F67E47">
              <w:rPr>
                <w:szCs w:val="18"/>
              </w:rPr>
              <w:t>and submit to MH</w:t>
            </w:r>
            <w:r w:rsidR="003A3221">
              <w:rPr>
                <w:szCs w:val="18"/>
              </w:rPr>
              <w:t xml:space="preserve"> who will then collate the responses and </w:t>
            </w:r>
            <w:r>
              <w:rPr>
                <w:szCs w:val="18"/>
              </w:rPr>
              <w:t xml:space="preserve">send a </w:t>
            </w:r>
            <w:r w:rsidR="003A3221">
              <w:rPr>
                <w:szCs w:val="18"/>
              </w:rPr>
              <w:t>reply.</w:t>
            </w:r>
          </w:p>
          <w:p w14:paraId="0DA9569A" w14:textId="77777777" w:rsidR="00F67E47" w:rsidRDefault="00F67E47" w:rsidP="00E44538">
            <w:pPr>
              <w:spacing w:after="0" w:line="240" w:lineRule="auto"/>
              <w:contextualSpacing/>
              <w:rPr>
                <w:rFonts w:eastAsia="Arial" w:cs="Arial"/>
                <w:szCs w:val="18"/>
              </w:rPr>
            </w:pPr>
          </w:p>
          <w:p w14:paraId="4B59FC85" w14:textId="3B323FF5" w:rsidR="00F67E47" w:rsidRDefault="00F67E47" w:rsidP="00E44538">
            <w:pPr>
              <w:spacing w:after="0" w:line="240" w:lineRule="auto"/>
              <w:contextualSpacing/>
              <w:rPr>
                <w:rFonts w:eastAsia="Arial" w:cs="Arial"/>
                <w:szCs w:val="18"/>
              </w:rPr>
            </w:pPr>
            <w:r>
              <w:rPr>
                <w:rFonts w:eastAsia="Arial" w:cs="Arial"/>
                <w:szCs w:val="18"/>
              </w:rPr>
              <w:t xml:space="preserve">Q1 – </w:t>
            </w:r>
            <w:r w:rsidR="0017583A">
              <w:rPr>
                <w:rFonts w:eastAsia="Arial" w:cs="Arial"/>
                <w:szCs w:val="18"/>
              </w:rPr>
              <w:t>Full g</w:t>
            </w:r>
            <w:r>
              <w:rPr>
                <w:rFonts w:eastAsia="Arial" w:cs="Arial"/>
                <w:szCs w:val="18"/>
              </w:rPr>
              <w:t>roup</w:t>
            </w:r>
            <w:r w:rsidR="0017583A">
              <w:rPr>
                <w:rFonts w:eastAsia="Arial" w:cs="Arial"/>
                <w:szCs w:val="18"/>
              </w:rPr>
              <w:t xml:space="preserve"> discussion.</w:t>
            </w:r>
          </w:p>
          <w:p w14:paraId="318895D8" w14:textId="11CC7CB0" w:rsidR="00F67E47" w:rsidRDefault="00F67E47" w:rsidP="00E44538">
            <w:pPr>
              <w:spacing w:after="0" w:line="240" w:lineRule="auto"/>
              <w:contextualSpacing/>
              <w:rPr>
                <w:rFonts w:eastAsia="Arial" w:cs="Arial"/>
                <w:szCs w:val="18"/>
              </w:rPr>
            </w:pPr>
            <w:r>
              <w:rPr>
                <w:rFonts w:eastAsia="Arial" w:cs="Arial"/>
                <w:szCs w:val="18"/>
              </w:rPr>
              <w:t>Q2 – EJ &amp; SL</w:t>
            </w:r>
            <w:r w:rsidR="0017583A">
              <w:rPr>
                <w:rFonts w:eastAsia="Arial" w:cs="Arial"/>
                <w:szCs w:val="18"/>
              </w:rPr>
              <w:t>.</w:t>
            </w:r>
          </w:p>
          <w:p w14:paraId="573980B3" w14:textId="6CD827E1" w:rsidR="00F67E47" w:rsidRDefault="00F67E47" w:rsidP="00E44538">
            <w:pPr>
              <w:spacing w:after="0" w:line="240" w:lineRule="auto"/>
              <w:contextualSpacing/>
              <w:rPr>
                <w:rFonts w:eastAsia="Arial" w:cs="Arial"/>
                <w:szCs w:val="18"/>
              </w:rPr>
            </w:pPr>
            <w:r>
              <w:rPr>
                <w:rFonts w:eastAsia="Arial" w:cs="Arial"/>
                <w:szCs w:val="18"/>
              </w:rPr>
              <w:t>Q3 – GW &amp; JM</w:t>
            </w:r>
            <w:r w:rsidR="0017583A">
              <w:rPr>
                <w:rFonts w:eastAsia="Arial" w:cs="Arial"/>
                <w:szCs w:val="18"/>
              </w:rPr>
              <w:t>.</w:t>
            </w:r>
          </w:p>
          <w:p w14:paraId="5B928B48" w14:textId="3B7EC891" w:rsidR="00F67E47" w:rsidRDefault="00F67E47" w:rsidP="00E44538">
            <w:pPr>
              <w:spacing w:after="0" w:line="240" w:lineRule="auto"/>
              <w:contextualSpacing/>
              <w:rPr>
                <w:rFonts w:eastAsia="Arial" w:cs="Arial"/>
                <w:szCs w:val="18"/>
              </w:rPr>
            </w:pPr>
            <w:r>
              <w:rPr>
                <w:rFonts w:eastAsia="Arial" w:cs="Arial"/>
                <w:szCs w:val="18"/>
              </w:rPr>
              <w:t>Q4 – KB, PB &amp; JF</w:t>
            </w:r>
            <w:r w:rsidR="0017583A">
              <w:rPr>
                <w:rFonts w:eastAsia="Arial" w:cs="Arial"/>
                <w:szCs w:val="18"/>
              </w:rPr>
              <w:t>.</w:t>
            </w:r>
          </w:p>
          <w:p w14:paraId="2A2A1E14" w14:textId="79B0E0F2" w:rsidR="00F67E47" w:rsidRPr="00C234DD" w:rsidRDefault="00F67E47" w:rsidP="0017583A">
            <w:pPr>
              <w:spacing w:after="0" w:line="240" w:lineRule="auto"/>
              <w:contextualSpacing/>
              <w:rPr>
                <w:rFonts w:eastAsia="Arial" w:cs="Arial"/>
                <w:szCs w:val="18"/>
              </w:rPr>
            </w:pPr>
            <w:r>
              <w:rPr>
                <w:rFonts w:eastAsia="Arial" w:cs="Arial"/>
                <w:szCs w:val="18"/>
              </w:rPr>
              <w:t xml:space="preserve">Q5 – </w:t>
            </w:r>
            <w:r w:rsidR="0017583A">
              <w:rPr>
                <w:rFonts w:eastAsia="Arial" w:cs="Arial"/>
                <w:szCs w:val="18"/>
              </w:rPr>
              <w:t>Full g</w:t>
            </w:r>
            <w:r>
              <w:rPr>
                <w:rFonts w:eastAsia="Arial" w:cs="Arial"/>
                <w:szCs w:val="18"/>
              </w:rPr>
              <w:t>roup</w:t>
            </w:r>
            <w:r w:rsidR="0017583A">
              <w:rPr>
                <w:rFonts w:eastAsia="Arial" w:cs="Arial"/>
                <w:szCs w:val="18"/>
              </w:rPr>
              <w:t xml:space="preserve"> discussion.</w:t>
            </w:r>
          </w:p>
        </w:tc>
        <w:tc>
          <w:tcPr>
            <w:tcW w:w="2033" w:type="dxa"/>
            <w:shd w:val="clear" w:color="auto" w:fill="auto"/>
          </w:tcPr>
          <w:p w14:paraId="2CD0B092" w14:textId="09FAF22C" w:rsidR="00E87B93" w:rsidRPr="00C234DD" w:rsidRDefault="00E87B93" w:rsidP="00B55A3E">
            <w:pPr>
              <w:spacing w:after="0" w:line="240" w:lineRule="auto"/>
              <w:contextualSpacing/>
              <w:rPr>
                <w:rFonts w:eastAsia="Arial" w:cs="Arial"/>
                <w:szCs w:val="18"/>
              </w:rPr>
            </w:pPr>
          </w:p>
        </w:tc>
      </w:tr>
      <w:tr w:rsidR="00E87B93" w:rsidRPr="00C234DD" w14:paraId="572AB8DC" w14:textId="77777777" w:rsidTr="00E87B93">
        <w:tc>
          <w:tcPr>
            <w:tcW w:w="703" w:type="dxa"/>
            <w:shd w:val="clear" w:color="auto" w:fill="auto"/>
          </w:tcPr>
          <w:p w14:paraId="2A770D8D" w14:textId="131B2406" w:rsidR="00E87B93" w:rsidRPr="00C234DD" w:rsidRDefault="00E87B93" w:rsidP="00B55A3E">
            <w:pPr>
              <w:spacing w:after="0" w:line="240" w:lineRule="auto"/>
              <w:contextualSpacing/>
              <w:rPr>
                <w:rFonts w:eastAsia="Arial" w:cs="Arial"/>
                <w:kern w:val="0"/>
                <w:szCs w:val="18"/>
              </w:rPr>
            </w:pPr>
            <w:r w:rsidRPr="00C234DD">
              <w:rPr>
                <w:rFonts w:eastAsia="Arial" w:cs="Arial"/>
                <w:kern w:val="0"/>
                <w:szCs w:val="18"/>
              </w:rPr>
              <w:t>5.3</w:t>
            </w:r>
          </w:p>
        </w:tc>
        <w:tc>
          <w:tcPr>
            <w:tcW w:w="7230" w:type="dxa"/>
            <w:shd w:val="clear" w:color="auto" w:fill="auto"/>
          </w:tcPr>
          <w:p w14:paraId="65D4C809" w14:textId="0F15D44D" w:rsidR="00E44538" w:rsidRPr="001F00C6" w:rsidRDefault="001F00C6" w:rsidP="00E44538">
            <w:pPr>
              <w:spacing w:after="0" w:line="240" w:lineRule="auto"/>
              <w:contextualSpacing/>
              <w:rPr>
                <w:rFonts w:eastAsia="Arial" w:cs="Arial"/>
                <w:color w:val="0073CF"/>
                <w:szCs w:val="18"/>
              </w:rPr>
            </w:pPr>
            <w:r w:rsidRPr="001F00C6">
              <w:rPr>
                <w:rFonts w:eastAsia="Arial" w:cs="Arial"/>
                <w:color w:val="0073CF"/>
                <w:szCs w:val="18"/>
              </w:rPr>
              <w:t>Fin McCaul – CPE Regional Representative</w:t>
            </w:r>
          </w:p>
          <w:p w14:paraId="2F0AEDD8" w14:textId="77777777" w:rsidR="00E44538" w:rsidRPr="00C234DD" w:rsidRDefault="00E44538" w:rsidP="00E44538">
            <w:pPr>
              <w:spacing w:after="0" w:line="240" w:lineRule="auto"/>
              <w:contextualSpacing/>
              <w:rPr>
                <w:rFonts w:eastAsia="Arial" w:cs="Arial"/>
                <w:szCs w:val="18"/>
              </w:rPr>
            </w:pPr>
          </w:p>
          <w:p w14:paraId="7FC5AA85" w14:textId="38D3C334" w:rsidR="00E44538" w:rsidRDefault="0017583A" w:rsidP="00E44538">
            <w:pPr>
              <w:spacing w:after="0" w:line="240" w:lineRule="auto"/>
              <w:contextualSpacing/>
              <w:rPr>
                <w:rFonts w:eastAsia="Arial" w:cs="Arial"/>
                <w:szCs w:val="18"/>
              </w:rPr>
            </w:pPr>
            <w:r>
              <w:rPr>
                <w:rFonts w:eastAsia="Arial" w:cs="Arial"/>
                <w:szCs w:val="18"/>
              </w:rPr>
              <w:t xml:space="preserve">We were joined by </w:t>
            </w:r>
            <w:r w:rsidR="00433242">
              <w:rPr>
                <w:rFonts w:eastAsia="Arial" w:cs="Arial"/>
                <w:szCs w:val="18"/>
              </w:rPr>
              <w:t xml:space="preserve">FM </w:t>
            </w:r>
            <w:r>
              <w:rPr>
                <w:rFonts w:eastAsia="Arial" w:cs="Arial"/>
                <w:szCs w:val="18"/>
              </w:rPr>
              <w:t>who gave member an update on the recent happenings at CPE.</w:t>
            </w:r>
            <w:r w:rsidR="00433242">
              <w:rPr>
                <w:rFonts w:eastAsia="Arial" w:cs="Arial"/>
                <w:szCs w:val="18"/>
              </w:rPr>
              <w:t xml:space="preserve"> </w:t>
            </w:r>
          </w:p>
          <w:p w14:paraId="2E32D82F" w14:textId="77777777" w:rsidR="00433242" w:rsidRDefault="00433242" w:rsidP="00E44538">
            <w:pPr>
              <w:spacing w:after="0" w:line="240" w:lineRule="auto"/>
              <w:contextualSpacing/>
              <w:rPr>
                <w:rFonts w:eastAsia="Arial" w:cs="Arial"/>
                <w:szCs w:val="18"/>
              </w:rPr>
            </w:pPr>
          </w:p>
          <w:p w14:paraId="4E7CE990" w14:textId="223E0AF5" w:rsidR="001C0102" w:rsidRDefault="001C0102" w:rsidP="00E44538">
            <w:pPr>
              <w:spacing w:after="0" w:line="240" w:lineRule="auto"/>
              <w:contextualSpacing/>
              <w:rPr>
                <w:rFonts w:eastAsia="Arial" w:cs="Arial"/>
                <w:szCs w:val="18"/>
              </w:rPr>
            </w:pPr>
            <w:r>
              <w:rPr>
                <w:rFonts w:eastAsia="Arial" w:cs="Arial"/>
                <w:szCs w:val="18"/>
              </w:rPr>
              <w:t>FM gave members a presentation including slides only received the day prior outlining the recent CPE meeting. It outlined CPEs plans for the 2024/25 negotiations and their intended work alongside those negotiations.</w:t>
            </w:r>
          </w:p>
          <w:p w14:paraId="08B77EA4" w14:textId="27CADD49" w:rsidR="00433242" w:rsidRDefault="00433242" w:rsidP="00E44538">
            <w:pPr>
              <w:spacing w:after="0" w:line="240" w:lineRule="auto"/>
              <w:contextualSpacing/>
              <w:rPr>
                <w:rFonts w:eastAsia="Arial" w:cs="Arial"/>
                <w:szCs w:val="18"/>
              </w:rPr>
            </w:pPr>
          </w:p>
          <w:p w14:paraId="6C6700CA" w14:textId="28A4D50D" w:rsidR="00137A10" w:rsidRDefault="00137A10" w:rsidP="00E44538">
            <w:pPr>
              <w:spacing w:after="0" w:line="240" w:lineRule="auto"/>
              <w:contextualSpacing/>
              <w:rPr>
                <w:rFonts w:eastAsia="Arial" w:cs="Arial"/>
                <w:szCs w:val="18"/>
              </w:rPr>
            </w:pPr>
            <w:r>
              <w:rPr>
                <w:rFonts w:eastAsia="Arial" w:cs="Arial"/>
                <w:szCs w:val="18"/>
              </w:rPr>
              <w:t xml:space="preserve">The full CPE meeting met and discussed the CPCF negotiations for 24/25 and 25/26, as well as the implications from the upcoming </w:t>
            </w:r>
            <w:r w:rsidR="00F10848">
              <w:rPr>
                <w:rFonts w:eastAsia="Arial" w:cs="Arial"/>
                <w:szCs w:val="18"/>
              </w:rPr>
              <w:t xml:space="preserve">spending review in </w:t>
            </w:r>
            <w:r>
              <w:rPr>
                <w:rFonts w:eastAsia="Arial" w:cs="Arial"/>
                <w:szCs w:val="18"/>
              </w:rPr>
              <w:t>April 2025</w:t>
            </w:r>
            <w:r w:rsidR="00F10848">
              <w:rPr>
                <w:rFonts w:eastAsia="Arial" w:cs="Arial"/>
                <w:szCs w:val="18"/>
              </w:rPr>
              <w:t xml:space="preserve">, and how to influence it. </w:t>
            </w:r>
            <w:r w:rsidR="00390861">
              <w:rPr>
                <w:rFonts w:eastAsia="Arial" w:cs="Arial"/>
                <w:szCs w:val="18"/>
              </w:rPr>
              <w:t>CPE also discussed the NHS 10-Year plan.</w:t>
            </w:r>
          </w:p>
          <w:p w14:paraId="258E14F9" w14:textId="77777777" w:rsidR="00390861" w:rsidRDefault="00390861" w:rsidP="00E44538">
            <w:pPr>
              <w:spacing w:after="0" w:line="240" w:lineRule="auto"/>
              <w:contextualSpacing/>
              <w:rPr>
                <w:rFonts w:eastAsia="Arial" w:cs="Arial"/>
                <w:szCs w:val="18"/>
              </w:rPr>
            </w:pPr>
          </w:p>
          <w:p w14:paraId="378F5CF1" w14:textId="577C4971" w:rsidR="00390861" w:rsidRDefault="00390861" w:rsidP="00E44538">
            <w:pPr>
              <w:spacing w:after="0" w:line="240" w:lineRule="auto"/>
              <w:contextualSpacing/>
              <w:rPr>
                <w:rFonts w:eastAsia="Arial" w:cs="Arial"/>
                <w:szCs w:val="18"/>
              </w:rPr>
            </w:pPr>
            <w:r>
              <w:rPr>
                <w:rFonts w:eastAsia="Arial" w:cs="Arial"/>
                <w:szCs w:val="18"/>
              </w:rPr>
              <w:t xml:space="preserve">CPE have finalised the results from the Pharmacy Owner Poll which received 3500+ responses, citing the overwhelming </w:t>
            </w:r>
            <w:r w:rsidR="0073780F">
              <w:rPr>
                <w:rFonts w:eastAsia="Arial" w:cs="Arial"/>
                <w:szCs w:val="18"/>
              </w:rPr>
              <w:t xml:space="preserve">worry from pharmacy owners. </w:t>
            </w:r>
            <w:r w:rsidR="0001652D">
              <w:rPr>
                <w:rFonts w:eastAsia="Arial" w:cs="Arial"/>
                <w:szCs w:val="18"/>
              </w:rPr>
              <w:t xml:space="preserve">Frustrations reflecting the upcoming </w:t>
            </w:r>
            <w:r w:rsidR="0073780F">
              <w:rPr>
                <w:rFonts w:eastAsia="Arial" w:cs="Arial"/>
                <w:szCs w:val="18"/>
              </w:rPr>
              <w:t xml:space="preserve">impact of </w:t>
            </w:r>
            <w:r w:rsidR="00AE6888">
              <w:rPr>
                <w:rFonts w:eastAsia="Arial" w:cs="Arial"/>
                <w:szCs w:val="18"/>
              </w:rPr>
              <w:t>w</w:t>
            </w:r>
            <w:r w:rsidR="0073780F">
              <w:rPr>
                <w:rFonts w:eastAsia="Arial" w:cs="Arial"/>
                <w:szCs w:val="18"/>
              </w:rPr>
              <w:t xml:space="preserve">inter </w:t>
            </w:r>
            <w:r w:rsidR="00AE6888">
              <w:rPr>
                <w:rFonts w:eastAsia="Arial" w:cs="Arial"/>
                <w:szCs w:val="18"/>
              </w:rPr>
              <w:t>p</w:t>
            </w:r>
            <w:r w:rsidR="0073780F">
              <w:rPr>
                <w:rFonts w:eastAsia="Arial" w:cs="Arial"/>
                <w:szCs w:val="18"/>
              </w:rPr>
              <w:t xml:space="preserve">ressures will </w:t>
            </w:r>
            <w:r w:rsidR="00AE6888">
              <w:rPr>
                <w:rFonts w:eastAsia="Arial" w:cs="Arial"/>
                <w:szCs w:val="18"/>
              </w:rPr>
              <w:t xml:space="preserve">add </w:t>
            </w:r>
            <w:r w:rsidR="0073780F">
              <w:rPr>
                <w:rFonts w:eastAsia="Arial" w:cs="Arial"/>
                <w:szCs w:val="18"/>
              </w:rPr>
              <w:t xml:space="preserve">further strain on an already </w:t>
            </w:r>
            <w:r w:rsidR="0001652D">
              <w:rPr>
                <w:rFonts w:eastAsia="Arial" w:cs="Arial"/>
                <w:szCs w:val="18"/>
              </w:rPr>
              <w:t>struggling sector</w:t>
            </w:r>
            <w:r w:rsidR="00AE6888">
              <w:rPr>
                <w:rFonts w:eastAsia="Arial" w:cs="Arial"/>
                <w:szCs w:val="18"/>
              </w:rPr>
              <w:t>, with many if not all of those pharmacy owners furious at the lack of news on funding for 24/25.</w:t>
            </w:r>
          </w:p>
          <w:p w14:paraId="499E1BD6" w14:textId="77777777" w:rsidR="00AE6888" w:rsidRDefault="00AE6888" w:rsidP="00E44538">
            <w:pPr>
              <w:spacing w:after="0" w:line="240" w:lineRule="auto"/>
              <w:contextualSpacing/>
              <w:rPr>
                <w:rFonts w:eastAsia="Arial" w:cs="Arial"/>
                <w:szCs w:val="18"/>
              </w:rPr>
            </w:pPr>
          </w:p>
          <w:p w14:paraId="761155BD" w14:textId="2D79A279" w:rsidR="00433242" w:rsidRDefault="00604A05" w:rsidP="00E44538">
            <w:pPr>
              <w:spacing w:after="0" w:line="240" w:lineRule="auto"/>
              <w:contextualSpacing/>
              <w:rPr>
                <w:rFonts w:eastAsia="Arial" w:cs="Arial"/>
                <w:szCs w:val="18"/>
              </w:rPr>
            </w:pPr>
            <w:r>
              <w:rPr>
                <w:rFonts w:eastAsia="Arial" w:cs="Arial"/>
                <w:szCs w:val="18"/>
              </w:rPr>
              <w:t>In brighter news, the rate of closures has started to reduce, however this does add to the burden of neighbouring pharmacies that are struggling to keep up with the increased demand for services</w:t>
            </w:r>
            <w:r w:rsidR="00594DD6">
              <w:rPr>
                <w:rFonts w:eastAsia="Arial" w:cs="Arial"/>
                <w:szCs w:val="18"/>
              </w:rPr>
              <w:t>, with CPE pointing out the importance on local ICB commissioning to try and bridge funding gaps locally to ease the pressure on contractors.</w:t>
            </w:r>
          </w:p>
          <w:p w14:paraId="29FDAF4A" w14:textId="77777777" w:rsidR="00374BB8" w:rsidRDefault="00374BB8" w:rsidP="00E44538">
            <w:pPr>
              <w:spacing w:after="0" w:line="240" w:lineRule="auto"/>
              <w:contextualSpacing/>
              <w:rPr>
                <w:rFonts w:eastAsia="Arial" w:cs="Arial"/>
                <w:szCs w:val="18"/>
              </w:rPr>
            </w:pPr>
          </w:p>
          <w:p w14:paraId="6B99CBA3" w14:textId="49DC97E7" w:rsidR="0070188A" w:rsidRDefault="00ED4BD2" w:rsidP="00E44538">
            <w:pPr>
              <w:spacing w:after="0" w:line="240" w:lineRule="auto"/>
              <w:contextualSpacing/>
              <w:rPr>
                <w:rFonts w:eastAsia="Arial" w:cs="Arial"/>
                <w:szCs w:val="18"/>
              </w:rPr>
            </w:pPr>
            <w:r>
              <w:rPr>
                <w:rFonts w:eastAsia="Arial" w:cs="Arial"/>
                <w:szCs w:val="18"/>
              </w:rPr>
              <w:t xml:space="preserve">CPE have given LPCs </w:t>
            </w:r>
            <w:r w:rsidR="00E941A9">
              <w:rPr>
                <w:rFonts w:eastAsia="Arial" w:cs="Arial"/>
                <w:szCs w:val="18"/>
              </w:rPr>
              <w:t xml:space="preserve">multiple </w:t>
            </w:r>
            <w:r>
              <w:rPr>
                <w:rFonts w:eastAsia="Arial" w:cs="Arial"/>
                <w:szCs w:val="18"/>
              </w:rPr>
              <w:t xml:space="preserve">ways to </w:t>
            </w:r>
            <w:r w:rsidR="0070188A">
              <w:rPr>
                <w:rFonts w:eastAsia="Arial" w:cs="Arial"/>
                <w:szCs w:val="18"/>
              </w:rPr>
              <w:t xml:space="preserve">gain local MP support: </w:t>
            </w:r>
          </w:p>
          <w:p w14:paraId="7CA34EBE" w14:textId="77777777" w:rsidR="0070188A" w:rsidRDefault="0070188A" w:rsidP="00E44538">
            <w:pPr>
              <w:spacing w:after="0" w:line="240" w:lineRule="auto"/>
              <w:contextualSpacing/>
              <w:rPr>
                <w:rFonts w:eastAsia="Arial" w:cs="Arial"/>
                <w:szCs w:val="18"/>
              </w:rPr>
            </w:pPr>
          </w:p>
          <w:p w14:paraId="50DF8447" w14:textId="69183952" w:rsidR="00374BB8" w:rsidRDefault="0070188A" w:rsidP="0070188A">
            <w:pPr>
              <w:pStyle w:val="ListParagraph"/>
              <w:numPr>
                <w:ilvl w:val="0"/>
                <w:numId w:val="39"/>
              </w:numPr>
              <w:spacing w:after="0" w:line="240" w:lineRule="auto"/>
              <w:rPr>
                <w:rFonts w:eastAsia="Arial" w:cs="Arial"/>
                <w:szCs w:val="18"/>
              </w:rPr>
            </w:pPr>
            <w:r>
              <w:rPr>
                <w:rFonts w:eastAsia="Arial" w:cs="Arial"/>
                <w:szCs w:val="18"/>
              </w:rPr>
              <w:t>LPCs to write to local MPs to suggest a visit.</w:t>
            </w:r>
          </w:p>
          <w:p w14:paraId="20805163" w14:textId="7C30D43A" w:rsidR="0070188A" w:rsidRDefault="0070188A" w:rsidP="0070188A">
            <w:pPr>
              <w:pStyle w:val="ListParagraph"/>
              <w:numPr>
                <w:ilvl w:val="0"/>
                <w:numId w:val="39"/>
              </w:numPr>
              <w:spacing w:after="0" w:line="240" w:lineRule="auto"/>
              <w:rPr>
                <w:rFonts w:eastAsia="Arial" w:cs="Arial"/>
                <w:szCs w:val="18"/>
              </w:rPr>
            </w:pPr>
            <w:r>
              <w:rPr>
                <w:rFonts w:eastAsia="Arial" w:cs="Arial"/>
                <w:szCs w:val="18"/>
              </w:rPr>
              <w:t>LPCs can ask contractors to write tailored letters to MPs using CPE guidance.</w:t>
            </w:r>
          </w:p>
          <w:p w14:paraId="66D69C34" w14:textId="6B75B579" w:rsidR="0070188A" w:rsidRDefault="0070188A" w:rsidP="0070188A">
            <w:pPr>
              <w:pStyle w:val="ListParagraph"/>
              <w:numPr>
                <w:ilvl w:val="0"/>
                <w:numId w:val="39"/>
              </w:numPr>
              <w:spacing w:after="0" w:line="240" w:lineRule="auto"/>
              <w:rPr>
                <w:rFonts w:eastAsia="Arial" w:cs="Arial"/>
                <w:szCs w:val="18"/>
              </w:rPr>
            </w:pPr>
            <w:r>
              <w:rPr>
                <w:rFonts w:eastAsia="Arial" w:cs="Arial"/>
                <w:szCs w:val="18"/>
              </w:rPr>
              <w:t xml:space="preserve">Follow up asks of MPs could be as </w:t>
            </w:r>
            <w:r w:rsidR="00E941A9">
              <w:rPr>
                <w:rFonts w:eastAsia="Arial" w:cs="Arial"/>
                <w:szCs w:val="18"/>
              </w:rPr>
              <w:t>per the guidance:</w:t>
            </w:r>
          </w:p>
          <w:p w14:paraId="629D6E8B" w14:textId="613B3ECD" w:rsidR="00E941A9" w:rsidRDefault="00E941A9" w:rsidP="00E941A9">
            <w:pPr>
              <w:pStyle w:val="ListParagraph"/>
              <w:numPr>
                <w:ilvl w:val="1"/>
                <w:numId w:val="39"/>
              </w:numPr>
              <w:spacing w:after="0" w:line="240" w:lineRule="auto"/>
              <w:rPr>
                <w:rFonts w:eastAsia="Arial" w:cs="Arial"/>
                <w:szCs w:val="18"/>
              </w:rPr>
            </w:pPr>
            <w:r>
              <w:rPr>
                <w:rFonts w:eastAsia="Arial" w:cs="Arial"/>
                <w:szCs w:val="18"/>
              </w:rPr>
              <w:t>Meet with CPE for an urgent discussion on funding.</w:t>
            </w:r>
          </w:p>
          <w:p w14:paraId="4D26AA14" w14:textId="5C65DD1A" w:rsidR="00E941A9" w:rsidRDefault="00E941A9" w:rsidP="00E941A9">
            <w:pPr>
              <w:pStyle w:val="ListParagraph"/>
              <w:numPr>
                <w:ilvl w:val="1"/>
                <w:numId w:val="39"/>
              </w:numPr>
              <w:spacing w:after="0" w:line="240" w:lineRule="auto"/>
              <w:rPr>
                <w:rFonts w:eastAsia="Arial" w:cs="Arial"/>
                <w:szCs w:val="18"/>
              </w:rPr>
            </w:pPr>
            <w:r>
              <w:rPr>
                <w:rFonts w:eastAsia="Arial" w:cs="Arial"/>
                <w:szCs w:val="18"/>
              </w:rPr>
              <w:t>Request a meeting with Ministers on behalf of local pharmacies.</w:t>
            </w:r>
          </w:p>
          <w:p w14:paraId="134280CF" w14:textId="6F92F2E6" w:rsidR="00E941A9" w:rsidRDefault="00E941A9" w:rsidP="00E941A9">
            <w:pPr>
              <w:pStyle w:val="ListParagraph"/>
              <w:numPr>
                <w:ilvl w:val="1"/>
                <w:numId w:val="39"/>
              </w:numPr>
              <w:spacing w:after="0" w:line="240" w:lineRule="auto"/>
              <w:rPr>
                <w:rFonts w:eastAsia="Arial" w:cs="Arial"/>
                <w:szCs w:val="18"/>
              </w:rPr>
            </w:pPr>
            <w:r>
              <w:rPr>
                <w:rFonts w:eastAsia="Arial" w:cs="Arial"/>
                <w:szCs w:val="18"/>
              </w:rPr>
              <w:t>Ask parliamentary questions and raise the serious issues pharmacies face and table a parliamentary debate</w:t>
            </w:r>
            <w:r w:rsidR="00DE11A7">
              <w:rPr>
                <w:rFonts w:eastAsia="Arial" w:cs="Arial"/>
                <w:szCs w:val="18"/>
              </w:rPr>
              <w:t>.</w:t>
            </w:r>
          </w:p>
          <w:p w14:paraId="5A06903A" w14:textId="77777777" w:rsidR="00703AD4" w:rsidRDefault="00703AD4" w:rsidP="00DE11A7">
            <w:pPr>
              <w:spacing w:after="0" w:line="240" w:lineRule="auto"/>
              <w:rPr>
                <w:rFonts w:eastAsia="Arial" w:cs="Arial"/>
                <w:szCs w:val="18"/>
              </w:rPr>
            </w:pPr>
          </w:p>
          <w:p w14:paraId="2B10CD54" w14:textId="7B467BC1" w:rsidR="00DE11A7" w:rsidRPr="00DE11A7" w:rsidRDefault="00DE11A7" w:rsidP="00DE11A7">
            <w:pPr>
              <w:spacing w:after="0" w:line="240" w:lineRule="auto"/>
              <w:rPr>
                <w:rFonts w:eastAsia="Arial" w:cs="Arial"/>
                <w:szCs w:val="18"/>
              </w:rPr>
            </w:pPr>
            <w:r>
              <w:rPr>
                <w:rFonts w:eastAsia="Arial" w:cs="Arial"/>
                <w:szCs w:val="18"/>
              </w:rPr>
              <w:t>Patient facing campaign expected to re-launch in the New Year with further details to follow.</w:t>
            </w:r>
          </w:p>
          <w:p w14:paraId="6208C4A7" w14:textId="77777777" w:rsidR="00374BB8" w:rsidRDefault="00374BB8" w:rsidP="00E44538">
            <w:pPr>
              <w:spacing w:after="0" w:line="240" w:lineRule="auto"/>
              <w:contextualSpacing/>
              <w:rPr>
                <w:rFonts w:eastAsia="Arial" w:cs="Arial"/>
                <w:szCs w:val="18"/>
              </w:rPr>
            </w:pPr>
          </w:p>
          <w:p w14:paraId="0C803E57" w14:textId="7698597C" w:rsidR="00DE11A7" w:rsidRDefault="00DE11A7" w:rsidP="00E44538">
            <w:pPr>
              <w:spacing w:after="0" w:line="240" w:lineRule="auto"/>
              <w:contextualSpacing/>
              <w:rPr>
                <w:rFonts w:eastAsia="Arial" w:cs="Arial"/>
                <w:szCs w:val="18"/>
              </w:rPr>
            </w:pPr>
            <w:r>
              <w:rPr>
                <w:rFonts w:eastAsia="Arial" w:cs="Arial"/>
                <w:szCs w:val="18"/>
              </w:rPr>
              <w:t xml:space="preserve">There are some governance changes being made to the committee at CPE. It is still 50:50 between independents and multiples, however there are two observers being added to the committee, both are to be community pharmacy owners with 10 or more pharmacies. </w:t>
            </w:r>
          </w:p>
          <w:p w14:paraId="2760B768" w14:textId="77777777" w:rsidR="009C70C5" w:rsidRDefault="009C70C5" w:rsidP="00E44538">
            <w:pPr>
              <w:spacing w:after="0" w:line="240" w:lineRule="auto"/>
              <w:contextualSpacing/>
              <w:rPr>
                <w:rFonts w:eastAsia="Arial" w:cs="Arial"/>
                <w:szCs w:val="18"/>
              </w:rPr>
            </w:pPr>
          </w:p>
          <w:p w14:paraId="0429738A" w14:textId="64F65811" w:rsidR="009C70C5" w:rsidRDefault="009C70C5" w:rsidP="00E44538">
            <w:pPr>
              <w:spacing w:after="0" w:line="240" w:lineRule="auto"/>
              <w:contextualSpacing/>
              <w:rPr>
                <w:rFonts w:eastAsia="Arial" w:cs="Arial"/>
                <w:szCs w:val="18"/>
              </w:rPr>
            </w:pPr>
            <w:r>
              <w:rPr>
                <w:rFonts w:eastAsia="Arial" w:cs="Arial"/>
                <w:szCs w:val="18"/>
              </w:rPr>
              <w:t xml:space="preserve">There are still attempts being made to fix previous issues with committee composition that are being worked on, but they require constitutional changes and further consultation with LPCs and trade bodies. </w:t>
            </w:r>
          </w:p>
          <w:p w14:paraId="344F9BC9" w14:textId="7622EAFA" w:rsidR="003829EE" w:rsidRPr="00C234DD" w:rsidRDefault="003829EE" w:rsidP="009C70C5">
            <w:pPr>
              <w:spacing w:after="0" w:line="240" w:lineRule="auto"/>
              <w:contextualSpacing/>
              <w:rPr>
                <w:rFonts w:eastAsia="Arial" w:cs="Arial"/>
                <w:color w:val="0073CF"/>
                <w:szCs w:val="18"/>
              </w:rPr>
            </w:pPr>
          </w:p>
        </w:tc>
        <w:tc>
          <w:tcPr>
            <w:tcW w:w="2033" w:type="dxa"/>
            <w:shd w:val="clear" w:color="auto" w:fill="auto"/>
          </w:tcPr>
          <w:p w14:paraId="6D184562" w14:textId="769F66E0" w:rsidR="00E87B93" w:rsidRPr="00C234DD" w:rsidRDefault="00E87B93" w:rsidP="00B55A3E">
            <w:pPr>
              <w:spacing w:after="0" w:line="240" w:lineRule="auto"/>
              <w:contextualSpacing/>
              <w:rPr>
                <w:rFonts w:eastAsia="Arial" w:cs="Arial"/>
                <w:szCs w:val="18"/>
              </w:rPr>
            </w:pPr>
          </w:p>
        </w:tc>
      </w:tr>
      <w:tr w:rsidR="001659D2" w:rsidRPr="00C234DD" w14:paraId="1E302045" w14:textId="77777777" w:rsidTr="001659D2">
        <w:tc>
          <w:tcPr>
            <w:tcW w:w="9966" w:type="dxa"/>
            <w:gridSpan w:val="3"/>
            <w:shd w:val="clear" w:color="auto" w:fill="0073CF"/>
          </w:tcPr>
          <w:p w14:paraId="356C7E25" w14:textId="44C18D4A" w:rsidR="001659D2" w:rsidRPr="001659D2" w:rsidRDefault="001659D2" w:rsidP="001659D2">
            <w:pPr>
              <w:spacing w:after="0" w:line="240" w:lineRule="auto"/>
              <w:contextualSpacing/>
              <w:jc w:val="center"/>
              <w:rPr>
                <w:rFonts w:eastAsia="Arial" w:cs="Arial"/>
                <w:b/>
                <w:bCs/>
                <w:color w:val="FFFFFF" w:themeColor="background1"/>
                <w:szCs w:val="18"/>
              </w:rPr>
            </w:pPr>
            <w:r w:rsidRPr="001659D2">
              <w:rPr>
                <w:rFonts w:eastAsia="Arial" w:cs="Arial"/>
                <w:b/>
                <w:bCs/>
                <w:color w:val="FFFFFF" w:themeColor="background1"/>
                <w:szCs w:val="18"/>
              </w:rPr>
              <w:t>BREAK</w:t>
            </w:r>
          </w:p>
        </w:tc>
      </w:tr>
      <w:tr w:rsidR="00E87B93" w:rsidRPr="00C234DD" w14:paraId="2B3D264D" w14:textId="77777777" w:rsidTr="00E87B93">
        <w:tc>
          <w:tcPr>
            <w:tcW w:w="703" w:type="dxa"/>
            <w:shd w:val="clear" w:color="auto" w:fill="auto"/>
          </w:tcPr>
          <w:p w14:paraId="1D0AED77" w14:textId="77777777" w:rsidR="00E87B93" w:rsidRPr="00C234DD" w:rsidRDefault="00E87B93" w:rsidP="00B55A3E">
            <w:pPr>
              <w:spacing w:after="0" w:line="240" w:lineRule="auto"/>
              <w:contextualSpacing/>
              <w:rPr>
                <w:rFonts w:eastAsia="Arial" w:cs="Arial"/>
                <w:szCs w:val="18"/>
              </w:rPr>
            </w:pPr>
            <w:r w:rsidRPr="00C234DD">
              <w:rPr>
                <w:rFonts w:eastAsia="Arial" w:cs="Arial"/>
                <w:kern w:val="0"/>
                <w:szCs w:val="18"/>
              </w:rPr>
              <w:t>5.4</w:t>
            </w:r>
          </w:p>
        </w:tc>
        <w:tc>
          <w:tcPr>
            <w:tcW w:w="7230" w:type="dxa"/>
            <w:shd w:val="clear" w:color="auto" w:fill="auto"/>
          </w:tcPr>
          <w:p w14:paraId="3E25395F" w14:textId="5B62B49C" w:rsidR="00E44538" w:rsidRPr="00C234DD" w:rsidRDefault="001659D2" w:rsidP="00E44538">
            <w:pPr>
              <w:spacing w:after="0" w:line="240" w:lineRule="auto"/>
              <w:contextualSpacing/>
              <w:rPr>
                <w:rFonts w:eastAsia="Arial" w:cs="Arial"/>
                <w:szCs w:val="18"/>
              </w:rPr>
            </w:pPr>
            <w:r>
              <w:rPr>
                <w:rFonts w:eastAsia="Arial" w:cs="Arial"/>
                <w:color w:val="0073CF"/>
                <w:szCs w:val="18"/>
              </w:rPr>
              <w:t>Subgroup working</w:t>
            </w:r>
          </w:p>
          <w:p w14:paraId="3516BA31" w14:textId="77777777" w:rsidR="00E44538" w:rsidRPr="00C234DD" w:rsidRDefault="00E44538" w:rsidP="00E44538">
            <w:pPr>
              <w:spacing w:after="0" w:line="240" w:lineRule="auto"/>
              <w:contextualSpacing/>
              <w:rPr>
                <w:rFonts w:eastAsia="Arial" w:cs="Arial"/>
                <w:szCs w:val="18"/>
              </w:rPr>
            </w:pPr>
          </w:p>
          <w:p w14:paraId="43F1CAFC" w14:textId="6270029D" w:rsidR="00E44538" w:rsidRPr="00703AD4" w:rsidRDefault="009C70C5" w:rsidP="00E44538">
            <w:pPr>
              <w:spacing w:after="0" w:line="240" w:lineRule="auto"/>
              <w:contextualSpacing/>
              <w:rPr>
                <w:color w:val="FF6E3B"/>
                <w:szCs w:val="18"/>
              </w:rPr>
            </w:pPr>
            <w:r w:rsidRPr="00703AD4">
              <w:rPr>
                <w:color w:val="FF6E3B"/>
                <w:szCs w:val="18"/>
              </w:rPr>
              <w:t xml:space="preserve">Services Group – </w:t>
            </w:r>
            <w:r w:rsidR="00012789" w:rsidRPr="00703AD4">
              <w:rPr>
                <w:color w:val="FF6E3B"/>
                <w:szCs w:val="18"/>
              </w:rPr>
              <w:t>Contraception Hints and Tips</w:t>
            </w:r>
            <w:r w:rsidRPr="00703AD4">
              <w:rPr>
                <w:color w:val="FF6E3B"/>
                <w:szCs w:val="18"/>
              </w:rPr>
              <w:t>:</w:t>
            </w:r>
          </w:p>
          <w:p w14:paraId="5B3BD249" w14:textId="77777777" w:rsidR="00012789" w:rsidRDefault="00012789" w:rsidP="00E44538">
            <w:pPr>
              <w:spacing w:after="0" w:line="240" w:lineRule="auto"/>
              <w:contextualSpacing/>
              <w:rPr>
                <w:szCs w:val="18"/>
              </w:rPr>
            </w:pPr>
          </w:p>
          <w:p w14:paraId="7688CA66" w14:textId="65005242" w:rsidR="00012789" w:rsidRDefault="00F90A52" w:rsidP="00F90A52">
            <w:pPr>
              <w:pStyle w:val="ListParagraph"/>
              <w:numPr>
                <w:ilvl w:val="0"/>
                <w:numId w:val="38"/>
              </w:numPr>
              <w:spacing w:after="0" w:line="240" w:lineRule="auto"/>
              <w:rPr>
                <w:szCs w:val="18"/>
              </w:rPr>
            </w:pPr>
            <w:r>
              <w:rPr>
                <w:szCs w:val="18"/>
              </w:rPr>
              <w:t>Bag stuffers</w:t>
            </w:r>
          </w:p>
          <w:p w14:paraId="0D5ACB2A" w14:textId="713CE3A5" w:rsidR="00F90A52" w:rsidRDefault="00F90A52" w:rsidP="00F90A52">
            <w:pPr>
              <w:pStyle w:val="ListParagraph"/>
              <w:numPr>
                <w:ilvl w:val="0"/>
                <w:numId w:val="38"/>
              </w:numPr>
              <w:spacing w:after="0" w:line="240" w:lineRule="auto"/>
              <w:rPr>
                <w:szCs w:val="18"/>
              </w:rPr>
            </w:pPr>
            <w:r>
              <w:rPr>
                <w:szCs w:val="18"/>
              </w:rPr>
              <w:t>Booking patients in when they receive their prescription</w:t>
            </w:r>
          </w:p>
          <w:p w14:paraId="47F3CAC7" w14:textId="04486C63" w:rsidR="00F90A52" w:rsidRDefault="00F90A52" w:rsidP="00F90A52">
            <w:pPr>
              <w:pStyle w:val="ListParagraph"/>
              <w:numPr>
                <w:ilvl w:val="0"/>
                <w:numId w:val="38"/>
              </w:numPr>
              <w:spacing w:after="0" w:line="240" w:lineRule="auto"/>
              <w:rPr>
                <w:szCs w:val="18"/>
              </w:rPr>
            </w:pPr>
            <w:r>
              <w:rPr>
                <w:szCs w:val="18"/>
              </w:rPr>
              <w:t>Promote your booking system</w:t>
            </w:r>
          </w:p>
          <w:p w14:paraId="7180A391" w14:textId="1CB937DC" w:rsidR="00F90A52" w:rsidRDefault="00F90A52" w:rsidP="00F90A52">
            <w:pPr>
              <w:pStyle w:val="ListParagraph"/>
              <w:numPr>
                <w:ilvl w:val="0"/>
                <w:numId w:val="38"/>
              </w:numPr>
              <w:spacing w:after="0" w:line="240" w:lineRule="auto"/>
              <w:rPr>
                <w:szCs w:val="18"/>
              </w:rPr>
            </w:pPr>
            <w:r>
              <w:rPr>
                <w:szCs w:val="18"/>
              </w:rPr>
              <w:t>Drug reports to contact patients to book in</w:t>
            </w:r>
          </w:p>
          <w:p w14:paraId="1721FCF6" w14:textId="2F5FD3BF" w:rsidR="00F90A52" w:rsidRDefault="00F90A52" w:rsidP="00F90A52">
            <w:pPr>
              <w:pStyle w:val="ListParagraph"/>
              <w:numPr>
                <w:ilvl w:val="0"/>
                <w:numId w:val="38"/>
              </w:numPr>
              <w:spacing w:after="0" w:line="240" w:lineRule="auto"/>
              <w:rPr>
                <w:szCs w:val="18"/>
              </w:rPr>
            </w:pPr>
            <w:r>
              <w:rPr>
                <w:szCs w:val="18"/>
              </w:rPr>
              <w:t>Stickers</w:t>
            </w:r>
          </w:p>
          <w:p w14:paraId="7A54B9F6" w14:textId="0C416769" w:rsidR="00F90A52" w:rsidRDefault="00F90A52" w:rsidP="00F90A52">
            <w:pPr>
              <w:pStyle w:val="ListParagraph"/>
              <w:numPr>
                <w:ilvl w:val="0"/>
                <w:numId w:val="38"/>
              </w:numPr>
              <w:spacing w:after="0" w:line="240" w:lineRule="auto"/>
              <w:rPr>
                <w:szCs w:val="18"/>
              </w:rPr>
            </w:pPr>
            <w:r>
              <w:rPr>
                <w:szCs w:val="18"/>
              </w:rPr>
              <w:t>Schedule text reminders</w:t>
            </w:r>
          </w:p>
          <w:p w14:paraId="71BED03F" w14:textId="789138F9" w:rsidR="00F90A52" w:rsidRDefault="00F90A52" w:rsidP="00F90A52">
            <w:pPr>
              <w:pStyle w:val="ListParagraph"/>
              <w:numPr>
                <w:ilvl w:val="0"/>
                <w:numId w:val="38"/>
              </w:numPr>
              <w:spacing w:after="0" w:line="240" w:lineRule="auto"/>
              <w:rPr>
                <w:szCs w:val="18"/>
              </w:rPr>
            </w:pPr>
            <w:r>
              <w:rPr>
                <w:szCs w:val="18"/>
              </w:rPr>
              <w:t>Do not claim for Hypertension unless over 40 &amp; POP only</w:t>
            </w:r>
          </w:p>
          <w:p w14:paraId="7E88B1EB" w14:textId="09327D65" w:rsidR="00F90A52" w:rsidRDefault="00F90A52" w:rsidP="00F90A52">
            <w:pPr>
              <w:pStyle w:val="ListParagraph"/>
              <w:numPr>
                <w:ilvl w:val="0"/>
                <w:numId w:val="38"/>
              </w:numPr>
              <w:spacing w:after="0" w:line="240" w:lineRule="auto"/>
              <w:rPr>
                <w:szCs w:val="18"/>
              </w:rPr>
            </w:pPr>
            <w:r>
              <w:rPr>
                <w:szCs w:val="18"/>
              </w:rPr>
              <w:t>Tie in the contraception consultation with the EHC service.</w:t>
            </w:r>
          </w:p>
          <w:p w14:paraId="59225CAF" w14:textId="33777650" w:rsidR="00686A1F" w:rsidRDefault="00686A1F" w:rsidP="00686A1F">
            <w:pPr>
              <w:pStyle w:val="ListParagraph"/>
              <w:numPr>
                <w:ilvl w:val="0"/>
                <w:numId w:val="38"/>
              </w:numPr>
              <w:spacing w:after="0" w:line="240" w:lineRule="auto"/>
              <w:rPr>
                <w:szCs w:val="18"/>
              </w:rPr>
            </w:pPr>
            <w:r>
              <w:rPr>
                <w:szCs w:val="18"/>
              </w:rPr>
              <w:t>Use of the UKMEC calculator for risk calculation on initiation and ongoing supply.</w:t>
            </w:r>
          </w:p>
          <w:p w14:paraId="72781A93" w14:textId="168115CE" w:rsidR="00686A1F" w:rsidRPr="00686A1F" w:rsidRDefault="00686A1F" w:rsidP="00686A1F">
            <w:pPr>
              <w:pStyle w:val="ListParagraph"/>
              <w:numPr>
                <w:ilvl w:val="0"/>
                <w:numId w:val="38"/>
              </w:numPr>
              <w:spacing w:after="0" w:line="240" w:lineRule="auto"/>
              <w:rPr>
                <w:szCs w:val="18"/>
              </w:rPr>
            </w:pPr>
            <w:r>
              <w:rPr>
                <w:szCs w:val="18"/>
              </w:rPr>
              <w:t>Promote with your local GPs.</w:t>
            </w:r>
          </w:p>
          <w:p w14:paraId="6A96A1EA" w14:textId="77777777" w:rsidR="00012789" w:rsidRDefault="00012789" w:rsidP="00E44538">
            <w:pPr>
              <w:spacing w:after="0" w:line="240" w:lineRule="auto"/>
              <w:contextualSpacing/>
              <w:rPr>
                <w:szCs w:val="18"/>
              </w:rPr>
            </w:pPr>
          </w:p>
          <w:p w14:paraId="0A020CE5" w14:textId="1E2C2799" w:rsidR="00A80765" w:rsidRPr="00DF6E16" w:rsidRDefault="00A80765" w:rsidP="00E44538">
            <w:pPr>
              <w:spacing w:after="0" w:line="240" w:lineRule="auto"/>
              <w:contextualSpacing/>
              <w:rPr>
                <w:b/>
                <w:bCs/>
                <w:color w:val="0073CF"/>
                <w:szCs w:val="18"/>
              </w:rPr>
            </w:pPr>
            <w:r w:rsidRPr="00DF6E16">
              <w:rPr>
                <w:b/>
                <w:bCs/>
                <w:color w:val="0073CF"/>
                <w:szCs w:val="18"/>
              </w:rPr>
              <w:t xml:space="preserve">This is to be made into a guide similar to the Pharmacy First guide </w:t>
            </w:r>
            <w:r w:rsidR="00DF6E16" w:rsidRPr="00DF6E16">
              <w:rPr>
                <w:b/>
                <w:bCs/>
                <w:color w:val="0073CF"/>
                <w:szCs w:val="18"/>
              </w:rPr>
              <w:t>that members created in the September meeting and go out to contractors and be used by EOs on their visits.</w:t>
            </w:r>
          </w:p>
          <w:p w14:paraId="486CD03E" w14:textId="77777777" w:rsidR="00A80765" w:rsidRDefault="00A80765" w:rsidP="00E44538">
            <w:pPr>
              <w:spacing w:after="0" w:line="240" w:lineRule="auto"/>
              <w:contextualSpacing/>
              <w:rPr>
                <w:szCs w:val="18"/>
              </w:rPr>
            </w:pPr>
          </w:p>
          <w:p w14:paraId="1D3078F9" w14:textId="205934E3" w:rsidR="00012789" w:rsidRPr="00703AD4" w:rsidRDefault="00012789" w:rsidP="00E44538">
            <w:pPr>
              <w:spacing w:after="0" w:line="240" w:lineRule="auto"/>
              <w:contextualSpacing/>
              <w:rPr>
                <w:color w:val="FF6E3B"/>
                <w:szCs w:val="18"/>
              </w:rPr>
            </w:pPr>
            <w:r w:rsidRPr="00703AD4">
              <w:rPr>
                <w:color w:val="FF6E3B"/>
                <w:szCs w:val="18"/>
              </w:rPr>
              <w:t>Governance</w:t>
            </w:r>
            <w:r w:rsidR="009C70C5" w:rsidRPr="00703AD4">
              <w:rPr>
                <w:color w:val="FF6E3B"/>
                <w:szCs w:val="18"/>
              </w:rPr>
              <w:t xml:space="preserve"> Group – </w:t>
            </w:r>
            <w:r w:rsidRPr="00703AD4">
              <w:rPr>
                <w:color w:val="FF6E3B"/>
                <w:szCs w:val="18"/>
              </w:rPr>
              <w:t>Policy Review</w:t>
            </w:r>
          </w:p>
          <w:p w14:paraId="50B26AEE" w14:textId="77777777" w:rsidR="00012789" w:rsidRDefault="00012789" w:rsidP="00E44538">
            <w:pPr>
              <w:spacing w:after="0" w:line="240" w:lineRule="auto"/>
              <w:contextualSpacing/>
              <w:rPr>
                <w:szCs w:val="18"/>
              </w:rPr>
            </w:pPr>
          </w:p>
          <w:p w14:paraId="5C81A8CB" w14:textId="69542A60" w:rsidR="00012789" w:rsidRDefault="00686A1F" w:rsidP="00E44538">
            <w:pPr>
              <w:spacing w:after="0" w:line="240" w:lineRule="auto"/>
              <w:contextualSpacing/>
              <w:rPr>
                <w:szCs w:val="18"/>
              </w:rPr>
            </w:pPr>
            <w:r>
              <w:rPr>
                <w:szCs w:val="18"/>
              </w:rPr>
              <w:t>There weren’t enough members available to go through this part of the agenda item.</w:t>
            </w:r>
          </w:p>
          <w:p w14:paraId="2F9D26E2" w14:textId="0F0EE286" w:rsidR="003829EE" w:rsidRPr="00C234DD" w:rsidRDefault="003829EE" w:rsidP="00B55A3E">
            <w:pPr>
              <w:spacing w:after="0" w:line="240" w:lineRule="auto"/>
              <w:contextualSpacing/>
              <w:rPr>
                <w:rFonts w:eastAsia="Arial" w:cs="Arial"/>
                <w:b/>
                <w:bCs/>
                <w:color w:val="0073CF"/>
                <w:szCs w:val="18"/>
              </w:rPr>
            </w:pPr>
          </w:p>
        </w:tc>
        <w:tc>
          <w:tcPr>
            <w:tcW w:w="2033" w:type="dxa"/>
            <w:shd w:val="clear" w:color="auto" w:fill="auto"/>
          </w:tcPr>
          <w:p w14:paraId="2BB87B1D" w14:textId="77777777" w:rsidR="00E87B93" w:rsidRDefault="00E87B93" w:rsidP="00B55A3E">
            <w:pPr>
              <w:spacing w:after="0" w:line="240" w:lineRule="auto"/>
              <w:contextualSpacing/>
              <w:rPr>
                <w:rFonts w:eastAsia="Arial" w:cs="Arial"/>
                <w:szCs w:val="18"/>
              </w:rPr>
            </w:pPr>
          </w:p>
          <w:p w14:paraId="49095613" w14:textId="77777777" w:rsidR="00DF6E16" w:rsidRDefault="00DF6E16" w:rsidP="00B55A3E">
            <w:pPr>
              <w:spacing w:after="0" w:line="240" w:lineRule="auto"/>
              <w:contextualSpacing/>
              <w:rPr>
                <w:rFonts w:eastAsia="Arial" w:cs="Arial"/>
                <w:szCs w:val="18"/>
              </w:rPr>
            </w:pPr>
          </w:p>
          <w:p w14:paraId="29A8AB61" w14:textId="77777777" w:rsidR="00DF6E16" w:rsidRDefault="00DF6E16" w:rsidP="00B55A3E">
            <w:pPr>
              <w:spacing w:after="0" w:line="240" w:lineRule="auto"/>
              <w:contextualSpacing/>
              <w:rPr>
                <w:rFonts w:eastAsia="Arial" w:cs="Arial"/>
                <w:szCs w:val="18"/>
              </w:rPr>
            </w:pPr>
          </w:p>
          <w:p w14:paraId="547EF527" w14:textId="77777777" w:rsidR="00DF6E16" w:rsidRDefault="00DF6E16" w:rsidP="00B55A3E">
            <w:pPr>
              <w:spacing w:after="0" w:line="240" w:lineRule="auto"/>
              <w:contextualSpacing/>
              <w:rPr>
                <w:rFonts w:eastAsia="Arial" w:cs="Arial"/>
                <w:szCs w:val="18"/>
              </w:rPr>
            </w:pPr>
          </w:p>
          <w:p w14:paraId="178DA5FA" w14:textId="77777777" w:rsidR="00DF6E16" w:rsidRDefault="00DF6E16" w:rsidP="00B55A3E">
            <w:pPr>
              <w:spacing w:after="0" w:line="240" w:lineRule="auto"/>
              <w:contextualSpacing/>
              <w:rPr>
                <w:rFonts w:eastAsia="Arial" w:cs="Arial"/>
                <w:szCs w:val="18"/>
              </w:rPr>
            </w:pPr>
          </w:p>
          <w:p w14:paraId="19EB6BEA" w14:textId="77777777" w:rsidR="00DF6E16" w:rsidRDefault="00DF6E16" w:rsidP="00B55A3E">
            <w:pPr>
              <w:spacing w:after="0" w:line="240" w:lineRule="auto"/>
              <w:contextualSpacing/>
              <w:rPr>
                <w:rFonts w:eastAsia="Arial" w:cs="Arial"/>
                <w:szCs w:val="18"/>
              </w:rPr>
            </w:pPr>
          </w:p>
          <w:p w14:paraId="1147A820" w14:textId="77777777" w:rsidR="00DF6E16" w:rsidRDefault="00DF6E16" w:rsidP="00B55A3E">
            <w:pPr>
              <w:spacing w:after="0" w:line="240" w:lineRule="auto"/>
              <w:contextualSpacing/>
              <w:rPr>
                <w:rFonts w:eastAsia="Arial" w:cs="Arial"/>
                <w:szCs w:val="18"/>
              </w:rPr>
            </w:pPr>
          </w:p>
          <w:p w14:paraId="59DB7EC1" w14:textId="77777777" w:rsidR="00DF6E16" w:rsidRDefault="00DF6E16" w:rsidP="00B55A3E">
            <w:pPr>
              <w:spacing w:after="0" w:line="240" w:lineRule="auto"/>
              <w:contextualSpacing/>
              <w:rPr>
                <w:rFonts w:eastAsia="Arial" w:cs="Arial"/>
                <w:szCs w:val="18"/>
              </w:rPr>
            </w:pPr>
          </w:p>
          <w:p w14:paraId="49175461" w14:textId="77777777" w:rsidR="00DF6E16" w:rsidRDefault="00DF6E16" w:rsidP="00B55A3E">
            <w:pPr>
              <w:spacing w:after="0" w:line="240" w:lineRule="auto"/>
              <w:contextualSpacing/>
              <w:rPr>
                <w:rFonts w:eastAsia="Arial" w:cs="Arial"/>
                <w:szCs w:val="18"/>
              </w:rPr>
            </w:pPr>
          </w:p>
          <w:p w14:paraId="4E73EBA4" w14:textId="77777777" w:rsidR="00DF6E16" w:rsidRDefault="00DF6E16" w:rsidP="00B55A3E">
            <w:pPr>
              <w:spacing w:after="0" w:line="240" w:lineRule="auto"/>
              <w:contextualSpacing/>
              <w:rPr>
                <w:rFonts w:eastAsia="Arial" w:cs="Arial"/>
                <w:szCs w:val="18"/>
              </w:rPr>
            </w:pPr>
          </w:p>
          <w:p w14:paraId="0B00D88B" w14:textId="77777777" w:rsidR="00DF6E16" w:rsidRDefault="00DF6E16" w:rsidP="00B55A3E">
            <w:pPr>
              <w:spacing w:after="0" w:line="240" w:lineRule="auto"/>
              <w:contextualSpacing/>
              <w:rPr>
                <w:rFonts w:eastAsia="Arial" w:cs="Arial"/>
                <w:szCs w:val="18"/>
              </w:rPr>
            </w:pPr>
          </w:p>
          <w:p w14:paraId="5BED80BB" w14:textId="77777777" w:rsidR="00DF6E16" w:rsidRDefault="00DF6E16" w:rsidP="00B55A3E">
            <w:pPr>
              <w:spacing w:after="0" w:line="240" w:lineRule="auto"/>
              <w:contextualSpacing/>
              <w:rPr>
                <w:rFonts w:eastAsia="Arial" w:cs="Arial"/>
                <w:szCs w:val="18"/>
              </w:rPr>
            </w:pPr>
          </w:p>
          <w:p w14:paraId="11056A5C" w14:textId="77777777" w:rsidR="00DF6E16" w:rsidRDefault="00DF6E16" w:rsidP="00B55A3E">
            <w:pPr>
              <w:spacing w:after="0" w:line="240" w:lineRule="auto"/>
              <w:contextualSpacing/>
              <w:rPr>
                <w:rFonts w:eastAsia="Arial" w:cs="Arial"/>
                <w:szCs w:val="18"/>
              </w:rPr>
            </w:pPr>
          </w:p>
          <w:p w14:paraId="57A9AD58" w14:textId="77777777" w:rsidR="00DF6E16" w:rsidRDefault="00DF6E16" w:rsidP="00B55A3E">
            <w:pPr>
              <w:spacing w:after="0" w:line="240" w:lineRule="auto"/>
              <w:contextualSpacing/>
              <w:rPr>
                <w:rFonts w:eastAsia="Arial" w:cs="Arial"/>
                <w:szCs w:val="18"/>
              </w:rPr>
            </w:pPr>
          </w:p>
          <w:p w14:paraId="7C02FB37" w14:textId="77777777" w:rsidR="00DF6E16" w:rsidRDefault="00DF6E16" w:rsidP="00B55A3E">
            <w:pPr>
              <w:spacing w:after="0" w:line="240" w:lineRule="auto"/>
              <w:contextualSpacing/>
              <w:rPr>
                <w:rFonts w:eastAsia="Arial" w:cs="Arial"/>
                <w:szCs w:val="18"/>
              </w:rPr>
            </w:pPr>
          </w:p>
          <w:p w14:paraId="6D3E517F" w14:textId="77777777" w:rsidR="00DF6E16" w:rsidRDefault="00DF6E16" w:rsidP="00B55A3E">
            <w:pPr>
              <w:spacing w:after="0" w:line="240" w:lineRule="auto"/>
              <w:contextualSpacing/>
              <w:rPr>
                <w:rFonts w:eastAsia="Arial" w:cs="Arial"/>
                <w:szCs w:val="18"/>
              </w:rPr>
            </w:pPr>
          </w:p>
          <w:p w14:paraId="3AE9826B" w14:textId="6D2F5504" w:rsidR="00DF6E16" w:rsidRPr="00DF6E16" w:rsidRDefault="00DF6E16" w:rsidP="00B55A3E">
            <w:pPr>
              <w:spacing w:after="0" w:line="240" w:lineRule="auto"/>
              <w:contextualSpacing/>
              <w:rPr>
                <w:rFonts w:eastAsia="Arial" w:cs="Arial"/>
                <w:b/>
                <w:bCs/>
                <w:szCs w:val="18"/>
              </w:rPr>
            </w:pPr>
            <w:r w:rsidRPr="00DF6E16">
              <w:rPr>
                <w:rFonts w:eastAsia="Arial" w:cs="Arial"/>
                <w:b/>
                <w:bCs/>
                <w:color w:val="0073CF"/>
                <w:szCs w:val="18"/>
              </w:rPr>
              <w:t xml:space="preserve">Action – TW </w:t>
            </w:r>
          </w:p>
        </w:tc>
      </w:tr>
      <w:tr w:rsidR="00E87B93" w:rsidRPr="00C234DD" w14:paraId="451EAEEC" w14:textId="77777777" w:rsidTr="00E87B93">
        <w:tc>
          <w:tcPr>
            <w:tcW w:w="703" w:type="dxa"/>
            <w:shd w:val="clear" w:color="auto" w:fill="auto"/>
          </w:tcPr>
          <w:p w14:paraId="2B58A8C9" w14:textId="6326A816" w:rsidR="00E87B93" w:rsidRPr="00C234DD" w:rsidRDefault="003829EE" w:rsidP="00B55A3E">
            <w:pPr>
              <w:spacing w:after="0" w:line="240" w:lineRule="auto"/>
              <w:contextualSpacing/>
              <w:rPr>
                <w:rFonts w:eastAsia="Arial" w:cs="Arial"/>
                <w:kern w:val="0"/>
                <w:szCs w:val="18"/>
              </w:rPr>
            </w:pPr>
            <w:r w:rsidRPr="00C234DD">
              <w:rPr>
                <w:rFonts w:eastAsia="Arial" w:cs="Arial"/>
                <w:kern w:val="0"/>
                <w:szCs w:val="18"/>
              </w:rPr>
              <w:t>5.5</w:t>
            </w:r>
          </w:p>
        </w:tc>
        <w:tc>
          <w:tcPr>
            <w:tcW w:w="7230" w:type="dxa"/>
            <w:shd w:val="clear" w:color="auto" w:fill="auto"/>
          </w:tcPr>
          <w:p w14:paraId="26929295" w14:textId="64F7A346" w:rsidR="00E44538" w:rsidRPr="00C234DD" w:rsidRDefault="001659D2" w:rsidP="00E44538">
            <w:pPr>
              <w:spacing w:after="0" w:line="240" w:lineRule="auto"/>
              <w:contextualSpacing/>
              <w:rPr>
                <w:rFonts w:eastAsia="Arial" w:cs="Arial"/>
                <w:szCs w:val="18"/>
              </w:rPr>
            </w:pPr>
            <w:r>
              <w:rPr>
                <w:rFonts w:eastAsia="Arial" w:cs="Arial"/>
                <w:color w:val="0073CF"/>
                <w:szCs w:val="18"/>
              </w:rPr>
              <w:t>Creon Proposal</w:t>
            </w:r>
          </w:p>
          <w:p w14:paraId="600E2FB9" w14:textId="77777777" w:rsidR="00E44538" w:rsidRPr="00C234DD" w:rsidRDefault="00E44538" w:rsidP="00E44538">
            <w:pPr>
              <w:spacing w:after="0" w:line="240" w:lineRule="auto"/>
              <w:contextualSpacing/>
              <w:rPr>
                <w:rFonts w:eastAsia="Arial" w:cs="Arial"/>
                <w:szCs w:val="18"/>
              </w:rPr>
            </w:pPr>
          </w:p>
          <w:p w14:paraId="57254627" w14:textId="59C001A9" w:rsidR="00527ECC" w:rsidRDefault="00527ECC" w:rsidP="00E44538">
            <w:pPr>
              <w:spacing w:after="0" w:line="240" w:lineRule="auto"/>
              <w:contextualSpacing/>
              <w:rPr>
                <w:szCs w:val="18"/>
              </w:rPr>
            </w:pPr>
            <w:r>
              <w:rPr>
                <w:szCs w:val="18"/>
              </w:rPr>
              <w:t>MH has sent members a document regarding the proposal for issues on the supply of Creon</w:t>
            </w:r>
            <w:r w:rsidR="00FC5912">
              <w:rPr>
                <w:szCs w:val="18"/>
              </w:rPr>
              <w:t xml:space="preserve"> and members were given time to read through it.</w:t>
            </w:r>
          </w:p>
          <w:p w14:paraId="1E53011A" w14:textId="77777777" w:rsidR="00FC5912" w:rsidRDefault="00FC5912" w:rsidP="00E44538">
            <w:pPr>
              <w:spacing w:after="0" w:line="240" w:lineRule="auto"/>
              <w:contextualSpacing/>
              <w:rPr>
                <w:szCs w:val="18"/>
              </w:rPr>
            </w:pPr>
          </w:p>
          <w:p w14:paraId="7BB29B9A" w14:textId="3AC21446" w:rsidR="00BB22CF" w:rsidRDefault="00527ECC" w:rsidP="00E44538">
            <w:pPr>
              <w:spacing w:after="0" w:line="240" w:lineRule="auto"/>
              <w:contextualSpacing/>
              <w:rPr>
                <w:szCs w:val="18"/>
              </w:rPr>
            </w:pPr>
            <w:r>
              <w:rPr>
                <w:szCs w:val="18"/>
              </w:rPr>
              <w:t>LUHFT Pharmacy has proposed that pharmacies place an order through PharmOutcomes to themselves</w:t>
            </w:r>
            <w:r w:rsidR="00FC5912">
              <w:rPr>
                <w:szCs w:val="18"/>
              </w:rPr>
              <w:t xml:space="preserve"> for Creon stock,</w:t>
            </w:r>
            <w:r>
              <w:rPr>
                <w:szCs w:val="18"/>
              </w:rPr>
              <w:t xml:space="preserve"> as their procurement options for this medication are more far-reaching that pharmacies at the moment.</w:t>
            </w:r>
            <w:r w:rsidR="00FC5912">
              <w:rPr>
                <w:szCs w:val="18"/>
              </w:rPr>
              <w:t xml:space="preserve"> This is an attempt to ensure patients can access some of the medication </w:t>
            </w:r>
            <w:r w:rsidR="006439B4">
              <w:rPr>
                <w:szCs w:val="18"/>
              </w:rPr>
              <w:t>to prevent hospital admission</w:t>
            </w:r>
            <w:r w:rsidR="0090325E">
              <w:rPr>
                <w:szCs w:val="18"/>
              </w:rPr>
              <w:t>.</w:t>
            </w:r>
            <w:r w:rsidR="00BB22CF">
              <w:rPr>
                <w:szCs w:val="18"/>
              </w:rPr>
              <w:t xml:space="preserve"> This is intended to be a </w:t>
            </w:r>
            <w:r w:rsidR="00FC4922">
              <w:rPr>
                <w:szCs w:val="18"/>
              </w:rPr>
              <w:t>small-scale</w:t>
            </w:r>
            <w:r w:rsidR="00BB22CF">
              <w:rPr>
                <w:szCs w:val="18"/>
              </w:rPr>
              <w:t xml:space="preserve"> pilot along the lines of “proof-of-concept” before any expansion </w:t>
            </w:r>
            <w:r w:rsidR="00FC4922">
              <w:rPr>
                <w:szCs w:val="18"/>
              </w:rPr>
              <w:t>can be considered.</w:t>
            </w:r>
          </w:p>
          <w:p w14:paraId="5EECB4C1" w14:textId="77777777" w:rsidR="00527ECC" w:rsidRDefault="00527ECC" w:rsidP="00E44538">
            <w:pPr>
              <w:spacing w:after="0" w:line="240" w:lineRule="auto"/>
              <w:contextualSpacing/>
              <w:rPr>
                <w:szCs w:val="18"/>
              </w:rPr>
            </w:pPr>
          </w:p>
          <w:p w14:paraId="5D4ABFE9" w14:textId="36F3371D" w:rsidR="006439B4" w:rsidRDefault="0089501A" w:rsidP="00E44538">
            <w:pPr>
              <w:spacing w:after="0" w:line="240" w:lineRule="auto"/>
              <w:contextualSpacing/>
              <w:rPr>
                <w:szCs w:val="18"/>
              </w:rPr>
            </w:pPr>
            <w:r>
              <w:rPr>
                <w:szCs w:val="18"/>
              </w:rPr>
              <w:t xml:space="preserve">We were </w:t>
            </w:r>
            <w:r w:rsidR="006439B4">
              <w:rPr>
                <w:szCs w:val="18"/>
              </w:rPr>
              <w:t xml:space="preserve">then </w:t>
            </w:r>
            <w:r>
              <w:rPr>
                <w:szCs w:val="18"/>
              </w:rPr>
              <w:t xml:space="preserve">joined by Chris Haigh and Victoria Keers via Teams </w:t>
            </w:r>
            <w:r w:rsidR="00535200">
              <w:rPr>
                <w:szCs w:val="18"/>
              </w:rPr>
              <w:t>to discuss the proposal</w:t>
            </w:r>
            <w:r w:rsidR="00FC4922">
              <w:rPr>
                <w:szCs w:val="18"/>
              </w:rPr>
              <w:t>, after which members were able to ask questions.</w:t>
            </w:r>
          </w:p>
          <w:p w14:paraId="66AF2B5B" w14:textId="77777777" w:rsidR="0049249E" w:rsidRDefault="0049249E" w:rsidP="00B55A3E">
            <w:pPr>
              <w:spacing w:after="0" w:line="240" w:lineRule="auto"/>
              <w:contextualSpacing/>
              <w:rPr>
                <w:rFonts w:eastAsia="Arial" w:cs="Arial"/>
                <w:szCs w:val="18"/>
              </w:rPr>
            </w:pPr>
          </w:p>
          <w:p w14:paraId="3369137C" w14:textId="1EB22256" w:rsidR="003B203D" w:rsidRDefault="00374442" w:rsidP="00B55A3E">
            <w:pPr>
              <w:spacing w:after="0" w:line="240" w:lineRule="auto"/>
              <w:contextualSpacing/>
              <w:rPr>
                <w:rFonts w:eastAsia="Arial" w:cs="Arial"/>
                <w:szCs w:val="18"/>
              </w:rPr>
            </w:pPr>
            <w:r w:rsidRPr="003B203D">
              <w:rPr>
                <w:rFonts w:eastAsia="Arial" w:cs="Arial"/>
                <w:b/>
                <w:bCs/>
                <w:color w:val="FF6E3B"/>
                <w:szCs w:val="18"/>
              </w:rPr>
              <w:t>GW</w:t>
            </w:r>
            <w:r>
              <w:rPr>
                <w:rFonts w:eastAsia="Arial" w:cs="Arial"/>
                <w:szCs w:val="18"/>
              </w:rPr>
              <w:t>: Who will cover the delivery fe</w:t>
            </w:r>
            <w:r w:rsidR="0099137F">
              <w:rPr>
                <w:rFonts w:eastAsia="Arial" w:cs="Arial"/>
                <w:szCs w:val="18"/>
              </w:rPr>
              <w:t>e?</w:t>
            </w:r>
            <w:r w:rsidR="00BF6C05">
              <w:rPr>
                <w:rFonts w:eastAsia="Arial" w:cs="Arial"/>
                <w:szCs w:val="18"/>
              </w:rPr>
              <w:t xml:space="preserve"> </w:t>
            </w:r>
          </w:p>
          <w:p w14:paraId="0463CDE6" w14:textId="73D8613A" w:rsidR="00ED64F2" w:rsidRDefault="003B203D" w:rsidP="00B55A3E">
            <w:pPr>
              <w:spacing w:after="0" w:line="240" w:lineRule="auto"/>
              <w:contextualSpacing/>
              <w:rPr>
                <w:rFonts w:eastAsia="Arial" w:cs="Arial"/>
                <w:szCs w:val="18"/>
              </w:rPr>
            </w:pPr>
            <w:r w:rsidRPr="003B203D">
              <w:rPr>
                <w:rFonts w:eastAsia="Arial" w:cs="Arial"/>
                <w:b/>
                <w:bCs/>
                <w:color w:val="CC00BA"/>
                <w:szCs w:val="18"/>
              </w:rPr>
              <w:t>A</w:t>
            </w:r>
            <w:r w:rsidRPr="003B203D">
              <w:rPr>
                <w:rFonts w:eastAsia="Arial" w:cs="Arial"/>
                <w:color w:val="CC00BA"/>
                <w:szCs w:val="18"/>
              </w:rPr>
              <w:t>:</w:t>
            </w:r>
            <w:r>
              <w:rPr>
                <w:rFonts w:eastAsia="Arial" w:cs="Arial"/>
                <w:color w:val="CC00BA"/>
                <w:szCs w:val="18"/>
              </w:rPr>
              <w:t xml:space="preserve"> </w:t>
            </w:r>
            <w:r w:rsidR="00BF6C05">
              <w:rPr>
                <w:rFonts w:eastAsia="Arial" w:cs="Arial"/>
                <w:szCs w:val="18"/>
              </w:rPr>
              <w:t>They will look into OOP expenses</w:t>
            </w:r>
            <w:r w:rsidR="00344AC0">
              <w:rPr>
                <w:rFonts w:eastAsia="Arial" w:cs="Arial"/>
                <w:szCs w:val="18"/>
              </w:rPr>
              <w:t xml:space="preserve"> in future instances, but for a pilot LUHFT look to absorb the cost in the short term.</w:t>
            </w:r>
          </w:p>
          <w:p w14:paraId="4348C143" w14:textId="77777777" w:rsidR="0099137F" w:rsidRDefault="0099137F" w:rsidP="00B55A3E">
            <w:pPr>
              <w:spacing w:after="0" w:line="240" w:lineRule="auto"/>
              <w:contextualSpacing/>
              <w:rPr>
                <w:rFonts w:eastAsia="Arial" w:cs="Arial"/>
                <w:szCs w:val="18"/>
              </w:rPr>
            </w:pPr>
          </w:p>
          <w:p w14:paraId="3DB3F44B" w14:textId="3E884424" w:rsidR="003B203D" w:rsidRDefault="0099137F" w:rsidP="00B55A3E">
            <w:pPr>
              <w:spacing w:after="0" w:line="240" w:lineRule="auto"/>
              <w:contextualSpacing/>
              <w:rPr>
                <w:rFonts w:eastAsia="Arial" w:cs="Arial"/>
                <w:szCs w:val="18"/>
              </w:rPr>
            </w:pPr>
            <w:r w:rsidRPr="003B203D">
              <w:rPr>
                <w:rFonts w:eastAsia="Arial" w:cs="Arial"/>
                <w:b/>
                <w:bCs/>
                <w:color w:val="FF6E3B"/>
                <w:szCs w:val="18"/>
              </w:rPr>
              <w:t>SL</w:t>
            </w:r>
            <w:r>
              <w:rPr>
                <w:rFonts w:eastAsia="Arial" w:cs="Arial"/>
                <w:szCs w:val="18"/>
              </w:rPr>
              <w:t>: How often will the costings be reviewed?</w:t>
            </w:r>
          </w:p>
          <w:p w14:paraId="59CE03F5" w14:textId="3CDE42D9" w:rsidR="0099137F" w:rsidRDefault="003B203D" w:rsidP="00B55A3E">
            <w:pPr>
              <w:spacing w:after="0" w:line="240" w:lineRule="auto"/>
              <w:contextualSpacing/>
              <w:rPr>
                <w:rFonts w:eastAsia="Arial" w:cs="Arial"/>
                <w:szCs w:val="18"/>
              </w:rPr>
            </w:pPr>
            <w:r w:rsidRPr="003B203D">
              <w:rPr>
                <w:rFonts w:eastAsia="Arial" w:cs="Arial"/>
                <w:b/>
                <w:bCs/>
                <w:color w:val="CC00BA"/>
                <w:szCs w:val="18"/>
              </w:rPr>
              <w:t>A:</w:t>
            </w:r>
            <w:r w:rsidR="0099137F">
              <w:rPr>
                <w:rFonts w:eastAsia="Arial" w:cs="Arial"/>
                <w:szCs w:val="18"/>
              </w:rPr>
              <w:t xml:space="preserve"> This will be reviewed constantly to ensure pharmacy is not out of pocket.</w:t>
            </w:r>
          </w:p>
          <w:p w14:paraId="64C03EFD" w14:textId="77777777" w:rsidR="00652D7B" w:rsidRDefault="00652D7B" w:rsidP="00B55A3E">
            <w:pPr>
              <w:spacing w:after="0" w:line="240" w:lineRule="auto"/>
              <w:contextualSpacing/>
              <w:rPr>
                <w:rFonts w:eastAsia="Arial" w:cs="Arial"/>
                <w:szCs w:val="18"/>
              </w:rPr>
            </w:pPr>
          </w:p>
          <w:p w14:paraId="51FFC0CF" w14:textId="77777777" w:rsidR="003B203D" w:rsidRDefault="00B529FD" w:rsidP="00B55A3E">
            <w:pPr>
              <w:spacing w:after="0" w:line="240" w:lineRule="auto"/>
              <w:contextualSpacing/>
              <w:rPr>
                <w:rFonts w:eastAsia="Arial" w:cs="Arial"/>
                <w:szCs w:val="18"/>
              </w:rPr>
            </w:pPr>
            <w:r w:rsidRPr="003B203D">
              <w:rPr>
                <w:rFonts w:eastAsia="Arial" w:cs="Arial"/>
                <w:b/>
                <w:bCs/>
                <w:color w:val="FF6E3B"/>
                <w:szCs w:val="18"/>
              </w:rPr>
              <w:t>ET</w:t>
            </w:r>
            <w:r>
              <w:rPr>
                <w:rFonts w:eastAsia="Arial" w:cs="Arial"/>
                <w:szCs w:val="18"/>
              </w:rPr>
              <w:t>: How will the deliveries be carried out?</w:t>
            </w:r>
          </w:p>
          <w:p w14:paraId="17672504" w14:textId="5B94B105" w:rsidR="00EE2ECF" w:rsidRDefault="003B203D" w:rsidP="00B55A3E">
            <w:pPr>
              <w:spacing w:after="0" w:line="240" w:lineRule="auto"/>
              <w:contextualSpacing/>
              <w:rPr>
                <w:rFonts w:eastAsia="Arial" w:cs="Arial"/>
                <w:szCs w:val="18"/>
              </w:rPr>
            </w:pPr>
            <w:r w:rsidRPr="003B203D">
              <w:rPr>
                <w:rFonts w:eastAsia="Arial" w:cs="Arial"/>
                <w:b/>
                <w:bCs/>
                <w:color w:val="CC00BA"/>
                <w:szCs w:val="18"/>
              </w:rPr>
              <w:t>A:</w:t>
            </w:r>
            <w:r w:rsidR="00B529FD">
              <w:rPr>
                <w:rFonts w:eastAsia="Arial" w:cs="Arial"/>
                <w:szCs w:val="18"/>
              </w:rPr>
              <w:t xml:space="preserve"> Embedded in the existing transport network.</w:t>
            </w:r>
            <w:r w:rsidR="00BA211F">
              <w:rPr>
                <w:rFonts w:eastAsia="Arial" w:cs="Arial"/>
                <w:szCs w:val="18"/>
              </w:rPr>
              <w:t xml:space="preserve"> The existing transport system is not at capacity so there is room for the time being to bolt it on</w:t>
            </w:r>
            <w:r w:rsidR="001D1CD1">
              <w:rPr>
                <w:rFonts w:eastAsia="Arial" w:cs="Arial"/>
                <w:szCs w:val="18"/>
              </w:rPr>
              <w:t>, but if the Pilot evolves into something more, then it’ll be reviewed.</w:t>
            </w:r>
          </w:p>
          <w:p w14:paraId="0AF8D55C" w14:textId="77777777" w:rsidR="00EE2ECF" w:rsidRDefault="00EE2ECF" w:rsidP="00B55A3E">
            <w:pPr>
              <w:spacing w:after="0" w:line="240" w:lineRule="auto"/>
              <w:contextualSpacing/>
              <w:rPr>
                <w:rFonts w:eastAsia="Arial" w:cs="Arial"/>
                <w:szCs w:val="18"/>
              </w:rPr>
            </w:pPr>
          </w:p>
          <w:p w14:paraId="3F549EFA" w14:textId="77777777" w:rsidR="003B203D" w:rsidRDefault="00EE2ECF" w:rsidP="00B55A3E">
            <w:pPr>
              <w:spacing w:after="0" w:line="240" w:lineRule="auto"/>
              <w:contextualSpacing/>
              <w:rPr>
                <w:rFonts w:eastAsia="Arial" w:cs="Arial"/>
                <w:szCs w:val="18"/>
              </w:rPr>
            </w:pPr>
            <w:r w:rsidRPr="003B203D">
              <w:rPr>
                <w:rFonts w:eastAsia="Arial" w:cs="Arial"/>
                <w:b/>
                <w:bCs/>
                <w:color w:val="FF6E3B"/>
                <w:szCs w:val="18"/>
              </w:rPr>
              <w:t>JF</w:t>
            </w:r>
            <w:r>
              <w:rPr>
                <w:rFonts w:eastAsia="Arial" w:cs="Arial"/>
                <w:szCs w:val="18"/>
              </w:rPr>
              <w:t>: How will we know the stock will arrive?</w:t>
            </w:r>
          </w:p>
          <w:p w14:paraId="55E05BC2" w14:textId="2C63A414" w:rsidR="00652D7B" w:rsidRDefault="003B203D" w:rsidP="00B55A3E">
            <w:pPr>
              <w:spacing w:after="0" w:line="240" w:lineRule="auto"/>
              <w:contextualSpacing/>
              <w:rPr>
                <w:rFonts w:eastAsia="Arial" w:cs="Arial"/>
                <w:szCs w:val="18"/>
              </w:rPr>
            </w:pPr>
            <w:r w:rsidRPr="003B203D">
              <w:rPr>
                <w:rFonts w:eastAsia="Arial" w:cs="Arial"/>
                <w:b/>
                <w:bCs/>
                <w:color w:val="CC00BA"/>
                <w:szCs w:val="18"/>
              </w:rPr>
              <w:t>A:</w:t>
            </w:r>
            <w:r w:rsidR="00EE2ECF">
              <w:rPr>
                <w:rFonts w:eastAsia="Arial" w:cs="Arial"/>
                <w:szCs w:val="18"/>
              </w:rPr>
              <w:t xml:space="preserve"> Trusts have a larger stock holding to ensure requests can be fulfilled, with further options available to Trusts to make changes should there be a problem.</w:t>
            </w:r>
            <w:r w:rsidR="00BA211F">
              <w:rPr>
                <w:rFonts w:eastAsia="Arial" w:cs="Arial"/>
                <w:szCs w:val="18"/>
              </w:rPr>
              <w:t xml:space="preserve"> </w:t>
            </w:r>
          </w:p>
          <w:p w14:paraId="563812AD" w14:textId="77777777" w:rsidR="001D1CD1" w:rsidRDefault="001D1CD1" w:rsidP="00B55A3E">
            <w:pPr>
              <w:spacing w:after="0" w:line="240" w:lineRule="auto"/>
              <w:contextualSpacing/>
              <w:rPr>
                <w:rFonts w:eastAsia="Arial" w:cs="Arial"/>
                <w:szCs w:val="18"/>
              </w:rPr>
            </w:pPr>
          </w:p>
          <w:p w14:paraId="0EDA27AF" w14:textId="77777777" w:rsidR="003B203D" w:rsidRDefault="001D1CD1" w:rsidP="00B55A3E">
            <w:pPr>
              <w:spacing w:after="0" w:line="240" w:lineRule="auto"/>
              <w:contextualSpacing/>
              <w:rPr>
                <w:rFonts w:eastAsia="Arial" w:cs="Arial"/>
                <w:szCs w:val="18"/>
              </w:rPr>
            </w:pPr>
            <w:r w:rsidRPr="003B203D">
              <w:rPr>
                <w:rFonts w:eastAsia="Arial" w:cs="Arial"/>
                <w:b/>
                <w:bCs/>
                <w:color w:val="FF6E3B"/>
                <w:szCs w:val="18"/>
              </w:rPr>
              <w:t>GW</w:t>
            </w:r>
            <w:r>
              <w:rPr>
                <w:rFonts w:eastAsia="Arial" w:cs="Arial"/>
                <w:szCs w:val="18"/>
              </w:rPr>
              <w:t xml:space="preserve">: As it gets rolled out, is there anything to ensure there’s no stockpiling of stock? </w:t>
            </w:r>
          </w:p>
          <w:p w14:paraId="4324513E" w14:textId="1209CA2A" w:rsidR="001D1CD1" w:rsidRDefault="003B203D" w:rsidP="00B55A3E">
            <w:pPr>
              <w:spacing w:after="0" w:line="240" w:lineRule="auto"/>
              <w:contextualSpacing/>
              <w:rPr>
                <w:rFonts w:eastAsia="Arial" w:cs="Arial"/>
                <w:szCs w:val="18"/>
              </w:rPr>
            </w:pPr>
            <w:r w:rsidRPr="003B203D">
              <w:rPr>
                <w:rFonts w:eastAsia="Arial" w:cs="Arial"/>
                <w:b/>
                <w:bCs/>
                <w:color w:val="CC00BA"/>
                <w:szCs w:val="18"/>
              </w:rPr>
              <w:t>A:</w:t>
            </w:r>
            <w:r>
              <w:rPr>
                <w:rFonts w:eastAsia="Arial" w:cs="Arial"/>
                <w:b/>
                <w:bCs/>
                <w:color w:val="CC00BA"/>
                <w:szCs w:val="18"/>
              </w:rPr>
              <w:t xml:space="preserve"> </w:t>
            </w:r>
            <w:r w:rsidR="001D1CD1">
              <w:rPr>
                <w:rFonts w:eastAsia="Arial" w:cs="Arial"/>
                <w:szCs w:val="18"/>
              </w:rPr>
              <w:t>They will be keep</w:t>
            </w:r>
            <w:r w:rsidR="008B7DC4">
              <w:rPr>
                <w:rFonts w:eastAsia="Arial" w:cs="Arial"/>
                <w:szCs w:val="18"/>
              </w:rPr>
              <w:t>ing an eye on the requests for trends.</w:t>
            </w:r>
          </w:p>
          <w:p w14:paraId="46EBBE1B" w14:textId="77777777" w:rsidR="005C26E4" w:rsidRDefault="005C26E4" w:rsidP="00B55A3E">
            <w:pPr>
              <w:spacing w:after="0" w:line="240" w:lineRule="auto"/>
              <w:contextualSpacing/>
              <w:rPr>
                <w:rFonts w:eastAsia="Arial" w:cs="Arial"/>
                <w:szCs w:val="18"/>
              </w:rPr>
            </w:pPr>
          </w:p>
          <w:p w14:paraId="5BAC0871" w14:textId="77777777" w:rsidR="003B203D" w:rsidRDefault="005C26E4" w:rsidP="00B55A3E">
            <w:pPr>
              <w:spacing w:after="0" w:line="240" w:lineRule="auto"/>
              <w:contextualSpacing/>
              <w:rPr>
                <w:rFonts w:eastAsia="Arial" w:cs="Arial"/>
                <w:szCs w:val="18"/>
              </w:rPr>
            </w:pPr>
            <w:r w:rsidRPr="003B203D">
              <w:rPr>
                <w:rFonts w:eastAsia="Arial" w:cs="Arial"/>
                <w:b/>
                <w:bCs/>
                <w:color w:val="FF6E3B"/>
                <w:szCs w:val="18"/>
              </w:rPr>
              <w:t>MH</w:t>
            </w:r>
            <w:r>
              <w:rPr>
                <w:rFonts w:eastAsia="Arial" w:cs="Arial"/>
                <w:szCs w:val="18"/>
              </w:rPr>
              <w:t>: What is the method to select pharmacies for the pilot?</w:t>
            </w:r>
          </w:p>
          <w:p w14:paraId="6DF5B8DD" w14:textId="71CCCB56" w:rsidR="005C26E4" w:rsidRDefault="003B203D" w:rsidP="00B55A3E">
            <w:pPr>
              <w:spacing w:after="0" w:line="240" w:lineRule="auto"/>
              <w:contextualSpacing/>
              <w:rPr>
                <w:rFonts w:eastAsia="Arial" w:cs="Arial"/>
                <w:szCs w:val="18"/>
              </w:rPr>
            </w:pPr>
            <w:r w:rsidRPr="003B203D">
              <w:rPr>
                <w:rFonts w:eastAsia="Arial" w:cs="Arial"/>
                <w:b/>
                <w:bCs/>
                <w:color w:val="CC00BA"/>
                <w:szCs w:val="18"/>
              </w:rPr>
              <w:t>A:</w:t>
            </w:r>
            <w:r w:rsidR="005C26E4">
              <w:rPr>
                <w:rFonts w:eastAsia="Arial" w:cs="Arial"/>
                <w:szCs w:val="18"/>
              </w:rPr>
              <w:t xml:space="preserve"> At the moment they’ll be asking to see who’s interested via an EOI. 10 sites for now ideally</w:t>
            </w:r>
            <w:r w:rsidR="00782C98">
              <w:rPr>
                <w:rFonts w:eastAsia="Arial" w:cs="Arial"/>
                <w:szCs w:val="18"/>
              </w:rPr>
              <w:t xml:space="preserve"> again as proof-of-concept to see how the system reacts</w:t>
            </w:r>
            <w:r w:rsidR="00263DE7">
              <w:rPr>
                <w:rFonts w:eastAsia="Arial" w:cs="Arial"/>
                <w:szCs w:val="18"/>
              </w:rPr>
              <w:t>.</w:t>
            </w:r>
          </w:p>
          <w:p w14:paraId="4B8D577D" w14:textId="77777777" w:rsidR="003B203D" w:rsidRDefault="003B203D" w:rsidP="00B55A3E">
            <w:pPr>
              <w:spacing w:after="0" w:line="240" w:lineRule="auto"/>
              <w:contextualSpacing/>
              <w:rPr>
                <w:rFonts w:eastAsia="Arial" w:cs="Arial"/>
                <w:szCs w:val="18"/>
              </w:rPr>
            </w:pPr>
          </w:p>
          <w:p w14:paraId="4B57C75E" w14:textId="77777777" w:rsidR="003B203D" w:rsidRDefault="00FD5B84" w:rsidP="00B55A3E">
            <w:pPr>
              <w:spacing w:after="0" w:line="240" w:lineRule="auto"/>
              <w:contextualSpacing/>
              <w:rPr>
                <w:rFonts w:eastAsia="Arial" w:cs="Arial"/>
                <w:szCs w:val="18"/>
              </w:rPr>
            </w:pPr>
            <w:r w:rsidRPr="003B203D">
              <w:rPr>
                <w:rFonts w:eastAsia="Arial" w:cs="Arial"/>
                <w:b/>
                <w:bCs/>
                <w:color w:val="FF6E3B"/>
                <w:szCs w:val="18"/>
              </w:rPr>
              <w:t>GW</w:t>
            </w:r>
            <w:r>
              <w:rPr>
                <w:rFonts w:eastAsia="Arial" w:cs="Arial"/>
                <w:szCs w:val="18"/>
              </w:rPr>
              <w:t>: What will happen in the event of missing deliveries or damaged stock?</w:t>
            </w:r>
          </w:p>
          <w:p w14:paraId="32FD8663" w14:textId="784C7D7C" w:rsidR="00FD5B84" w:rsidRDefault="003B203D" w:rsidP="00B55A3E">
            <w:pPr>
              <w:spacing w:after="0" w:line="240" w:lineRule="auto"/>
              <w:contextualSpacing/>
              <w:rPr>
                <w:rFonts w:eastAsia="Arial" w:cs="Arial"/>
                <w:szCs w:val="18"/>
              </w:rPr>
            </w:pPr>
            <w:r w:rsidRPr="003B203D">
              <w:rPr>
                <w:rFonts w:eastAsia="Arial" w:cs="Arial"/>
                <w:b/>
                <w:bCs/>
                <w:color w:val="CC00BA"/>
                <w:szCs w:val="18"/>
              </w:rPr>
              <w:t>A:</w:t>
            </w:r>
            <w:r w:rsidR="00FD5B84">
              <w:rPr>
                <w:rFonts w:eastAsia="Arial" w:cs="Arial"/>
                <w:szCs w:val="18"/>
              </w:rPr>
              <w:t xml:space="preserve"> The existing transport mechanism </w:t>
            </w:r>
            <w:r w:rsidR="00281003">
              <w:rPr>
                <w:rFonts w:eastAsia="Arial" w:cs="Arial"/>
                <w:szCs w:val="18"/>
              </w:rPr>
              <w:t>has the usual systems pharmacies are used to built in, but we’ll need to ensure the pharmacies have that information to hand in the event of this happening.</w:t>
            </w:r>
          </w:p>
          <w:p w14:paraId="0458DFED" w14:textId="77777777" w:rsidR="001D4B97" w:rsidRDefault="001D4B97" w:rsidP="00B55A3E">
            <w:pPr>
              <w:spacing w:after="0" w:line="240" w:lineRule="auto"/>
              <w:contextualSpacing/>
              <w:rPr>
                <w:rFonts w:eastAsia="Arial" w:cs="Arial"/>
                <w:szCs w:val="18"/>
              </w:rPr>
            </w:pPr>
          </w:p>
          <w:p w14:paraId="567D3E21" w14:textId="40A55FDC" w:rsidR="003B203D" w:rsidRDefault="003B203D" w:rsidP="00B55A3E">
            <w:pPr>
              <w:spacing w:after="0" w:line="240" w:lineRule="auto"/>
              <w:contextualSpacing/>
              <w:rPr>
                <w:rFonts w:eastAsia="Arial" w:cs="Arial"/>
                <w:szCs w:val="18"/>
              </w:rPr>
            </w:pPr>
            <w:r>
              <w:rPr>
                <w:rFonts w:eastAsia="Arial" w:cs="Arial"/>
                <w:szCs w:val="18"/>
              </w:rPr>
              <w:t>Members thanked CH and VK for coming to speak to them and held a vote on whether to proceed with the proposal.</w:t>
            </w:r>
          </w:p>
          <w:p w14:paraId="377C1132" w14:textId="77777777" w:rsidR="003B203D" w:rsidRDefault="003B203D" w:rsidP="00B55A3E">
            <w:pPr>
              <w:spacing w:after="0" w:line="240" w:lineRule="auto"/>
              <w:contextualSpacing/>
              <w:rPr>
                <w:rFonts w:eastAsia="Arial" w:cs="Arial"/>
                <w:szCs w:val="18"/>
              </w:rPr>
            </w:pPr>
          </w:p>
          <w:p w14:paraId="0DDB8CD1" w14:textId="43812A7B" w:rsidR="001D4B97" w:rsidRPr="00DF2651" w:rsidRDefault="001D4B97" w:rsidP="00B55A3E">
            <w:pPr>
              <w:spacing w:after="0" w:line="240" w:lineRule="auto"/>
              <w:contextualSpacing/>
              <w:rPr>
                <w:rFonts w:eastAsia="Arial" w:cs="Arial"/>
                <w:color w:val="0073CF"/>
                <w:szCs w:val="18"/>
              </w:rPr>
            </w:pPr>
            <w:r w:rsidRPr="00DF2651">
              <w:rPr>
                <w:rFonts w:eastAsia="Arial" w:cs="Arial"/>
                <w:color w:val="0073CF"/>
                <w:szCs w:val="18"/>
              </w:rPr>
              <w:t xml:space="preserve">Members voted and were happy to </w:t>
            </w:r>
            <w:r w:rsidR="00DF2651" w:rsidRPr="00DF2651">
              <w:rPr>
                <w:rFonts w:eastAsia="Arial" w:cs="Arial"/>
                <w:color w:val="0073CF"/>
                <w:szCs w:val="18"/>
              </w:rPr>
              <w:t>proceed:</w:t>
            </w:r>
          </w:p>
          <w:p w14:paraId="4DD919FF" w14:textId="77777777" w:rsidR="00DF2651" w:rsidRPr="00DF2651" w:rsidRDefault="00DF2651" w:rsidP="00B55A3E">
            <w:pPr>
              <w:spacing w:after="0" w:line="240" w:lineRule="auto"/>
              <w:contextualSpacing/>
              <w:rPr>
                <w:rFonts w:eastAsia="Arial" w:cs="Arial"/>
                <w:color w:val="0073CF"/>
                <w:szCs w:val="18"/>
              </w:rPr>
            </w:pPr>
          </w:p>
          <w:p w14:paraId="1F5466BA" w14:textId="64206C38" w:rsidR="00DF2651" w:rsidRPr="00DF2651" w:rsidRDefault="00DF2651" w:rsidP="00B55A3E">
            <w:pPr>
              <w:spacing w:after="0" w:line="240" w:lineRule="auto"/>
              <w:contextualSpacing/>
              <w:rPr>
                <w:rFonts w:eastAsia="Arial" w:cs="Arial"/>
                <w:b/>
                <w:bCs/>
                <w:color w:val="0073CF"/>
                <w:szCs w:val="18"/>
              </w:rPr>
            </w:pPr>
            <w:r w:rsidRPr="00DF2651">
              <w:rPr>
                <w:rFonts w:eastAsia="Arial" w:cs="Arial"/>
                <w:b/>
                <w:bCs/>
                <w:color w:val="0073CF"/>
                <w:szCs w:val="18"/>
              </w:rPr>
              <w:t>VOTE: 7 YES | 1 No | 0 Abstain</w:t>
            </w:r>
          </w:p>
          <w:p w14:paraId="034FFFF7" w14:textId="0CCCDABB" w:rsidR="00374442" w:rsidRPr="00C234DD" w:rsidRDefault="00374442" w:rsidP="00B55A3E">
            <w:pPr>
              <w:spacing w:after="0" w:line="240" w:lineRule="auto"/>
              <w:contextualSpacing/>
              <w:rPr>
                <w:rFonts w:eastAsia="Arial" w:cs="Arial"/>
                <w:szCs w:val="18"/>
              </w:rPr>
            </w:pPr>
          </w:p>
        </w:tc>
        <w:tc>
          <w:tcPr>
            <w:tcW w:w="2033" w:type="dxa"/>
            <w:shd w:val="clear" w:color="auto" w:fill="auto"/>
          </w:tcPr>
          <w:p w14:paraId="2F1B4B26" w14:textId="77777777" w:rsidR="00E87B93" w:rsidRPr="00C234DD" w:rsidRDefault="00E87B93" w:rsidP="00B55A3E">
            <w:pPr>
              <w:spacing w:after="0" w:line="240" w:lineRule="auto"/>
              <w:contextualSpacing/>
              <w:rPr>
                <w:rFonts w:eastAsia="Arial" w:cs="Arial"/>
                <w:b/>
                <w:bCs/>
                <w:kern w:val="0"/>
                <w:szCs w:val="18"/>
              </w:rPr>
            </w:pPr>
          </w:p>
        </w:tc>
      </w:tr>
      <w:tr w:rsidR="001659D2" w:rsidRPr="00C234DD" w14:paraId="3797B939" w14:textId="77777777" w:rsidTr="001659D2">
        <w:tc>
          <w:tcPr>
            <w:tcW w:w="9966" w:type="dxa"/>
            <w:gridSpan w:val="3"/>
            <w:shd w:val="clear" w:color="auto" w:fill="0073CF"/>
          </w:tcPr>
          <w:p w14:paraId="6C709F2F" w14:textId="0E9CB830" w:rsidR="001659D2" w:rsidRPr="001659D2" w:rsidRDefault="001659D2" w:rsidP="001659D2">
            <w:pPr>
              <w:spacing w:after="0" w:line="240" w:lineRule="auto"/>
              <w:contextualSpacing/>
              <w:jc w:val="center"/>
              <w:rPr>
                <w:rFonts w:eastAsia="Arial" w:cs="Arial"/>
                <w:b/>
                <w:bCs/>
                <w:color w:val="FFFFFF" w:themeColor="background1"/>
                <w:kern w:val="0"/>
                <w:szCs w:val="18"/>
              </w:rPr>
            </w:pPr>
            <w:r>
              <w:rPr>
                <w:rFonts w:eastAsia="Arial" w:cs="Arial"/>
                <w:b/>
                <w:bCs/>
                <w:color w:val="FFFFFF" w:themeColor="background1"/>
                <w:kern w:val="0"/>
                <w:szCs w:val="18"/>
              </w:rPr>
              <w:t>LUNCH</w:t>
            </w:r>
          </w:p>
        </w:tc>
      </w:tr>
      <w:tr w:rsidR="00E87B93" w:rsidRPr="00C234DD" w14:paraId="2B34B430" w14:textId="77777777" w:rsidTr="00E87B93">
        <w:tc>
          <w:tcPr>
            <w:tcW w:w="703" w:type="dxa"/>
            <w:shd w:val="clear" w:color="auto" w:fill="auto"/>
          </w:tcPr>
          <w:p w14:paraId="2A7112A4" w14:textId="5512393E" w:rsidR="00E87B93" w:rsidRPr="00C234DD" w:rsidRDefault="003829EE" w:rsidP="00B55A3E">
            <w:pPr>
              <w:spacing w:after="0" w:line="240" w:lineRule="auto"/>
              <w:contextualSpacing/>
              <w:rPr>
                <w:rFonts w:eastAsia="Arial" w:cs="Arial"/>
                <w:szCs w:val="18"/>
              </w:rPr>
            </w:pPr>
            <w:r w:rsidRPr="00C234DD">
              <w:rPr>
                <w:rFonts w:eastAsia="Arial" w:cs="Arial"/>
                <w:szCs w:val="18"/>
              </w:rPr>
              <w:t>5.6</w:t>
            </w:r>
          </w:p>
        </w:tc>
        <w:tc>
          <w:tcPr>
            <w:tcW w:w="7230" w:type="dxa"/>
            <w:shd w:val="clear" w:color="auto" w:fill="auto"/>
          </w:tcPr>
          <w:p w14:paraId="3AD5C2F1" w14:textId="7D273CD6" w:rsidR="00E44538" w:rsidRPr="00C234DD" w:rsidRDefault="001659D2" w:rsidP="00E44538">
            <w:pPr>
              <w:spacing w:after="0" w:line="240" w:lineRule="auto"/>
              <w:contextualSpacing/>
              <w:rPr>
                <w:rFonts w:eastAsia="Arial" w:cs="Arial"/>
                <w:szCs w:val="18"/>
              </w:rPr>
            </w:pPr>
            <w:r>
              <w:rPr>
                <w:rFonts w:eastAsia="Arial" w:cs="Arial"/>
                <w:color w:val="0073CF"/>
                <w:szCs w:val="18"/>
              </w:rPr>
              <w:t>Engagement Officer Update</w:t>
            </w:r>
          </w:p>
          <w:p w14:paraId="35A47151" w14:textId="77777777" w:rsidR="00E44538" w:rsidRPr="00C234DD" w:rsidRDefault="00E44538" w:rsidP="00E44538">
            <w:pPr>
              <w:spacing w:after="0" w:line="240" w:lineRule="auto"/>
              <w:contextualSpacing/>
              <w:rPr>
                <w:rFonts w:eastAsia="Arial" w:cs="Arial"/>
                <w:szCs w:val="18"/>
              </w:rPr>
            </w:pPr>
          </w:p>
          <w:p w14:paraId="563ABB26" w14:textId="56A571F2" w:rsidR="00652D7B" w:rsidRDefault="00652D7B" w:rsidP="00E44538">
            <w:pPr>
              <w:spacing w:after="0" w:line="240" w:lineRule="auto"/>
              <w:contextualSpacing/>
              <w:rPr>
                <w:szCs w:val="18"/>
              </w:rPr>
            </w:pPr>
            <w:r>
              <w:rPr>
                <w:szCs w:val="18"/>
              </w:rPr>
              <w:t xml:space="preserve">TW updated members on the Services Dashboard &amp; </w:t>
            </w:r>
            <w:r w:rsidR="00697CAC">
              <w:rPr>
                <w:szCs w:val="18"/>
              </w:rPr>
              <w:t xml:space="preserve">services </w:t>
            </w:r>
            <w:r>
              <w:rPr>
                <w:szCs w:val="18"/>
              </w:rPr>
              <w:t>figures</w:t>
            </w:r>
            <w:r w:rsidR="00697CAC">
              <w:rPr>
                <w:szCs w:val="18"/>
              </w:rPr>
              <w:t>.</w:t>
            </w:r>
          </w:p>
          <w:p w14:paraId="553AC8F6" w14:textId="77777777" w:rsidR="00697CAC" w:rsidRDefault="00697CAC" w:rsidP="00E44538">
            <w:pPr>
              <w:spacing w:after="0" w:line="240" w:lineRule="auto"/>
              <w:contextualSpacing/>
              <w:rPr>
                <w:szCs w:val="18"/>
              </w:rPr>
            </w:pPr>
          </w:p>
          <w:p w14:paraId="43BD7BD9" w14:textId="087AEC90" w:rsidR="00652D7B" w:rsidRDefault="00652D7B" w:rsidP="00E44538">
            <w:pPr>
              <w:spacing w:after="0" w:line="240" w:lineRule="auto"/>
              <w:contextualSpacing/>
              <w:rPr>
                <w:szCs w:val="18"/>
              </w:rPr>
            </w:pPr>
            <w:r>
              <w:rPr>
                <w:szCs w:val="18"/>
              </w:rPr>
              <w:t>DB updated members on</w:t>
            </w:r>
            <w:r w:rsidR="00DB7E60">
              <w:rPr>
                <w:szCs w:val="18"/>
              </w:rPr>
              <w:t xml:space="preserve"> </w:t>
            </w:r>
            <w:r w:rsidR="0022529A">
              <w:rPr>
                <w:szCs w:val="18"/>
              </w:rPr>
              <w:t xml:space="preserve">the progress of Pharmacy First </w:t>
            </w:r>
            <w:r w:rsidR="00A80765">
              <w:rPr>
                <w:szCs w:val="18"/>
              </w:rPr>
              <w:t>locally.</w:t>
            </w:r>
          </w:p>
          <w:p w14:paraId="7F0A9B1A" w14:textId="29C0F7CE" w:rsidR="003829EE" w:rsidRPr="00C234DD" w:rsidRDefault="003829EE" w:rsidP="00B55A3E">
            <w:pPr>
              <w:spacing w:after="0" w:line="240" w:lineRule="auto"/>
              <w:contextualSpacing/>
              <w:rPr>
                <w:rFonts w:eastAsia="Arial" w:cs="Arial"/>
                <w:szCs w:val="18"/>
              </w:rPr>
            </w:pPr>
          </w:p>
        </w:tc>
        <w:tc>
          <w:tcPr>
            <w:tcW w:w="2033" w:type="dxa"/>
            <w:shd w:val="clear" w:color="auto" w:fill="auto"/>
          </w:tcPr>
          <w:p w14:paraId="54ED35C5" w14:textId="6D997D10" w:rsidR="00E87B93" w:rsidRPr="00C234DD" w:rsidRDefault="00E87B93" w:rsidP="00B55A3E">
            <w:pPr>
              <w:spacing w:after="0" w:line="240" w:lineRule="auto"/>
              <w:contextualSpacing/>
              <w:rPr>
                <w:rFonts w:eastAsia="Arial" w:cs="Arial"/>
                <w:szCs w:val="18"/>
              </w:rPr>
            </w:pPr>
          </w:p>
        </w:tc>
      </w:tr>
      <w:tr w:rsidR="00E87B93" w:rsidRPr="00C234DD" w14:paraId="0C2F9744" w14:textId="77777777" w:rsidTr="00E87B93">
        <w:tc>
          <w:tcPr>
            <w:tcW w:w="703" w:type="dxa"/>
            <w:shd w:val="clear" w:color="auto" w:fill="auto"/>
          </w:tcPr>
          <w:p w14:paraId="1FF16550" w14:textId="734B806E" w:rsidR="00E87B93" w:rsidRPr="00C234DD" w:rsidRDefault="003829EE" w:rsidP="00B55A3E">
            <w:pPr>
              <w:spacing w:after="0" w:line="240" w:lineRule="auto"/>
              <w:contextualSpacing/>
              <w:rPr>
                <w:rFonts w:eastAsia="Arial" w:cs="Arial"/>
                <w:szCs w:val="18"/>
              </w:rPr>
            </w:pPr>
            <w:r w:rsidRPr="00C234DD">
              <w:rPr>
                <w:rFonts w:eastAsia="Arial" w:cs="Arial"/>
                <w:szCs w:val="18"/>
              </w:rPr>
              <w:t>5.7</w:t>
            </w:r>
          </w:p>
        </w:tc>
        <w:tc>
          <w:tcPr>
            <w:tcW w:w="7230" w:type="dxa"/>
            <w:shd w:val="clear" w:color="auto" w:fill="auto"/>
          </w:tcPr>
          <w:p w14:paraId="0848D87E" w14:textId="3D3F7A09" w:rsidR="00E44538" w:rsidRPr="00C234DD" w:rsidRDefault="001659D2" w:rsidP="00E44538">
            <w:pPr>
              <w:spacing w:after="0" w:line="240" w:lineRule="auto"/>
              <w:contextualSpacing/>
              <w:rPr>
                <w:rFonts w:eastAsia="Arial" w:cs="Arial"/>
                <w:szCs w:val="18"/>
              </w:rPr>
            </w:pPr>
            <w:r>
              <w:rPr>
                <w:rFonts w:eastAsia="Arial" w:cs="Arial"/>
                <w:color w:val="0073CF"/>
                <w:szCs w:val="18"/>
              </w:rPr>
              <w:t>Workplan Review</w:t>
            </w:r>
          </w:p>
          <w:p w14:paraId="6DA61989" w14:textId="77777777" w:rsidR="00E44538" w:rsidRPr="00C234DD" w:rsidRDefault="00E44538" w:rsidP="00E44538">
            <w:pPr>
              <w:spacing w:after="0" w:line="240" w:lineRule="auto"/>
              <w:contextualSpacing/>
              <w:rPr>
                <w:rFonts w:eastAsia="Arial" w:cs="Arial"/>
                <w:szCs w:val="18"/>
              </w:rPr>
            </w:pPr>
          </w:p>
          <w:p w14:paraId="28CABC5E" w14:textId="77777777" w:rsidR="001C77C2" w:rsidRDefault="00FC4922" w:rsidP="00E44538">
            <w:pPr>
              <w:spacing w:after="0" w:line="240" w:lineRule="auto"/>
              <w:contextualSpacing/>
              <w:rPr>
                <w:szCs w:val="18"/>
              </w:rPr>
            </w:pPr>
            <w:r>
              <w:rPr>
                <w:szCs w:val="18"/>
              </w:rPr>
              <w:t>Officers and members worked through the updated workplan</w:t>
            </w:r>
            <w:r w:rsidR="001C77C2">
              <w:rPr>
                <w:szCs w:val="18"/>
              </w:rPr>
              <w:t>.</w:t>
            </w:r>
          </w:p>
          <w:p w14:paraId="66D77F79" w14:textId="77777777" w:rsidR="001C77C2" w:rsidRDefault="001C77C2" w:rsidP="00E44538">
            <w:pPr>
              <w:spacing w:after="0" w:line="240" w:lineRule="auto"/>
              <w:contextualSpacing/>
              <w:rPr>
                <w:szCs w:val="18"/>
              </w:rPr>
            </w:pPr>
          </w:p>
          <w:p w14:paraId="7967CD85" w14:textId="77777777" w:rsidR="001C77C2" w:rsidRPr="001C77C2" w:rsidRDefault="001C77C2" w:rsidP="00E44538">
            <w:pPr>
              <w:spacing w:after="0" w:line="240" w:lineRule="auto"/>
              <w:contextualSpacing/>
              <w:rPr>
                <w:b/>
                <w:bCs/>
                <w:color w:val="0073CF"/>
                <w:szCs w:val="18"/>
              </w:rPr>
            </w:pPr>
            <w:r w:rsidRPr="001C77C2">
              <w:rPr>
                <w:b/>
                <w:bCs/>
                <w:color w:val="0073CF"/>
                <w:szCs w:val="18"/>
              </w:rPr>
              <w:t>Check when the last Data Asset Register was carried out.</w:t>
            </w:r>
          </w:p>
          <w:p w14:paraId="1B05D497" w14:textId="59146F87" w:rsidR="001B76BE" w:rsidRPr="00C234DD" w:rsidRDefault="001B76BE" w:rsidP="001C77C2">
            <w:pPr>
              <w:spacing w:after="0" w:line="240" w:lineRule="auto"/>
              <w:contextualSpacing/>
              <w:rPr>
                <w:rFonts w:eastAsia="Arial" w:cs="Arial"/>
                <w:szCs w:val="18"/>
              </w:rPr>
            </w:pPr>
          </w:p>
        </w:tc>
        <w:tc>
          <w:tcPr>
            <w:tcW w:w="2033" w:type="dxa"/>
            <w:shd w:val="clear" w:color="auto" w:fill="auto"/>
          </w:tcPr>
          <w:p w14:paraId="4432337F" w14:textId="77777777" w:rsidR="00E87B93" w:rsidRDefault="00E87B93" w:rsidP="00B55A3E">
            <w:pPr>
              <w:spacing w:after="0" w:line="240" w:lineRule="auto"/>
              <w:contextualSpacing/>
              <w:rPr>
                <w:rFonts w:eastAsia="Arial" w:cs="Arial"/>
                <w:color w:val="0073CF"/>
                <w:szCs w:val="18"/>
              </w:rPr>
            </w:pPr>
          </w:p>
          <w:p w14:paraId="57A302FC" w14:textId="77777777" w:rsidR="001C77C2" w:rsidRDefault="001C77C2" w:rsidP="00B55A3E">
            <w:pPr>
              <w:spacing w:after="0" w:line="240" w:lineRule="auto"/>
              <w:contextualSpacing/>
              <w:rPr>
                <w:rFonts w:eastAsia="Arial" w:cs="Arial"/>
                <w:color w:val="0073CF"/>
                <w:szCs w:val="18"/>
              </w:rPr>
            </w:pPr>
          </w:p>
          <w:p w14:paraId="2745CB7D" w14:textId="77777777" w:rsidR="001C77C2" w:rsidRDefault="001C77C2" w:rsidP="00B55A3E">
            <w:pPr>
              <w:spacing w:after="0" w:line="240" w:lineRule="auto"/>
              <w:contextualSpacing/>
              <w:rPr>
                <w:rFonts w:eastAsia="Arial" w:cs="Arial"/>
                <w:color w:val="0073CF"/>
                <w:szCs w:val="18"/>
              </w:rPr>
            </w:pPr>
          </w:p>
          <w:p w14:paraId="75F75CD3" w14:textId="77777777" w:rsidR="001C77C2" w:rsidRDefault="001C77C2" w:rsidP="00B55A3E">
            <w:pPr>
              <w:spacing w:after="0" w:line="240" w:lineRule="auto"/>
              <w:contextualSpacing/>
              <w:rPr>
                <w:rFonts w:eastAsia="Arial" w:cs="Arial"/>
                <w:color w:val="0073CF"/>
                <w:szCs w:val="18"/>
              </w:rPr>
            </w:pPr>
          </w:p>
          <w:p w14:paraId="5B3144F7" w14:textId="6A03DF6A" w:rsidR="001C77C2" w:rsidRPr="001C77C2" w:rsidRDefault="001C77C2" w:rsidP="00B55A3E">
            <w:pPr>
              <w:spacing w:after="0" w:line="240" w:lineRule="auto"/>
              <w:contextualSpacing/>
              <w:rPr>
                <w:rFonts w:eastAsia="Arial" w:cs="Arial"/>
                <w:b/>
                <w:bCs/>
                <w:color w:val="0073CF"/>
                <w:szCs w:val="18"/>
              </w:rPr>
            </w:pPr>
            <w:r w:rsidRPr="001C77C2">
              <w:rPr>
                <w:rFonts w:eastAsia="Arial" w:cs="Arial"/>
                <w:b/>
                <w:bCs/>
                <w:color w:val="0073CF"/>
                <w:szCs w:val="18"/>
              </w:rPr>
              <w:t xml:space="preserve">Action – TW </w:t>
            </w:r>
          </w:p>
        </w:tc>
      </w:tr>
      <w:tr w:rsidR="00E44538" w:rsidRPr="00C234DD" w14:paraId="06EE7463" w14:textId="77777777" w:rsidTr="00E87B93">
        <w:tc>
          <w:tcPr>
            <w:tcW w:w="703" w:type="dxa"/>
            <w:shd w:val="clear" w:color="auto" w:fill="auto"/>
          </w:tcPr>
          <w:p w14:paraId="771C143B" w14:textId="06CC048D" w:rsidR="00E44538" w:rsidRPr="00C234DD" w:rsidRDefault="00E44538" w:rsidP="00B55A3E">
            <w:pPr>
              <w:spacing w:after="0" w:line="240" w:lineRule="auto"/>
              <w:contextualSpacing/>
              <w:rPr>
                <w:rFonts w:eastAsia="Arial" w:cs="Arial"/>
                <w:szCs w:val="18"/>
              </w:rPr>
            </w:pPr>
            <w:r>
              <w:rPr>
                <w:rFonts w:eastAsia="Arial" w:cs="Arial"/>
                <w:szCs w:val="18"/>
              </w:rPr>
              <w:t>5.8</w:t>
            </w:r>
          </w:p>
        </w:tc>
        <w:tc>
          <w:tcPr>
            <w:tcW w:w="7230" w:type="dxa"/>
            <w:shd w:val="clear" w:color="auto" w:fill="auto"/>
          </w:tcPr>
          <w:p w14:paraId="04F3B370" w14:textId="00FC8D98" w:rsidR="00E44538" w:rsidRPr="00C234DD" w:rsidRDefault="00433242" w:rsidP="00E44538">
            <w:pPr>
              <w:spacing w:after="0" w:line="240" w:lineRule="auto"/>
              <w:contextualSpacing/>
              <w:rPr>
                <w:rFonts w:eastAsia="Arial" w:cs="Arial"/>
                <w:szCs w:val="18"/>
              </w:rPr>
            </w:pPr>
            <w:r>
              <w:rPr>
                <w:rFonts w:eastAsia="Arial" w:cs="Arial"/>
                <w:color w:val="0073CF"/>
                <w:szCs w:val="18"/>
              </w:rPr>
              <w:t>Contract Update</w:t>
            </w:r>
          </w:p>
          <w:p w14:paraId="14378F61" w14:textId="77777777" w:rsidR="00E44538" w:rsidRPr="00C234DD" w:rsidRDefault="00E44538" w:rsidP="00E44538">
            <w:pPr>
              <w:spacing w:after="0" w:line="240" w:lineRule="auto"/>
              <w:contextualSpacing/>
              <w:rPr>
                <w:rFonts w:eastAsia="Arial" w:cs="Arial"/>
                <w:szCs w:val="18"/>
              </w:rPr>
            </w:pPr>
          </w:p>
          <w:p w14:paraId="13AB43F5" w14:textId="38B13A71" w:rsidR="002C2D78" w:rsidRDefault="001C77C2" w:rsidP="00E44538">
            <w:pPr>
              <w:spacing w:after="0" w:line="240" w:lineRule="auto"/>
              <w:contextualSpacing/>
              <w:rPr>
                <w:szCs w:val="18"/>
              </w:rPr>
            </w:pPr>
            <w:r>
              <w:rPr>
                <w:szCs w:val="18"/>
              </w:rPr>
              <w:t xml:space="preserve">MH has been made aware of the proposed closure of Greencross Pharmacy on </w:t>
            </w:r>
            <w:r w:rsidR="00B27586">
              <w:rPr>
                <w:szCs w:val="18"/>
              </w:rPr>
              <w:t>Breck Road but</w:t>
            </w:r>
            <w:r>
              <w:rPr>
                <w:szCs w:val="18"/>
              </w:rPr>
              <w:t xml:space="preserve"> has not yet received any confirmation </w:t>
            </w:r>
            <w:r w:rsidR="00B27586">
              <w:rPr>
                <w:szCs w:val="18"/>
              </w:rPr>
              <w:t xml:space="preserve">on this yet. </w:t>
            </w:r>
          </w:p>
          <w:p w14:paraId="15DE769A" w14:textId="77777777" w:rsidR="00B27586" w:rsidRDefault="00B27586" w:rsidP="00E44538">
            <w:pPr>
              <w:spacing w:after="0" w:line="240" w:lineRule="auto"/>
              <w:contextualSpacing/>
              <w:rPr>
                <w:szCs w:val="18"/>
              </w:rPr>
            </w:pPr>
          </w:p>
          <w:p w14:paraId="248A8061" w14:textId="6D98A2D2" w:rsidR="002C2D78" w:rsidRPr="00B27586" w:rsidRDefault="002C2D78" w:rsidP="00E44538">
            <w:pPr>
              <w:spacing w:after="0" w:line="240" w:lineRule="auto"/>
              <w:contextualSpacing/>
              <w:rPr>
                <w:b/>
                <w:bCs/>
                <w:color w:val="0073CF"/>
                <w:szCs w:val="18"/>
              </w:rPr>
            </w:pPr>
            <w:r w:rsidRPr="00B27586">
              <w:rPr>
                <w:b/>
                <w:bCs/>
                <w:color w:val="0073CF"/>
                <w:szCs w:val="18"/>
              </w:rPr>
              <w:t>MH to check if there can be some training for members on responses in future meetings.</w:t>
            </w:r>
          </w:p>
          <w:p w14:paraId="498A0EC0" w14:textId="77777777" w:rsidR="002C2D78" w:rsidRDefault="002C2D78" w:rsidP="00E44538">
            <w:pPr>
              <w:spacing w:after="0" w:line="240" w:lineRule="auto"/>
              <w:contextualSpacing/>
              <w:rPr>
                <w:szCs w:val="18"/>
              </w:rPr>
            </w:pPr>
          </w:p>
          <w:p w14:paraId="2A4A567E" w14:textId="77777777" w:rsidR="00AD27B5" w:rsidRPr="00AD27B5" w:rsidRDefault="00AD27B5" w:rsidP="00AD27B5">
            <w:pPr>
              <w:spacing w:after="0" w:line="240" w:lineRule="auto"/>
              <w:contextualSpacing/>
              <w:rPr>
                <w:szCs w:val="18"/>
              </w:rPr>
            </w:pPr>
            <w:r w:rsidRPr="00AD27B5">
              <w:rPr>
                <w:szCs w:val="18"/>
              </w:rPr>
              <w:t>There has been no further news on the Penny Lane and Landford Avenue applications; nor the relocation application for Hunts Cross Pharmacy.  There has been no further PNA development since the last meeting.</w:t>
            </w:r>
          </w:p>
          <w:p w14:paraId="0B411FFC" w14:textId="24FBCAD8" w:rsidR="007B4EB2" w:rsidRDefault="007B4EB2" w:rsidP="007B4EB2">
            <w:pPr>
              <w:spacing w:after="0" w:line="240" w:lineRule="auto"/>
              <w:contextualSpacing/>
              <w:rPr>
                <w:rFonts w:eastAsia="Arial" w:cs="Arial"/>
                <w:color w:val="0073CF"/>
                <w:szCs w:val="18"/>
              </w:rPr>
            </w:pPr>
          </w:p>
        </w:tc>
        <w:tc>
          <w:tcPr>
            <w:tcW w:w="2033" w:type="dxa"/>
            <w:shd w:val="clear" w:color="auto" w:fill="auto"/>
          </w:tcPr>
          <w:p w14:paraId="04CE251D" w14:textId="77777777" w:rsidR="00E44538" w:rsidRDefault="00E44538" w:rsidP="00B55A3E">
            <w:pPr>
              <w:spacing w:after="0" w:line="240" w:lineRule="auto"/>
              <w:contextualSpacing/>
              <w:rPr>
                <w:rFonts w:eastAsia="Arial" w:cs="Arial"/>
                <w:color w:val="0073CF"/>
                <w:szCs w:val="18"/>
              </w:rPr>
            </w:pPr>
          </w:p>
          <w:p w14:paraId="07E84826" w14:textId="77777777" w:rsidR="00B27586" w:rsidRDefault="00B27586" w:rsidP="00B55A3E">
            <w:pPr>
              <w:spacing w:after="0" w:line="240" w:lineRule="auto"/>
              <w:contextualSpacing/>
              <w:rPr>
                <w:rFonts w:eastAsia="Arial" w:cs="Arial"/>
                <w:color w:val="0073CF"/>
                <w:szCs w:val="18"/>
              </w:rPr>
            </w:pPr>
          </w:p>
          <w:p w14:paraId="15C2DB0A" w14:textId="77777777" w:rsidR="00B27586" w:rsidRDefault="00B27586" w:rsidP="00B55A3E">
            <w:pPr>
              <w:spacing w:after="0" w:line="240" w:lineRule="auto"/>
              <w:contextualSpacing/>
              <w:rPr>
                <w:rFonts w:eastAsia="Arial" w:cs="Arial"/>
                <w:color w:val="0073CF"/>
                <w:szCs w:val="18"/>
              </w:rPr>
            </w:pPr>
          </w:p>
          <w:p w14:paraId="6252F403" w14:textId="77777777" w:rsidR="00B27586" w:rsidRDefault="00B27586" w:rsidP="00B55A3E">
            <w:pPr>
              <w:spacing w:after="0" w:line="240" w:lineRule="auto"/>
              <w:contextualSpacing/>
              <w:rPr>
                <w:rFonts w:eastAsia="Arial" w:cs="Arial"/>
                <w:color w:val="0073CF"/>
                <w:szCs w:val="18"/>
              </w:rPr>
            </w:pPr>
          </w:p>
          <w:p w14:paraId="6A55754C" w14:textId="77777777" w:rsidR="00B27586" w:rsidRDefault="00B27586" w:rsidP="00B55A3E">
            <w:pPr>
              <w:spacing w:after="0" w:line="240" w:lineRule="auto"/>
              <w:contextualSpacing/>
              <w:rPr>
                <w:rFonts w:eastAsia="Arial" w:cs="Arial"/>
                <w:color w:val="0073CF"/>
                <w:szCs w:val="18"/>
              </w:rPr>
            </w:pPr>
          </w:p>
          <w:p w14:paraId="5C74C676" w14:textId="520D9ABF" w:rsidR="00B27586" w:rsidRPr="00B27586" w:rsidRDefault="00B27586" w:rsidP="00B55A3E">
            <w:pPr>
              <w:spacing w:after="0" w:line="240" w:lineRule="auto"/>
              <w:contextualSpacing/>
              <w:rPr>
                <w:rFonts w:eastAsia="Arial" w:cs="Arial"/>
                <w:b/>
                <w:bCs/>
                <w:color w:val="0073CF"/>
                <w:szCs w:val="18"/>
              </w:rPr>
            </w:pPr>
            <w:r>
              <w:rPr>
                <w:rFonts w:eastAsia="Arial" w:cs="Arial"/>
                <w:b/>
                <w:bCs/>
                <w:color w:val="0073CF"/>
                <w:szCs w:val="18"/>
              </w:rPr>
              <w:t>Action – TW</w:t>
            </w:r>
          </w:p>
        </w:tc>
      </w:tr>
      <w:tr w:rsidR="00E44538" w:rsidRPr="00C234DD" w14:paraId="29533B42" w14:textId="77777777" w:rsidTr="00E87B93">
        <w:tc>
          <w:tcPr>
            <w:tcW w:w="703" w:type="dxa"/>
            <w:shd w:val="clear" w:color="auto" w:fill="auto"/>
          </w:tcPr>
          <w:p w14:paraId="581A4FF7" w14:textId="3E7CF24B" w:rsidR="00E44538" w:rsidRPr="00C234DD" w:rsidRDefault="00E44538" w:rsidP="00B55A3E">
            <w:pPr>
              <w:spacing w:after="0" w:line="240" w:lineRule="auto"/>
              <w:contextualSpacing/>
              <w:rPr>
                <w:rFonts w:eastAsia="Arial" w:cs="Arial"/>
                <w:szCs w:val="18"/>
              </w:rPr>
            </w:pPr>
            <w:r>
              <w:rPr>
                <w:rFonts w:eastAsia="Arial" w:cs="Arial"/>
                <w:szCs w:val="18"/>
              </w:rPr>
              <w:t>5.9</w:t>
            </w:r>
          </w:p>
        </w:tc>
        <w:tc>
          <w:tcPr>
            <w:tcW w:w="7230" w:type="dxa"/>
            <w:shd w:val="clear" w:color="auto" w:fill="auto"/>
          </w:tcPr>
          <w:p w14:paraId="3AD95086" w14:textId="72AAD2A9" w:rsidR="00E44538" w:rsidRPr="00C234DD" w:rsidRDefault="00433242" w:rsidP="00E44538">
            <w:pPr>
              <w:spacing w:after="0" w:line="240" w:lineRule="auto"/>
              <w:contextualSpacing/>
              <w:rPr>
                <w:rFonts w:eastAsia="Arial" w:cs="Arial"/>
                <w:szCs w:val="18"/>
              </w:rPr>
            </w:pPr>
            <w:r>
              <w:rPr>
                <w:rFonts w:eastAsia="Arial" w:cs="Arial"/>
                <w:color w:val="0073CF"/>
                <w:szCs w:val="18"/>
              </w:rPr>
              <w:t>Officer’s Reports</w:t>
            </w:r>
          </w:p>
          <w:p w14:paraId="3DF30051" w14:textId="77777777" w:rsidR="00E44538" w:rsidRPr="00C234DD" w:rsidRDefault="00E44538" w:rsidP="00E44538">
            <w:pPr>
              <w:spacing w:after="0" w:line="240" w:lineRule="auto"/>
              <w:contextualSpacing/>
              <w:rPr>
                <w:rFonts w:eastAsia="Arial" w:cs="Arial"/>
                <w:szCs w:val="18"/>
              </w:rPr>
            </w:pPr>
          </w:p>
          <w:p w14:paraId="4B0CF8E4" w14:textId="77777777" w:rsidR="00433242" w:rsidRPr="00C234DD" w:rsidRDefault="00433242" w:rsidP="00433242">
            <w:pPr>
              <w:spacing w:after="0" w:line="240" w:lineRule="auto"/>
              <w:contextualSpacing/>
              <w:rPr>
                <w:rFonts w:eastAsia="Arial" w:cs="Arial"/>
                <w:kern w:val="0"/>
                <w:szCs w:val="18"/>
              </w:rPr>
            </w:pPr>
            <w:r w:rsidRPr="00C234DD">
              <w:rPr>
                <w:rFonts w:eastAsia="Arial" w:cs="Arial"/>
                <w:kern w:val="0"/>
                <w:szCs w:val="18"/>
              </w:rPr>
              <w:t>Members received the Officers Reports prior to this meeting and have no issues.</w:t>
            </w:r>
          </w:p>
          <w:p w14:paraId="047A8F60" w14:textId="77777777" w:rsidR="00E44538" w:rsidRDefault="00E44538" w:rsidP="00E44538">
            <w:pPr>
              <w:spacing w:after="0" w:line="240" w:lineRule="auto"/>
              <w:contextualSpacing/>
              <w:rPr>
                <w:rFonts w:eastAsia="Arial" w:cs="Arial"/>
                <w:color w:val="0073CF"/>
                <w:szCs w:val="18"/>
              </w:rPr>
            </w:pPr>
          </w:p>
        </w:tc>
        <w:tc>
          <w:tcPr>
            <w:tcW w:w="2033" w:type="dxa"/>
            <w:shd w:val="clear" w:color="auto" w:fill="auto"/>
          </w:tcPr>
          <w:p w14:paraId="6CDB04C7" w14:textId="77777777" w:rsidR="00E44538" w:rsidRPr="00C234DD" w:rsidRDefault="00E44538" w:rsidP="00B55A3E">
            <w:pPr>
              <w:spacing w:after="0" w:line="240" w:lineRule="auto"/>
              <w:contextualSpacing/>
              <w:rPr>
                <w:rFonts w:eastAsia="Arial" w:cs="Arial"/>
                <w:color w:val="0073CF"/>
                <w:szCs w:val="18"/>
              </w:rPr>
            </w:pPr>
          </w:p>
        </w:tc>
      </w:tr>
      <w:tr w:rsidR="00E44538" w:rsidRPr="00C234DD" w14:paraId="375CEAD0" w14:textId="77777777" w:rsidTr="00E87B93">
        <w:tc>
          <w:tcPr>
            <w:tcW w:w="703" w:type="dxa"/>
            <w:shd w:val="clear" w:color="auto" w:fill="auto"/>
          </w:tcPr>
          <w:p w14:paraId="1B529CAE" w14:textId="67BFEA94" w:rsidR="00E44538" w:rsidRPr="00C234DD" w:rsidRDefault="00E44538" w:rsidP="00B55A3E">
            <w:pPr>
              <w:spacing w:after="0" w:line="240" w:lineRule="auto"/>
              <w:contextualSpacing/>
              <w:rPr>
                <w:rFonts w:eastAsia="Arial" w:cs="Arial"/>
                <w:szCs w:val="18"/>
              </w:rPr>
            </w:pPr>
            <w:r>
              <w:rPr>
                <w:rFonts w:eastAsia="Arial" w:cs="Arial"/>
                <w:szCs w:val="18"/>
              </w:rPr>
              <w:t>5.10</w:t>
            </w:r>
          </w:p>
        </w:tc>
        <w:tc>
          <w:tcPr>
            <w:tcW w:w="7230" w:type="dxa"/>
            <w:shd w:val="clear" w:color="auto" w:fill="auto"/>
          </w:tcPr>
          <w:p w14:paraId="6864F6F0" w14:textId="1A534F19" w:rsidR="00E44538" w:rsidRPr="00C234DD" w:rsidRDefault="00433242" w:rsidP="00E44538">
            <w:pPr>
              <w:spacing w:after="0" w:line="240" w:lineRule="auto"/>
              <w:contextualSpacing/>
              <w:rPr>
                <w:rFonts w:eastAsia="Arial" w:cs="Arial"/>
                <w:szCs w:val="18"/>
              </w:rPr>
            </w:pPr>
            <w:r>
              <w:rPr>
                <w:rFonts w:eastAsia="Arial" w:cs="Arial"/>
                <w:color w:val="0073CF"/>
                <w:szCs w:val="18"/>
              </w:rPr>
              <w:t>Regional Joint Working Group</w:t>
            </w:r>
          </w:p>
          <w:p w14:paraId="04624F79" w14:textId="77777777" w:rsidR="00E44538" w:rsidRPr="00C234DD" w:rsidRDefault="00E44538" w:rsidP="00E44538">
            <w:pPr>
              <w:spacing w:after="0" w:line="240" w:lineRule="auto"/>
              <w:contextualSpacing/>
              <w:rPr>
                <w:rFonts w:eastAsia="Arial" w:cs="Arial"/>
                <w:szCs w:val="18"/>
              </w:rPr>
            </w:pPr>
          </w:p>
          <w:p w14:paraId="798C742E" w14:textId="77777777" w:rsidR="002C2D78" w:rsidRPr="00C234DD" w:rsidRDefault="002C2D78" w:rsidP="002C2D78">
            <w:pPr>
              <w:spacing w:after="0" w:line="240" w:lineRule="auto"/>
              <w:contextualSpacing/>
              <w:rPr>
                <w:rFonts w:eastAsia="Arial" w:cs="Arial"/>
                <w:color w:val="000000" w:themeColor="text1"/>
                <w:kern w:val="0"/>
                <w:szCs w:val="18"/>
              </w:rPr>
            </w:pPr>
            <w:r w:rsidRPr="00C234DD">
              <w:rPr>
                <w:rFonts w:eastAsia="Arial" w:cs="Arial"/>
                <w:color w:val="000000" w:themeColor="text1"/>
                <w:kern w:val="0"/>
                <w:szCs w:val="18"/>
              </w:rPr>
              <w:t>Members received the RJWG minutes prior to this meeting and have no issues.</w:t>
            </w:r>
          </w:p>
          <w:p w14:paraId="4B51717D" w14:textId="77777777" w:rsidR="00E44538" w:rsidRDefault="00E44538" w:rsidP="00E44538">
            <w:pPr>
              <w:spacing w:after="0" w:line="240" w:lineRule="auto"/>
              <w:contextualSpacing/>
              <w:rPr>
                <w:rFonts w:eastAsia="Arial" w:cs="Arial"/>
                <w:color w:val="0073CF"/>
                <w:szCs w:val="18"/>
              </w:rPr>
            </w:pPr>
          </w:p>
        </w:tc>
        <w:tc>
          <w:tcPr>
            <w:tcW w:w="2033" w:type="dxa"/>
            <w:shd w:val="clear" w:color="auto" w:fill="auto"/>
          </w:tcPr>
          <w:p w14:paraId="0E7B9DAF" w14:textId="77777777" w:rsidR="00E44538" w:rsidRPr="00C234DD" w:rsidRDefault="00E44538" w:rsidP="00B55A3E">
            <w:pPr>
              <w:spacing w:after="0" w:line="240" w:lineRule="auto"/>
              <w:contextualSpacing/>
              <w:rPr>
                <w:rFonts w:eastAsia="Arial" w:cs="Arial"/>
                <w:color w:val="0073CF"/>
                <w:szCs w:val="18"/>
              </w:rPr>
            </w:pPr>
          </w:p>
        </w:tc>
      </w:tr>
      <w:tr w:rsidR="00E87B93" w:rsidRPr="00C234DD" w14:paraId="1D67922F" w14:textId="77777777" w:rsidTr="00E87B93">
        <w:tc>
          <w:tcPr>
            <w:tcW w:w="703" w:type="dxa"/>
            <w:shd w:val="clear" w:color="auto" w:fill="auto"/>
          </w:tcPr>
          <w:p w14:paraId="77A78541" w14:textId="2DE0F660" w:rsidR="00E87B93" w:rsidRPr="00C234DD" w:rsidRDefault="003829EE" w:rsidP="00B55A3E">
            <w:pPr>
              <w:spacing w:after="0" w:line="240" w:lineRule="auto"/>
              <w:contextualSpacing/>
              <w:rPr>
                <w:rFonts w:eastAsia="Arial" w:cs="Arial"/>
                <w:kern w:val="0"/>
                <w:szCs w:val="18"/>
              </w:rPr>
            </w:pPr>
            <w:r w:rsidRPr="00C234DD">
              <w:rPr>
                <w:rFonts w:eastAsia="Arial" w:cs="Arial"/>
                <w:kern w:val="0"/>
                <w:szCs w:val="18"/>
              </w:rPr>
              <w:t>5.1</w:t>
            </w:r>
            <w:r w:rsidR="002C2D78">
              <w:rPr>
                <w:rFonts w:eastAsia="Arial" w:cs="Arial"/>
                <w:kern w:val="0"/>
                <w:szCs w:val="18"/>
              </w:rPr>
              <w:t>1</w:t>
            </w:r>
          </w:p>
        </w:tc>
        <w:tc>
          <w:tcPr>
            <w:tcW w:w="7230" w:type="dxa"/>
            <w:shd w:val="clear" w:color="auto" w:fill="auto"/>
          </w:tcPr>
          <w:p w14:paraId="2E9DA0AC" w14:textId="77777777" w:rsidR="00E87B93" w:rsidRPr="00C234DD" w:rsidRDefault="003829EE" w:rsidP="00B55A3E">
            <w:pPr>
              <w:spacing w:after="0" w:line="240" w:lineRule="auto"/>
              <w:contextualSpacing/>
              <w:rPr>
                <w:rFonts w:eastAsia="Arial" w:cs="Arial"/>
                <w:color w:val="0073CF"/>
                <w:kern w:val="0"/>
                <w:szCs w:val="18"/>
              </w:rPr>
            </w:pPr>
            <w:r w:rsidRPr="00C234DD">
              <w:rPr>
                <w:rFonts w:eastAsia="Arial" w:cs="Arial"/>
                <w:color w:val="0073CF"/>
                <w:kern w:val="0"/>
                <w:szCs w:val="18"/>
              </w:rPr>
              <w:t>Forthcoming Meeting Attendance</w:t>
            </w:r>
          </w:p>
          <w:p w14:paraId="0A823BD3" w14:textId="77777777" w:rsidR="003829EE" w:rsidRPr="00C234DD" w:rsidRDefault="003829EE" w:rsidP="00B55A3E">
            <w:pPr>
              <w:spacing w:after="0" w:line="240" w:lineRule="auto"/>
              <w:contextualSpacing/>
              <w:rPr>
                <w:rFonts w:eastAsia="Arial" w:cs="Arial"/>
                <w:color w:val="0073CF"/>
                <w:kern w:val="0"/>
                <w:szCs w:val="18"/>
              </w:rPr>
            </w:pPr>
          </w:p>
          <w:p w14:paraId="34A9082F" w14:textId="19B2146E" w:rsidR="003829EE" w:rsidRPr="00C234DD" w:rsidRDefault="006B79DE" w:rsidP="00B55A3E">
            <w:pPr>
              <w:spacing w:after="0" w:line="240" w:lineRule="auto"/>
              <w:contextualSpacing/>
              <w:rPr>
                <w:rFonts w:eastAsia="Arial" w:cs="Arial"/>
                <w:kern w:val="0"/>
                <w:szCs w:val="18"/>
              </w:rPr>
            </w:pPr>
            <w:r w:rsidRPr="00C234DD">
              <w:rPr>
                <w:rFonts w:eastAsia="Arial" w:cs="Arial"/>
                <w:kern w:val="0"/>
                <w:szCs w:val="18"/>
              </w:rPr>
              <w:t>MH can attend all upcoming meetings but will ask if he needs any help.</w:t>
            </w:r>
          </w:p>
          <w:p w14:paraId="70B0067F" w14:textId="413DB118" w:rsidR="003829EE" w:rsidRPr="00C234DD" w:rsidRDefault="003829EE" w:rsidP="00B55A3E">
            <w:pPr>
              <w:spacing w:after="0" w:line="240" w:lineRule="auto"/>
              <w:contextualSpacing/>
              <w:rPr>
                <w:rFonts w:eastAsia="Arial" w:cs="Arial"/>
                <w:color w:val="0073CF"/>
                <w:kern w:val="0"/>
                <w:szCs w:val="18"/>
              </w:rPr>
            </w:pPr>
          </w:p>
        </w:tc>
        <w:tc>
          <w:tcPr>
            <w:tcW w:w="2033" w:type="dxa"/>
            <w:shd w:val="clear" w:color="auto" w:fill="auto"/>
          </w:tcPr>
          <w:p w14:paraId="2BF627F4" w14:textId="77777777" w:rsidR="00E87B93" w:rsidRPr="00C234DD" w:rsidRDefault="00E87B93" w:rsidP="00B55A3E">
            <w:pPr>
              <w:spacing w:after="0" w:line="240" w:lineRule="auto"/>
              <w:contextualSpacing/>
              <w:rPr>
                <w:rFonts w:eastAsia="Arial" w:cs="Arial"/>
                <w:szCs w:val="18"/>
              </w:rPr>
            </w:pPr>
          </w:p>
        </w:tc>
      </w:tr>
      <w:tr w:rsidR="00E87B93" w:rsidRPr="00C234DD" w14:paraId="13D489C2" w14:textId="77777777" w:rsidTr="00E87B93">
        <w:tc>
          <w:tcPr>
            <w:tcW w:w="703" w:type="dxa"/>
            <w:shd w:val="clear" w:color="auto" w:fill="auto"/>
          </w:tcPr>
          <w:p w14:paraId="37F448ED" w14:textId="22DE1F8B" w:rsidR="00E87B93" w:rsidRPr="00C234DD" w:rsidRDefault="00E87B93" w:rsidP="00B55A3E">
            <w:pPr>
              <w:spacing w:after="0" w:line="240" w:lineRule="auto"/>
              <w:contextualSpacing/>
              <w:rPr>
                <w:rFonts w:eastAsia="Arial" w:cs="Arial"/>
                <w:szCs w:val="18"/>
              </w:rPr>
            </w:pPr>
            <w:r w:rsidRPr="00C234DD">
              <w:rPr>
                <w:rFonts w:eastAsia="Arial" w:cs="Arial"/>
                <w:kern w:val="0"/>
                <w:szCs w:val="18"/>
              </w:rPr>
              <w:t>5.1</w:t>
            </w:r>
            <w:r w:rsidR="002C2D78">
              <w:rPr>
                <w:rFonts w:eastAsia="Arial" w:cs="Arial"/>
                <w:kern w:val="0"/>
                <w:szCs w:val="18"/>
              </w:rPr>
              <w:t>2</w:t>
            </w:r>
          </w:p>
        </w:tc>
        <w:tc>
          <w:tcPr>
            <w:tcW w:w="7230" w:type="dxa"/>
            <w:shd w:val="clear" w:color="auto" w:fill="auto"/>
          </w:tcPr>
          <w:p w14:paraId="319E8EC8" w14:textId="77777777" w:rsidR="00E87B93" w:rsidRPr="00C234DD" w:rsidRDefault="00E87B93" w:rsidP="00B55A3E">
            <w:pPr>
              <w:spacing w:after="0" w:line="240" w:lineRule="auto"/>
              <w:contextualSpacing/>
              <w:rPr>
                <w:rFonts w:eastAsia="Arial" w:cs="Arial"/>
                <w:color w:val="0073CF"/>
                <w:szCs w:val="18"/>
              </w:rPr>
            </w:pPr>
            <w:r w:rsidRPr="00C234DD">
              <w:rPr>
                <w:rFonts w:eastAsia="Arial" w:cs="Arial"/>
                <w:color w:val="0073CF"/>
                <w:kern w:val="0"/>
                <w:szCs w:val="18"/>
              </w:rPr>
              <w:t>Forthcoming holidays</w:t>
            </w:r>
          </w:p>
          <w:p w14:paraId="1D1CB776" w14:textId="4CF0E8DE" w:rsidR="0077369A" w:rsidRDefault="0077369A" w:rsidP="00B55A3E">
            <w:pPr>
              <w:spacing w:after="0" w:line="240" w:lineRule="auto"/>
              <w:contextualSpacing/>
              <w:rPr>
                <w:rFonts w:eastAsia="Arial" w:cs="Arial"/>
                <w:szCs w:val="18"/>
              </w:rPr>
            </w:pPr>
          </w:p>
          <w:p w14:paraId="7384D41A" w14:textId="306395F8" w:rsidR="00503F67" w:rsidRPr="00231FE0" w:rsidRDefault="00231FE0" w:rsidP="007B4EB2">
            <w:pPr>
              <w:spacing w:after="0" w:line="240" w:lineRule="auto"/>
              <w:contextualSpacing/>
              <w:rPr>
                <w:rFonts w:eastAsia="Arial" w:cs="Arial"/>
                <w:szCs w:val="18"/>
              </w:rPr>
            </w:pPr>
            <w:r w:rsidRPr="00231FE0">
              <w:rPr>
                <w:rFonts w:eastAsia="Arial" w:cs="Arial"/>
                <w:szCs w:val="18"/>
              </w:rPr>
              <w:t xml:space="preserve">Notes were taken at this point but IT issues </w:t>
            </w:r>
            <w:r>
              <w:rPr>
                <w:rFonts w:eastAsia="Arial" w:cs="Arial"/>
                <w:szCs w:val="18"/>
              </w:rPr>
              <w:t>caused the information to be lost.</w:t>
            </w:r>
          </w:p>
          <w:p w14:paraId="691E0835" w14:textId="77777777" w:rsidR="007B4EB2" w:rsidRDefault="007B4EB2" w:rsidP="007B4EB2">
            <w:pPr>
              <w:spacing w:after="0" w:line="240" w:lineRule="auto"/>
              <w:contextualSpacing/>
              <w:rPr>
                <w:rFonts w:eastAsia="Arial" w:cs="Arial"/>
                <w:color w:val="0073CF"/>
                <w:szCs w:val="18"/>
              </w:rPr>
            </w:pPr>
          </w:p>
          <w:p w14:paraId="399D5372" w14:textId="77777777" w:rsidR="00445B9B" w:rsidRDefault="00445B9B" w:rsidP="007B4EB2">
            <w:pPr>
              <w:spacing w:after="0" w:line="240" w:lineRule="auto"/>
              <w:contextualSpacing/>
              <w:rPr>
                <w:rFonts w:eastAsia="Arial" w:cs="Arial"/>
                <w:color w:val="0073CF"/>
                <w:szCs w:val="18"/>
              </w:rPr>
            </w:pPr>
          </w:p>
          <w:p w14:paraId="338E8C32" w14:textId="77777777" w:rsidR="00445B9B" w:rsidRDefault="00445B9B" w:rsidP="007B4EB2">
            <w:pPr>
              <w:spacing w:after="0" w:line="240" w:lineRule="auto"/>
              <w:contextualSpacing/>
              <w:rPr>
                <w:rFonts w:eastAsia="Arial" w:cs="Arial"/>
                <w:color w:val="0073CF"/>
                <w:szCs w:val="18"/>
              </w:rPr>
            </w:pPr>
          </w:p>
          <w:p w14:paraId="20D79269" w14:textId="77777777" w:rsidR="00445B9B" w:rsidRDefault="00445B9B" w:rsidP="007B4EB2">
            <w:pPr>
              <w:spacing w:after="0" w:line="240" w:lineRule="auto"/>
              <w:contextualSpacing/>
              <w:rPr>
                <w:rFonts w:eastAsia="Arial" w:cs="Arial"/>
                <w:color w:val="0073CF"/>
                <w:szCs w:val="18"/>
              </w:rPr>
            </w:pPr>
          </w:p>
          <w:p w14:paraId="1B769558" w14:textId="6344EFEC" w:rsidR="00445B9B" w:rsidRPr="00C234DD" w:rsidRDefault="00445B9B" w:rsidP="007B4EB2">
            <w:pPr>
              <w:spacing w:after="0" w:line="240" w:lineRule="auto"/>
              <w:contextualSpacing/>
              <w:rPr>
                <w:rFonts w:eastAsia="Arial" w:cs="Arial"/>
                <w:color w:val="0073CF"/>
                <w:szCs w:val="18"/>
              </w:rPr>
            </w:pPr>
          </w:p>
        </w:tc>
        <w:tc>
          <w:tcPr>
            <w:tcW w:w="2033" w:type="dxa"/>
            <w:shd w:val="clear" w:color="auto" w:fill="auto"/>
          </w:tcPr>
          <w:p w14:paraId="2F4C0E7C" w14:textId="77777777" w:rsidR="00E87B93" w:rsidRPr="00C234DD" w:rsidRDefault="00E87B93" w:rsidP="00B55A3E">
            <w:pPr>
              <w:spacing w:after="0" w:line="240" w:lineRule="auto"/>
              <w:contextualSpacing/>
              <w:rPr>
                <w:rFonts w:eastAsia="Arial" w:cs="Arial"/>
                <w:szCs w:val="18"/>
              </w:rPr>
            </w:pPr>
          </w:p>
        </w:tc>
      </w:tr>
      <w:tr w:rsidR="00E87B93" w:rsidRPr="00C234DD" w14:paraId="5702D001" w14:textId="77777777" w:rsidTr="00E87B93">
        <w:tc>
          <w:tcPr>
            <w:tcW w:w="703" w:type="dxa"/>
            <w:shd w:val="clear" w:color="auto" w:fill="0073CF"/>
          </w:tcPr>
          <w:p w14:paraId="5BB5A1BB"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6</w:t>
            </w:r>
          </w:p>
        </w:tc>
        <w:tc>
          <w:tcPr>
            <w:tcW w:w="7230" w:type="dxa"/>
            <w:shd w:val="clear" w:color="auto" w:fill="0073CF"/>
          </w:tcPr>
          <w:p w14:paraId="620A5CFF"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Finance</w:t>
            </w:r>
          </w:p>
        </w:tc>
        <w:tc>
          <w:tcPr>
            <w:tcW w:w="2033" w:type="dxa"/>
            <w:shd w:val="clear" w:color="auto" w:fill="0073CF"/>
          </w:tcPr>
          <w:p w14:paraId="429E8937" w14:textId="77777777" w:rsidR="00E87B93" w:rsidRPr="00C234DD" w:rsidRDefault="00E87B93" w:rsidP="00B55A3E">
            <w:pPr>
              <w:spacing w:after="0" w:line="240" w:lineRule="auto"/>
              <w:contextualSpacing/>
              <w:rPr>
                <w:rFonts w:eastAsia="Arial" w:cs="Arial"/>
                <w:color w:val="FFFFFF" w:themeColor="background1"/>
                <w:szCs w:val="18"/>
              </w:rPr>
            </w:pPr>
          </w:p>
        </w:tc>
      </w:tr>
      <w:tr w:rsidR="00E87B93" w:rsidRPr="00C234DD" w14:paraId="17856226" w14:textId="77777777" w:rsidTr="00E87B93">
        <w:tc>
          <w:tcPr>
            <w:tcW w:w="703" w:type="dxa"/>
            <w:shd w:val="clear" w:color="auto" w:fill="auto"/>
          </w:tcPr>
          <w:p w14:paraId="21F2AC14" w14:textId="7EFC492B" w:rsidR="00E87B93" w:rsidRPr="00C234DD" w:rsidRDefault="00E87B93" w:rsidP="00B55A3E">
            <w:pPr>
              <w:spacing w:after="0" w:line="240" w:lineRule="auto"/>
              <w:contextualSpacing/>
              <w:rPr>
                <w:rFonts w:eastAsia="Arial" w:cs="Arial"/>
                <w:szCs w:val="18"/>
              </w:rPr>
            </w:pPr>
            <w:r w:rsidRPr="00C234DD">
              <w:rPr>
                <w:rFonts w:eastAsia="Arial" w:cs="Arial"/>
                <w:kern w:val="0"/>
                <w:szCs w:val="18"/>
              </w:rPr>
              <w:t>6.1</w:t>
            </w:r>
          </w:p>
        </w:tc>
        <w:tc>
          <w:tcPr>
            <w:tcW w:w="7230" w:type="dxa"/>
            <w:shd w:val="clear" w:color="auto" w:fill="auto"/>
          </w:tcPr>
          <w:p w14:paraId="75C03C73" w14:textId="77777777" w:rsidR="00E87B93" w:rsidRPr="00C234DD" w:rsidRDefault="00E87B93" w:rsidP="00B55A3E">
            <w:pPr>
              <w:spacing w:after="0" w:line="240" w:lineRule="auto"/>
              <w:contextualSpacing/>
              <w:rPr>
                <w:rFonts w:eastAsia="Arial" w:cs="Arial"/>
                <w:color w:val="0073CF"/>
                <w:szCs w:val="18"/>
              </w:rPr>
            </w:pPr>
            <w:r w:rsidRPr="00C234DD">
              <w:rPr>
                <w:rFonts w:eastAsia="Arial" w:cs="Arial"/>
                <w:color w:val="0073CF"/>
                <w:kern w:val="0"/>
                <w:szCs w:val="18"/>
              </w:rPr>
              <w:t>Treasurers report</w:t>
            </w:r>
          </w:p>
          <w:p w14:paraId="6ADC0907" w14:textId="77777777" w:rsidR="00E87B93" w:rsidRPr="00C234DD" w:rsidRDefault="00E87B93" w:rsidP="00B55A3E">
            <w:pPr>
              <w:spacing w:after="0" w:line="240" w:lineRule="auto"/>
              <w:contextualSpacing/>
              <w:rPr>
                <w:rFonts w:eastAsia="Arial" w:cs="Arial"/>
                <w:color w:val="0073CF"/>
                <w:szCs w:val="18"/>
              </w:rPr>
            </w:pPr>
          </w:p>
          <w:p w14:paraId="50E710D5" w14:textId="7D62F54C" w:rsidR="00893D9E" w:rsidRDefault="00E26BFC" w:rsidP="00E44538">
            <w:pPr>
              <w:spacing w:after="0" w:line="240" w:lineRule="auto"/>
              <w:contextualSpacing/>
              <w:rPr>
                <w:rFonts w:eastAsia="Arial" w:cs="Arial"/>
                <w:szCs w:val="18"/>
              </w:rPr>
            </w:pPr>
            <w:r>
              <w:rPr>
                <w:rFonts w:eastAsia="Arial" w:cs="Arial"/>
                <w:szCs w:val="18"/>
              </w:rPr>
              <w:t>JF gave feedback to members</w:t>
            </w:r>
            <w:r w:rsidR="00481DF9">
              <w:rPr>
                <w:rFonts w:eastAsia="Arial" w:cs="Arial"/>
                <w:szCs w:val="18"/>
              </w:rPr>
              <w:t xml:space="preserve">. The </w:t>
            </w:r>
            <w:r w:rsidR="00231FE0">
              <w:rPr>
                <w:rFonts w:eastAsia="Arial" w:cs="Arial"/>
                <w:szCs w:val="18"/>
              </w:rPr>
              <w:t>financial f</w:t>
            </w:r>
            <w:r w:rsidR="00481DF9">
              <w:rPr>
                <w:rFonts w:eastAsia="Arial" w:cs="Arial"/>
                <w:szCs w:val="18"/>
              </w:rPr>
              <w:t xml:space="preserve">igures look </w:t>
            </w:r>
            <w:r w:rsidR="00820BAB">
              <w:rPr>
                <w:rFonts w:eastAsia="Arial" w:cs="Arial"/>
                <w:szCs w:val="18"/>
              </w:rPr>
              <w:t xml:space="preserve">on target </w:t>
            </w:r>
            <w:r w:rsidR="00481DF9">
              <w:rPr>
                <w:rFonts w:eastAsia="Arial" w:cs="Arial"/>
                <w:szCs w:val="18"/>
              </w:rPr>
              <w:t>and there are no issues</w:t>
            </w:r>
            <w:r w:rsidR="00820BAB">
              <w:rPr>
                <w:rFonts w:eastAsia="Arial" w:cs="Arial"/>
                <w:szCs w:val="18"/>
              </w:rPr>
              <w:t xml:space="preserve"> presenting, except for </w:t>
            </w:r>
            <w:r w:rsidR="004B2764">
              <w:rPr>
                <w:rFonts w:eastAsia="Arial" w:cs="Arial"/>
                <w:szCs w:val="18"/>
              </w:rPr>
              <w:t xml:space="preserve">some late payments to go out </w:t>
            </w:r>
            <w:r w:rsidR="00820BAB">
              <w:rPr>
                <w:rFonts w:eastAsia="Arial" w:cs="Arial"/>
                <w:szCs w:val="18"/>
              </w:rPr>
              <w:t>to</w:t>
            </w:r>
            <w:r w:rsidR="004B2764">
              <w:rPr>
                <w:rFonts w:eastAsia="Arial" w:cs="Arial"/>
                <w:szCs w:val="18"/>
              </w:rPr>
              <w:t xml:space="preserve"> members </w:t>
            </w:r>
            <w:r w:rsidR="00820BAB">
              <w:rPr>
                <w:rFonts w:eastAsia="Arial" w:cs="Arial"/>
                <w:szCs w:val="18"/>
              </w:rPr>
              <w:t xml:space="preserve">for their meeting </w:t>
            </w:r>
            <w:r w:rsidR="004B2764">
              <w:rPr>
                <w:rFonts w:eastAsia="Arial" w:cs="Arial"/>
                <w:szCs w:val="18"/>
              </w:rPr>
              <w:t>remuneration.</w:t>
            </w:r>
          </w:p>
          <w:p w14:paraId="300D0DA8" w14:textId="77777777" w:rsidR="004B2764" w:rsidRDefault="004B2764" w:rsidP="00E44538">
            <w:pPr>
              <w:spacing w:after="0" w:line="240" w:lineRule="auto"/>
              <w:contextualSpacing/>
              <w:rPr>
                <w:rFonts w:eastAsia="Arial" w:cs="Arial"/>
                <w:szCs w:val="18"/>
              </w:rPr>
            </w:pPr>
          </w:p>
          <w:p w14:paraId="2C19A6ED" w14:textId="562235DA" w:rsidR="004B2764" w:rsidRDefault="004B2764" w:rsidP="00E44538">
            <w:pPr>
              <w:spacing w:after="0" w:line="240" w:lineRule="auto"/>
              <w:contextualSpacing/>
              <w:rPr>
                <w:rFonts w:eastAsia="Arial" w:cs="Arial"/>
                <w:szCs w:val="18"/>
              </w:rPr>
            </w:pPr>
            <w:r>
              <w:rPr>
                <w:rFonts w:eastAsia="Arial" w:cs="Arial"/>
                <w:szCs w:val="18"/>
              </w:rPr>
              <w:t>There will be a need</w:t>
            </w:r>
            <w:r w:rsidR="00262523">
              <w:rPr>
                <w:rFonts w:eastAsia="Arial" w:cs="Arial"/>
                <w:szCs w:val="18"/>
              </w:rPr>
              <w:t xml:space="preserve"> in the future</w:t>
            </w:r>
            <w:r>
              <w:rPr>
                <w:rFonts w:eastAsia="Arial" w:cs="Arial"/>
                <w:szCs w:val="18"/>
              </w:rPr>
              <w:t xml:space="preserve"> to move </w:t>
            </w:r>
            <w:r w:rsidR="00262523">
              <w:rPr>
                <w:rFonts w:eastAsia="Arial" w:cs="Arial"/>
                <w:szCs w:val="18"/>
              </w:rPr>
              <w:t xml:space="preserve">NHSE </w:t>
            </w:r>
            <w:r>
              <w:rPr>
                <w:rFonts w:eastAsia="Arial" w:cs="Arial"/>
                <w:szCs w:val="18"/>
              </w:rPr>
              <w:t xml:space="preserve">finances to </w:t>
            </w:r>
            <w:r w:rsidR="00262523">
              <w:rPr>
                <w:rFonts w:eastAsia="Arial" w:cs="Arial"/>
                <w:szCs w:val="18"/>
              </w:rPr>
              <w:t xml:space="preserve">a new pot, to </w:t>
            </w:r>
            <w:r>
              <w:rPr>
                <w:rFonts w:eastAsia="Arial" w:cs="Arial"/>
                <w:szCs w:val="18"/>
              </w:rPr>
              <w:t xml:space="preserve">ensure </w:t>
            </w:r>
            <w:r w:rsidR="00692F62">
              <w:rPr>
                <w:rFonts w:eastAsia="Arial" w:cs="Arial"/>
                <w:szCs w:val="18"/>
              </w:rPr>
              <w:t xml:space="preserve">the funding for David is separated </w:t>
            </w:r>
            <w:r w:rsidR="00914847">
              <w:rPr>
                <w:rFonts w:eastAsia="Arial" w:cs="Arial"/>
                <w:szCs w:val="18"/>
              </w:rPr>
              <w:t xml:space="preserve">away from the LPCs </w:t>
            </w:r>
            <w:r w:rsidR="00692F62">
              <w:rPr>
                <w:rFonts w:eastAsia="Arial" w:cs="Arial"/>
                <w:szCs w:val="18"/>
              </w:rPr>
              <w:t>reserves</w:t>
            </w:r>
            <w:r w:rsidR="00914847">
              <w:rPr>
                <w:rFonts w:eastAsia="Arial" w:cs="Arial"/>
                <w:szCs w:val="18"/>
              </w:rPr>
              <w:t xml:space="preserve"> for clarity</w:t>
            </w:r>
            <w:r w:rsidR="00692F62">
              <w:rPr>
                <w:rFonts w:eastAsia="Arial" w:cs="Arial"/>
                <w:szCs w:val="18"/>
              </w:rPr>
              <w:t>.</w:t>
            </w:r>
          </w:p>
          <w:p w14:paraId="0FA38F88" w14:textId="6A2A6B41" w:rsidR="00E44538" w:rsidRPr="00C234DD" w:rsidRDefault="00E44538" w:rsidP="00E44538">
            <w:pPr>
              <w:spacing w:after="0" w:line="240" w:lineRule="auto"/>
              <w:contextualSpacing/>
              <w:rPr>
                <w:rFonts w:eastAsia="Arial" w:cs="Arial"/>
                <w:b/>
                <w:bCs/>
                <w:color w:val="0073CF"/>
                <w:szCs w:val="18"/>
              </w:rPr>
            </w:pPr>
          </w:p>
        </w:tc>
        <w:tc>
          <w:tcPr>
            <w:tcW w:w="2033" w:type="dxa"/>
            <w:shd w:val="clear" w:color="auto" w:fill="auto"/>
          </w:tcPr>
          <w:p w14:paraId="10C6039D" w14:textId="7D5A9FC3" w:rsidR="00E87B93" w:rsidRPr="00C234DD" w:rsidRDefault="00E87B93" w:rsidP="00B55A3E">
            <w:pPr>
              <w:spacing w:after="0" w:line="240" w:lineRule="auto"/>
              <w:contextualSpacing/>
              <w:rPr>
                <w:rFonts w:eastAsia="Arial" w:cs="Arial"/>
                <w:szCs w:val="18"/>
              </w:rPr>
            </w:pPr>
            <w:r w:rsidRPr="00C234DD">
              <w:rPr>
                <w:rFonts w:eastAsia="Arial" w:cs="Arial"/>
                <w:color w:val="0073CF"/>
                <w:szCs w:val="18"/>
              </w:rPr>
              <w:t xml:space="preserve"> </w:t>
            </w:r>
          </w:p>
        </w:tc>
      </w:tr>
      <w:tr w:rsidR="00E87B93" w:rsidRPr="00C234DD" w14:paraId="7155336F" w14:textId="77777777" w:rsidTr="00E87B93">
        <w:tc>
          <w:tcPr>
            <w:tcW w:w="703" w:type="dxa"/>
            <w:shd w:val="clear" w:color="auto" w:fill="0073CF"/>
          </w:tcPr>
          <w:p w14:paraId="7313038C"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7</w:t>
            </w:r>
          </w:p>
        </w:tc>
        <w:tc>
          <w:tcPr>
            <w:tcW w:w="7230" w:type="dxa"/>
            <w:shd w:val="clear" w:color="auto" w:fill="0073CF"/>
          </w:tcPr>
          <w:p w14:paraId="3B7C1775" w14:textId="77777777" w:rsidR="00E87B93" w:rsidRPr="00C234DD" w:rsidRDefault="00E87B93" w:rsidP="00B55A3E">
            <w:pPr>
              <w:spacing w:after="0" w:line="240" w:lineRule="auto"/>
              <w:contextualSpacing/>
              <w:rPr>
                <w:rFonts w:eastAsia="Arial" w:cs="Arial"/>
                <w:b/>
                <w:bCs/>
                <w:color w:val="FFFFFF" w:themeColor="background1"/>
                <w:szCs w:val="18"/>
              </w:rPr>
            </w:pPr>
            <w:r w:rsidRPr="00C234DD">
              <w:rPr>
                <w:rFonts w:eastAsia="Arial" w:cs="Arial"/>
                <w:b/>
                <w:bCs/>
                <w:color w:val="FFFFFF" w:themeColor="background1"/>
                <w:kern w:val="0"/>
                <w:szCs w:val="18"/>
              </w:rPr>
              <w:t>Any other business</w:t>
            </w:r>
          </w:p>
        </w:tc>
        <w:tc>
          <w:tcPr>
            <w:tcW w:w="2033" w:type="dxa"/>
            <w:shd w:val="clear" w:color="auto" w:fill="0073CF"/>
          </w:tcPr>
          <w:p w14:paraId="229CB840" w14:textId="77777777" w:rsidR="00E87B93" w:rsidRPr="00C234DD" w:rsidRDefault="00E87B93" w:rsidP="00B55A3E">
            <w:pPr>
              <w:spacing w:after="0" w:line="240" w:lineRule="auto"/>
              <w:contextualSpacing/>
              <w:rPr>
                <w:rFonts w:eastAsia="Arial" w:cs="Arial"/>
                <w:color w:val="FFFFFF" w:themeColor="background1"/>
                <w:szCs w:val="18"/>
              </w:rPr>
            </w:pPr>
          </w:p>
        </w:tc>
      </w:tr>
      <w:tr w:rsidR="00E87B93" w:rsidRPr="00C234DD" w14:paraId="076B2477" w14:textId="77777777" w:rsidTr="00E87B93">
        <w:tc>
          <w:tcPr>
            <w:tcW w:w="703" w:type="dxa"/>
            <w:shd w:val="clear" w:color="auto" w:fill="auto"/>
          </w:tcPr>
          <w:p w14:paraId="6CA30E66" w14:textId="77777777" w:rsidR="00E87B93" w:rsidRPr="00C234DD" w:rsidRDefault="00E87B93" w:rsidP="00B55A3E">
            <w:pPr>
              <w:spacing w:after="0" w:line="240" w:lineRule="auto"/>
              <w:contextualSpacing/>
              <w:rPr>
                <w:rFonts w:eastAsia="Arial" w:cs="Arial"/>
                <w:szCs w:val="18"/>
              </w:rPr>
            </w:pPr>
          </w:p>
        </w:tc>
        <w:tc>
          <w:tcPr>
            <w:tcW w:w="7230" w:type="dxa"/>
            <w:shd w:val="clear" w:color="auto" w:fill="auto"/>
          </w:tcPr>
          <w:p w14:paraId="25C0B56E" w14:textId="6BAD3510" w:rsidR="00C234DD" w:rsidRPr="00C234DD" w:rsidRDefault="00C234DD" w:rsidP="00E44538">
            <w:pPr>
              <w:spacing w:after="0" w:line="240" w:lineRule="auto"/>
              <w:contextualSpacing/>
              <w:rPr>
                <w:szCs w:val="18"/>
              </w:rPr>
            </w:pPr>
          </w:p>
        </w:tc>
        <w:tc>
          <w:tcPr>
            <w:tcW w:w="2033" w:type="dxa"/>
            <w:shd w:val="clear" w:color="auto" w:fill="auto"/>
          </w:tcPr>
          <w:p w14:paraId="1EF3BB74" w14:textId="71CD31D1" w:rsidR="00A65C6D" w:rsidRPr="00C234DD" w:rsidRDefault="00A65C6D" w:rsidP="00B55A3E">
            <w:pPr>
              <w:spacing w:after="0" w:line="240" w:lineRule="auto"/>
              <w:contextualSpacing/>
              <w:rPr>
                <w:rFonts w:eastAsia="Arial" w:cs="Arial"/>
                <w:color w:val="0073CF"/>
                <w:szCs w:val="18"/>
              </w:rPr>
            </w:pPr>
            <w:r w:rsidRPr="00C234DD">
              <w:rPr>
                <w:rFonts w:eastAsia="Arial" w:cs="Arial"/>
                <w:color w:val="0073CF"/>
                <w:szCs w:val="18"/>
              </w:rPr>
              <w:t xml:space="preserve"> </w:t>
            </w:r>
          </w:p>
        </w:tc>
      </w:tr>
    </w:tbl>
    <w:p w14:paraId="7247F529" w14:textId="77777777" w:rsidR="00446553" w:rsidRPr="00C234DD" w:rsidRDefault="00446553" w:rsidP="00B55A3E">
      <w:pPr>
        <w:spacing w:line="240" w:lineRule="auto"/>
        <w:contextualSpacing/>
        <w:rPr>
          <w:szCs w:val="18"/>
        </w:rPr>
      </w:pPr>
    </w:p>
    <w:sectPr w:rsidR="00446553" w:rsidRPr="00C234DD">
      <w:headerReference w:type="default" r:id="rId11"/>
      <w:footerReference w:type="default" r:id="rId12"/>
      <w:pgSz w:w="11906" w:h="16838"/>
      <w:pgMar w:top="765" w:right="720" w:bottom="765" w:left="72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0A0F2" w14:textId="77777777" w:rsidR="001918FF" w:rsidRDefault="001918FF">
      <w:pPr>
        <w:spacing w:after="0" w:line="240" w:lineRule="auto"/>
      </w:pPr>
      <w:r>
        <w:separator/>
      </w:r>
    </w:p>
  </w:endnote>
  <w:endnote w:type="continuationSeparator" w:id="0">
    <w:p w14:paraId="03726C5E" w14:textId="77777777" w:rsidR="001918FF" w:rsidRDefault="0019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Mokoko Medium">
    <w:altName w:val="Cambria"/>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6118" w14:textId="77777777" w:rsidR="00446553" w:rsidRDefault="00CA0A15">
    <w:pPr>
      <w:pStyle w:val="Footer"/>
      <w:spacing w:before="600"/>
      <w:jc w:val="center"/>
      <w:rPr>
        <w:color w:val="0073CF"/>
        <w:szCs w:val="18"/>
        <w:lang w:val="en-US"/>
      </w:rPr>
    </w:pPr>
    <w:r>
      <w:rPr>
        <w:b/>
        <w:bCs/>
        <w:color w:val="0073CF"/>
        <w:sz w:val="24"/>
        <w:szCs w:val="24"/>
        <w:lang w:val="en-US"/>
      </w:rPr>
      <w:t>|</w:t>
    </w:r>
    <w:r>
      <w:rPr>
        <w:color w:val="0073CF"/>
        <w:szCs w:val="18"/>
        <w:lang w:val="en-US"/>
      </w:rPr>
      <w:t xml:space="preserve"> PO Box 96, Liverpool, L19 4WY </w:t>
    </w:r>
    <w:r>
      <w:rPr>
        <w:b/>
        <w:bCs/>
        <w:color w:val="0073CF"/>
        <w:sz w:val="24"/>
        <w:szCs w:val="24"/>
        <w:lang w:val="en-US"/>
      </w:rPr>
      <w:t>|</w:t>
    </w:r>
    <w:r>
      <w:rPr>
        <w:color w:val="0073CF"/>
        <w:szCs w:val="18"/>
        <w:lang w:val="en-US"/>
      </w:rPr>
      <w:t xml:space="preserve"> 07591 208026 </w:t>
    </w:r>
    <w:r>
      <w:rPr>
        <w:b/>
        <w:bCs/>
        <w:color w:val="0073CF"/>
        <w:sz w:val="24"/>
        <w:szCs w:val="24"/>
        <w:lang w:val="en-US"/>
      </w:rPr>
      <w:t>|</w:t>
    </w:r>
    <w:r>
      <w:rPr>
        <w:color w:val="0073CF"/>
        <w:szCs w:val="18"/>
        <w:lang w:val="en-US"/>
      </w:rPr>
      <w:t xml:space="preserve"> </w:t>
    </w:r>
    <w:hyperlink r:id="rId1">
      <w:r>
        <w:rPr>
          <w:rStyle w:val="Hyperlink"/>
          <w:szCs w:val="18"/>
          <w:lang w:val="en-US"/>
        </w:rPr>
        <w:t>info@liverpool.org.uk</w:t>
      </w:r>
    </w:hyperlink>
    <w:r>
      <w:rPr>
        <w:color w:val="0073CF"/>
        <w:szCs w:val="18"/>
        <w:lang w:val="en-US"/>
      </w:rPr>
      <w:t xml:space="preserve"> </w:t>
    </w:r>
    <w:r>
      <w:rPr>
        <w:b/>
        <w:bCs/>
        <w:color w:val="0073CF"/>
        <w:sz w:val="24"/>
        <w:szCs w:val="24"/>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B61EC" w14:textId="77777777" w:rsidR="001918FF" w:rsidRDefault="001918FF">
      <w:pPr>
        <w:spacing w:after="0" w:line="240" w:lineRule="auto"/>
      </w:pPr>
      <w:r>
        <w:separator/>
      </w:r>
    </w:p>
  </w:footnote>
  <w:footnote w:type="continuationSeparator" w:id="0">
    <w:p w14:paraId="5B65E327" w14:textId="77777777" w:rsidR="001918FF" w:rsidRDefault="00191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96CE" w14:textId="77777777" w:rsidR="00446553" w:rsidRDefault="00CA0A15">
    <w:pPr>
      <w:pStyle w:val="Header"/>
    </w:pPr>
    <w:r>
      <w:rPr>
        <w:noProof/>
      </w:rPr>
      <w:drawing>
        <wp:anchor distT="0" distB="0" distL="0" distR="0" simplePos="0" relativeHeight="13" behindDoc="1" locked="0" layoutInCell="0" allowOverlap="1" wp14:anchorId="54638510" wp14:editId="08F4AA5B">
          <wp:simplePos x="0" y="0"/>
          <wp:positionH relativeFrom="column">
            <wp:posOffset>3708400</wp:posOffset>
          </wp:positionH>
          <wp:positionV relativeFrom="page">
            <wp:posOffset>241300</wp:posOffset>
          </wp:positionV>
          <wp:extent cx="3185795" cy="1170305"/>
          <wp:effectExtent l="0" t="0" r="0" b="0"/>
          <wp:wrapNone/>
          <wp:docPr id="1" name="Picture 1" descr="A group of squares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squares on a white background&#10;&#10;Description automatically generated with low confidence"/>
                  <pic:cNvPicPr>
                    <a:picLocks noChangeAspect="1" noChangeArrowheads="1"/>
                  </pic:cNvPicPr>
                </pic:nvPicPr>
                <pic:blipFill>
                  <a:blip r:embed="rId1"/>
                  <a:stretch>
                    <a:fillRect/>
                  </a:stretch>
                </pic:blipFill>
                <pic:spPr bwMode="auto">
                  <a:xfrm>
                    <a:off x="0" y="0"/>
                    <a:ext cx="3185795" cy="1170305"/>
                  </a:xfrm>
                  <a:prstGeom prst="rect">
                    <a:avLst/>
                  </a:prstGeom>
                </pic:spPr>
              </pic:pic>
            </a:graphicData>
          </a:graphic>
        </wp:anchor>
      </w:drawing>
    </w:r>
    <w:r>
      <w:rPr>
        <w:noProof/>
      </w:rPr>
      <w:drawing>
        <wp:inline distT="0" distB="0" distL="0" distR="0" wp14:anchorId="2D381BFC" wp14:editId="0427435A">
          <wp:extent cx="1703070" cy="539750"/>
          <wp:effectExtent l="0" t="0" r="0" b="0"/>
          <wp:docPr id="2" name="Picture 3"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blue and orange text&#10;&#10;Description automatically generated"/>
                  <pic:cNvPicPr>
                    <a:picLocks noChangeAspect="1" noChangeArrowheads="1"/>
                  </pic:cNvPicPr>
                </pic:nvPicPr>
                <pic:blipFill>
                  <a:blip r:embed="rId2"/>
                  <a:stretch>
                    <a:fillRect/>
                  </a:stretch>
                </pic:blipFill>
                <pic:spPr bwMode="auto">
                  <a:xfrm>
                    <a:off x="0" y="0"/>
                    <a:ext cx="1703070" cy="539750"/>
                  </a:xfrm>
                  <a:prstGeom prst="rect">
                    <a:avLst/>
                  </a:prstGeom>
                </pic:spPr>
              </pic:pic>
            </a:graphicData>
          </a:graphic>
        </wp:inline>
      </w:drawing>
    </w:r>
  </w:p>
  <w:p w14:paraId="5922345A" w14:textId="77777777" w:rsidR="00446553" w:rsidRDefault="00446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3272C"/>
    <w:multiLevelType w:val="hybridMultilevel"/>
    <w:tmpl w:val="7C9A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047BD"/>
    <w:multiLevelType w:val="hybridMultilevel"/>
    <w:tmpl w:val="9D3C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10D0D"/>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013F8"/>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551DD"/>
    <w:multiLevelType w:val="hybridMultilevel"/>
    <w:tmpl w:val="9BA2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B4155"/>
    <w:multiLevelType w:val="hybridMultilevel"/>
    <w:tmpl w:val="4D92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46632"/>
    <w:multiLevelType w:val="hybridMultilevel"/>
    <w:tmpl w:val="C9929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D0731"/>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D64AF"/>
    <w:multiLevelType w:val="hybridMultilevel"/>
    <w:tmpl w:val="D9EA6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65070D"/>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960326"/>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33B21"/>
    <w:multiLevelType w:val="multilevel"/>
    <w:tmpl w:val="3E1C24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2C6671E2"/>
    <w:multiLevelType w:val="hybridMultilevel"/>
    <w:tmpl w:val="57C4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E7728"/>
    <w:multiLevelType w:val="hybridMultilevel"/>
    <w:tmpl w:val="F7DA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71567"/>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1F7AAF"/>
    <w:multiLevelType w:val="multilevel"/>
    <w:tmpl w:val="E1E6C1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26A2733"/>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A61142"/>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36941"/>
    <w:multiLevelType w:val="hybridMultilevel"/>
    <w:tmpl w:val="F1B2DA22"/>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F5BF3"/>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713EC"/>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204FB"/>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B273C"/>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CD4B63"/>
    <w:multiLevelType w:val="multilevel"/>
    <w:tmpl w:val="C83E9A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536F02AB"/>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43CB8"/>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33DD0"/>
    <w:multiLevelType w:val="hybridMultilevel"/>
    <w:tmpl w:val="09E6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F56D0A"/>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B56886"/>
    <w:multiLevelType w:val="hybridMultilevel"/>
    <w:tmpl w:val="6F8CB446"/>
    <w:lvl w:ilvl="0" w:tplc="7794C6E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1412D3"/>
    <w:multiLevelType w:val="hybridMultilevel"/>
    <w:tmpl w:val="9B48C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E3BA4"/>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3298A"/>
    <w:multiLevelType w:val="hybridMultilevel"/>
    <w:tmpl w:val="9B6A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6851F0"/>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2947F5"/>
    <w:multiLevelType w:val="hybridMultilevel"/>
    <w:tmpl w:val="9954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75ED7"/>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023A5B"/>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A32AF5"/>
    <w:multiLevelType w:val="hybridMultilevel"/>
    <w:tmpl w:val="22D8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96372B"/>
    <w:multiLevelType w:val="hybridMultilevel"/>
    <w:tmpl w:val="7152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F1DF8"/>
    <w:multiLevelType w:val="multilevel"/>
    <w:tmpl w:val="AD2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9508871">
    <w:abstractNumId w:val="11"/>
  </w:num>
  <w:num w:numId="2" w16cid:durableId="1070425442">
    <w:abstractNumId w:val="15"/>
  </w:num>
  <w:num w:numId="3" w16cid:durableId="893156684">
    <w:abstractNumId w:val="23"/>
  </w:num>
  <w:num w:numId="4" w16cid:durableId="1530489013">
    <w:abstractNumId w:val="13"/>
  </w:num>
  <w:num w:numId="5" w16cid:durableId="842933649">
    <w:abstractNumId w:val="31"/>
  </w:num>
  <w:num w:numId="6" w16cid:durableId="496850271">
    <w:abstractNumId w:val="33"/>
  </w:num>
  <w:num w:numId="7" w16cid:durableId="405299785">
    <w:abstractNumId w:val="29"/>
  </w:num>
  <w:num w:numId="8" w16cid:durableId="1639646280">
    <w:abstractNumId w:val="0"/>
  </w:num>
  <w:num w:numId="9" w16cid:durableId="1522666461">
    <w:abstractNumId w:val="26"/>
  </w:num>
  <w:num w:numId="10" w16cid:durableId="2142529015">
    <w:abstractNumId w:val="37"/>
  </w:num>
  <w:num w:numId="11" w16cid:durableId="576743881">
    <w:abstractNumId w:val="1"/>
  </w:num>
  <w:num w:numId="12" w16cid:durableId="1371806781">
    <w:abstractNumId w:val="4"/>
  </w:num>
  <w:num w:numId="13" w16cid:durableId="269553361">
    <w:abstractNumId w:val="12"/>
  </w:num>
  <w:num w:numId="14" w16cid:durableId="1738280125">
    <w:abstractNumId w:val="8"/>
  </w:num>
  <w:num w:numId="15" w16cid:durableId="1254433032">
    <w:abstractNumId w:val="36"/>
  </w:num>
  <w:num w:numId="16" w16cid:durableId="661128308">
    <w:abstractNumId w:val="3"/>
  </w:num>
  <w:num w:numId="17" w16cid:durableId="1053506408">
    <w:abstractNumId w:val="17"/>
  </w:num>
  <w:num w:numId="18" w16cid:durableId="254293039">
    <w:abstractNumId w:val="10"/>
  </w:num>
  <w:num w:numId="19" w16cid:durableId="1954047762">
    <w:abstractNumId w:val="20"/>
  </w:num>
  <w:num w:numId="20" w16cid:durableId="1794791030">
    <w:abstractNumId w:val="27"/>
  </w:num>
  <w:num w:numId="21" w16cid:durableId="1266353375">
    <w:abstractNumId w:val="7"/>
  </w:num>
  <w:num w:numId="22" w16cid:durableId="1860586265">
    <w:abstractNumId w:val="25"/>
  </w:num>
  <w:num w:numId="23" w16cid:durableId="1816677430">
    <w:abstractNumId w:val="38"/>
  </w:num>
  <w:num w:numId="24" w16cid:durableId="805127077">
    <w:abstractNumId w:val="21"/>
  </w:num>
  <w:num w:numId="25" w16cid:durableId="1212619895">
    <w:abstractNumId w:val="19"/>
  </w:num>
  <w:num w:numId="26" w16cid:durableId="1153569808">
    <w:abstractNumId w:val="14"/>
  </w:num>
  <w:num w:numId="27" w16cid:durableId="713433262">
    <w:abstractNumId w:val="34"/>
  </w:num>
  <w:num w:numId="28" w16cid:durableId="314264928">
    <w:abstractNumId w:val="2"/>
  </w:num>
  <w:num w:numId="29" w16cid:durableId="267465042">
    <w:abstractNumId w:val="22"/>
  </w:num>
  <w:num w:numId="30" w16cid:durableId="329257413">
    <w:abstractNumId w:val="30"/>
  </w:num>
  <w:num w:numId="31" w16cid:durableId="1934851706">
    <w:abstractNumId w:val="24"/>
  </w:num>
  <w:num w:numId="32" w16cid:durableId="1539126554">
    <w:abstractNumId w:val="32"/>
  </w:num>
  <w:num w:numId="33" w16cid:durableId="479345109">
    <w:abstractNumId w:val="35"/>
  </w:num>
  <w:num w:numId="34" w16cid:durableId="1811971588">
    <w:abstractNumId w:val="9"/>
  </w:num>
  <w:num w:numId="35" w16cid:durableId="269969903">
    <w:abstractNumId w:val="16"/>
  </w:num>
  <w:num w:numId="36" w16cid:durableId="1438595728">
    <w:abstractNumId w:val="28"/>
  </w:num>
  <w:num w:numId="37" w16cid:durableId="1539316841">
    <w:abstractNumId w:val="5"/>
  </w:num>
  <w:num w:numId="38" w16cid:durableId="268781639">
    <w:abstractNumId w:val="6"/>
  </w:num>
  <w:num w:numId="39" w16cid:durableId="4874837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53"/>
    <w:rsid w:val="00005CAE"/>
    <w:rsid w:val="00012789"/>
    <w:rsid w:val="0001652D"/>
    <w:rsid w:val="00017E28"/>
    <w:rsid w:val="00020689"/>
    <w:rsid w:val="00031CFF"/>
    <w:rsid w:val="00033938"/>
    <w:rsid w:val="000357C2"/>
    <w:rsid w:val="00036DF2"/>
    <w:rsid w:val="00040061"/>
    <w:rsid w:val="000410B9"/>
    <w:rsid w:val="000415C5"/>
    <w:rsid w:val="00050705"/>
    <w:rsid w:val="00051830"/>
    <w:rsid w:val="000524C8"/>
    <w:rsid w:val="00054430"/>
    <w:rsid w:val="00067C9B"/>
    <w:rsid w:val="00067E00"/>
    <w:rsid w:val="000707A9"/>
    <w:rsid w:val="00076E9A"/>
    <w:rsid w:val="00090A28"/>
    <w:rsid w:val="00090B80"/>
    <w:rsid w:val="0009792E"/>
    <w:rsid w:val="000A0942"/>
    <w:rsid w:val="000A1B59"/>
    <w:rsid w:val="000A2898"/>
    <w:rsid w:val="000A2EE8"/>
    <w:rsid w:val="000A6DAF"/>
    <w:rsid w:val="000B212C"/>
    <w:rsid w:val="000B3066"/>
    <w:rsid w:val="000C3A89"/>
    <w:rsid w:val="000D020A"/>
    <w:rsid w:val="000D1B00"/>
    <w:rsid w:val="000D370E"/>
    <w:rsid w:val="000D4375"/>
    <w:rsid w:val="000D6BDF"/>
    <w:rsid w:val="000E46DE"/>
    <w:rsid w:val="000F0F8A"/>
    <w:rsid w:val="000F6768"/>
    <w:rsid w:val="000F69C1"/>
    <w:rsid w:val="001001F5"/>
    <w:rsid w:val="00101CAA"/>
    <w:rsid w:val="001033F5"/>
    <w:rsid w:val="001042AF"/>
    <w:rsid w:val="00105452"/>
    <w:rsid w:val="00110A6B"/>
    <w:rsid w:val="00122669"/>
    <w:rsid w:val="00122A3C"/>
    <w:rsid w:val="0012397D"/>
    <w:rsid w:val="0012681F"/>
    <w:rsid w:val="001311AA"/>
    <w:rsid w:val="00137A10"/>
    <w:rsid w:val="00142924"/>
    <w:rsid w:val="00143D00"/>
    <w:rsid w:val="001465F7"/>
    <w:rsid w:val="00153F33"/>
    <w:rsid w:val="00157D49"/>
    <w:rsid w:val="001649A2"/>
    <w:rsid w:val="001659D2"/>
    <w:rsid w:val="00166B7C"/>
    <w:rsid w:val="00166DE5"/>
    <w:rsid w:val="0017490A"/>
    <w:rsid w:val="00174FEE"/>
    <w:rsid w:val="0017583A"/>
    <w:rsid w:val="00187D79"/>
    <w:rsid w:val="001918FF"/>
    <w:rsid w:val="0019552E"/>
    <w:rsid w:val="001A08D4"/>
    <w:rsid w:val="001A7B46"/>
    <w:rsid w:val="001B239F"/>
    <w:rsid w:val="001B2C1C"/>
    <w:rsid w:val="001B2C38"/>
    <w:rsid w:val="001B5706"/>
    <w:rsid w:val="001B76BE"/>
    <w:rsid w:val="001C0102"/>
    <w:rsid w:val="001C01CC"/>
    <w:rsid w:val="001C6572"/>
    <w:rsid w:val="001C77C2"/>
    <w:rsid w:val="001D1CD1"/>
    <w:rsid w:val="001D298F"/>
    <w:rsid w:val="001D3074"/>
    <w:rsid w:val="001D4B97"/>
    <w:rsid w:val="001D64E2"/>
    <w:rsid w:val="001E35CA"/>
    <w:rsid w:val="001E435A"/>
    <w:rsid w:val="001E5558"/>
    <w:rsid w:val="001E7C69"/>
    <w:rsid w:val="001F00C6"/>
    <w:rsid w:val="001F39A6"/>
    <w:rsid w:val="001F43CA"/>
    <w:rsid w:val="001F45EF"/>
    <w:rsid w:val="001F7287"/>
    <w:rsid w:val="00202627"/>
    <w:rsid w:val="00211CA7"/>
    <w:rsid w:val="0021374C"/>
    <w:rsid w:val="0022529A"/>
    <w:rsid w:val="00230422"/>
    <w:rsid w:val="00231FE0"/>
    <w:rsid w:val="00233D38"/>
    <w:rsid w:val="00244C5A"/>
    <w:rsid w:val="0025011C"/>
    <w:rsid w:val="002521CC"/>
    <w:rsid w:val="0025251B"/>
    <w:rsid w:val="00254F82"/>
    <w:rsid w:val="002571CB"/>
    <w:rsid w:val="0025759D"/>
    <w:rsid w:val="00262523"/>
    <w:rsid w:val="00263DE7"/>
    <w:rsid w:val="002665AE"/>
    <w:rsid w:val="0026673D"/>
    <w:rsid w:val="002702C8"/>
    <w:rsid w:val="002761CB"/>
    <w:rsid w:val="00281003"/>
    <w:rsid w:val="00283171"/>
    <w:rsid w:val="0028371F"/>
    <w:rsid w:val="002868C4"/>
    <w:rsid w:val="0029270A"/>
    <w:rsid w:val="00294E3C"/>
    <w:rsid w:val="002A1A6E"/>
    <w:rsid w:val="002A36EF"/>
    <w:rsid w:val="002B3052"/>
    <w:rsid w:val="002B3E4D"/>
    <w:rsid w:val="002C2A99"/>
    <w:rsid w:val="002C2D78"/>
    <w:rsid w:val="002C50A4"/>
    <w:rsid w:val="002C762D"/>
    <w:rsid w:val="002D48F8"/>
    <w:rsid w:val="002D7836"/>
    <w:rsid w:val="002D7FD8"/>
    <w:rsid w:val="002E0C45"/>
    <w:rsid w:val="002E26BB"/>
    <w:rsid w:val="002E77BA"/>
    <w:rsid w:val="002E7D77"/>
    <w:rsid w:val="002F23B3"/>
    <w:rsid w:val="002F370F"/>
    <w:rsid w:val="002F3FFE"/>
    <w:rsid w:val="002F4B26"/>
    <w:rsid w:val="00300CED"/>
    <w:rsid w:val="0030114F"/>
    <w:rsid w:val="003028BA"/>
    <w:rsid w:val="00303C2D"/>
    <w:rsid w:val="00303DB4"/>
    <w:rsid w:val="0030656C"/>
    <w:rsid w:val="00310D3A"/>
    <w:rsid w:val="0031590A"/>
    <w:rsid w:val="00315CF9"/>
    <w:rsid w:val="003174B0"/>
    <w:rsid w:val="00317E81"/>
    <w:rsid w:val="00320A2D"/>
    <w:rsid w:val="00330C96"/>
    <w:rsid w:val="00331D88"/>
    <w:rsid w:val="00342348"/>
    <w:rsid w:val="00344AC0"/>
    <w:rsid w:val="00344E45"/>
    <w:rsid w:val="003460BA"/>
    <w:rsid w:val="00353EC3"/>
    <w:rsid w:val="00355BB6"/>
    <w:rsid w:val="00356416"/>
    <w:rsid w:val="00356F9D"/>
    <w:rsid w:val="00365629"/>
    <w:rsid w:val="00371DB1"/>
    <w:rsid w:val="00374442"/>
    <w:rsid w:val="0037494E"/>
    <w:rsid w:val="00374BB8"/>
    <w:rsid w:val="00375160"/>
    <w:rsid w:val="00375611"/>
    <w:rsid w:val="0038010C"/>
    <w:rsid w:val="00380A12"/>
    <w:rsid w:val="003829EE"/>
    <w:rsid w:val="00384758"/>
    <w:rsid w:val="00390861"/>
    <w:rsid w:val="00390D29"/>
    <w:rsid w:val="003933A2"/>
    <w:rsid w:val="00393C16"/>
    <w:rsid w:val="00394636"/>
    <w:rsid w:val="003A31B7"/>
    <w:rsid w:val="003A3221"/>
    <w:rsid w:val="003A4004"/>
    <w:rsid w:val="003A6927"/>
    <w:rsid w:val="003B203D"/>
    <w:rsid w:val="003B41AA"/>
    <w:rsid w:val="003B5D07"/>
    <w:rsid w:val="003C6394"/>
    <w:rsid w:val="003D0FED"/>
    <w:rsid w:val="003D1058"/>
    <w:rsid w:val="003D5E29"/>
    <w:rsid w:val="003E4F00"/>
    <w:rsid w:val="003E50DD"/>
    <w:rsid w:val="003E5A03"/>
    <w:rsid w:val="003E7C3A"/>
    <w:rsid w:val="00403893"/>
    <w:rsid w:val="00404FE3"/>
    <w:rsid w:val="004106C2"/>
    <w:rsid w:val="004112D9"/>
    <w:rsid w:val="00413AC5"/>
    <w:rsid w:val="004246FA"/>
    <w:rsid w:val="00433242"/>
    <w:rsid w:val="0043446D"/>
    <w:rsid w:val="004359EE"/>
    <w:rsid w:val="00440E78"/>
    <w:rsid w:val="004415E1"/>
    <w:rsid w:val="00442423"/>
    <w:rsid w:val="00442BC1"/>
    <w:rsid w:val="00443F3E"/>
    <w:rsid w:val="00445B9B"/>
    <w:rsid w:val="00446553"/>
    <w:rsid w:val="00451932"/>
    <w:rsid w:val="00455A08"/>
    <w:rsid w:val="004579A1"/>
    <w:rsid w:val="00464BF6"/>
    <w:rsid w:val="00471E4B"/>
    <w:rsid w:val="00472148"/>
    <w:rsid w:val="00474E9F"/>
    <w:rsid w:val="00475500"/>
    <w:rsid w:val="004772EF"/>
    <w:rsid w:val="00480308"/>
    <w:rsid w:val="00480F7A"/>
    <w:rsid w:val="00481DF9"/>
    <w:rsid w:val="0048221E"/>
    <w:rsid w:val="004838C4"/>
    <w:rsid w:val="00485EA6"/>
    <w:rsid w:val="004868C3"/>
    <w:rsid w:val="00487D26"/>
    <w:rsid w:val="0049249E"/>
    <w:rsid w:val="004A0893"/>
    <w:rsid w:val="004B2764"/>
    <w:rsid w:val="004C0D29"/>
    <w:rsid w:val="004C1C10"/>
    <w:rsid w:val="004C1D94"/>
    <w:rsid w:val="004C56C2"/>
    <w:rsid w:val="004D0663"/>
    <w:rsid w:val="004D1983"/>
    <w:rsid w:val="004D66D9"/>
    <w:rsid w:val="004D6E65"/>
    <w:rsid w:val="004E0EAB"/>
    <w:rsid w:val="004E1B34"/>
    <w:rsid w:val="004E2417"/>
    <w:rsid w:val="004E53BF"/>
    <w:rsid w:val="004E57D2"/>
    <w:rsid w:val="004F1867"/>
    <w:rsid w:val="004F47F5"/>
    <w:rsid w:val="0050174B"/>
    <w:rsid w:val="00502901"/>
    <w:rsid w:val="00503F67"/>
    <w:rsid w:val="0050654C"/>
    <w:rsid w:val="00515F7A"/>
    <w:rsid w:val="005225DC"/>
    <w:rsid w:val="00524BF8"/>
    <w:rsid w:val="00525E4B"/>
    <w:rsid w:val="005268DD"/>
    <w:rsid w:val="00527A2B"/>
    <w:rsid w:val="00527ECC"/>
    <w:rsid w:val="005302C2"/>
    <w:rsid w:val="005312D0"/>
    <w:rsid w:val="00535200"/>
    <w:rsid w:val="00537B39"/>
    <w:rsid w:val="00540140"/>
    <w:rsid w:val="00541E38"/>
    <w:rsid w:val="00541EBC"/>
    <w:rsid w:val="005436D1"/>
    <w:rsid w:val="00543E2D"/>
    <w:rsid w:val="00551385"/>
    <w:rsid w:val="00553880"/>
    <w:rsid w:val="00561F11"/>
    <w:rsid w:val="005711A7"/>
    <w:rsid w:val="0057516F"/>
    <w:rsid w:val="00576E74"/>
    <w:rsid w:val="00576FC1"/>
    <w:rsid w:val="00581185"/>
    <w:rsid w:val="0058558E"/>
    <w:rsid w:val="0059158C"/>
    <w:rsid w:val="00594DD6"/>
    <w:rsid w:val="005A638D"/>
    <w:rsid w:val="005B53A4"/>
    <w:rsid w:val="005C26E4"/>
    <w:rsid w:val="005C408C"/>
    <w:rsid w:val="005C519B"/>
    <w:rsid w:val="005D0EC9"/>
    <w:rsid w:val="005D59D5"/>
    <w:rsid w:val="005E0B23"/>
    <w:rsid w:val="005E2AC1"/>
    <w:rsid w:val="005E6E79"/>
    <w:rsid w:val="006032B5"/>
    <w:rsid w:val="00604A05"/>
    <w:rsid w:val="00606717"/>
    <w:rsid w:val="006111BE"/>
    <w:rsid w:val="00614E22"/>
    <w:rsid w:val="00616012"/>
    <w:rsid w:val="00616965"/>
    <w:rsid w:val="006204D8"/>
    <w:rsid w:val="00633BB9"/>
    <w:rsid w:val="0063634A"/>
    <w:rsid w:val="00640ED6"/>
    <w:rsid w:val="006439B4"/>
    <w:rsid w:val="00644A44"/>
    <w:rsid w:val="00645B53"/>
    <w:rsid w:val="00645D0F"/>
    <w:rsid w:val="006473C6"/>
    <w:rsid w:val="00647488"/>
    <w:rsid w:val="00652D7B"/>
    <w:rsid w:val="00653761"/>
    <w:rsid w:val="00655DBD"/>
    <w:rsid w:val="00662387"/>
    <w:rsid w:val="00662695"/>
    <w:rsid w:val="00666FA9"/>
    <w:rsid w:val="00673706"/>
    <w:rsid w:val="00676D4C"/>
    <w:rsid w:val="006775E3"/>
    <w:rsid w:val="00684703"/>
    <w:rsid w:val="00686123"/>
    <w:rsid w:val="006866CA"/>
    <w:rsid w:val="00686A1F"/>
    <w:rsid w:val="006876A3"/>
    <w:rsid w:val="00687F3D"/>
    <w:rsid w:val="00692F62"/>
    <w:rsid w:val="0069390D"/>
    <w:rsid w:val="006941B1"/>
    <w:rsid w:val="006943BC"/>
    <w:rsid w:val="0069444E"/>
    <w:rsid w:val="00694FCB"/>
    <w:rsid w:val="006965D2"/>
    <w:rsid w:val="00697CAC"/>
    <w:rsid w:val="006A1424"/>
    <w:rsid w:val="006B0B8D"/>
    <w:rsid w:val="006B27F3"/>
    <w:rsid w:val="006B3085"/>
    <w:rsid w:val="006B51C7"/>
    <w:rsid w:val="006B79DE"/>
    <w:rsid w:val="006C2646"/>
    <w:rsid w:val="006C2EA2"/>
    <w:rsid w:val="006C4C7B"/>
    <w:rsid w:val="006C64D6"/>
    <w:rsid w:val="006D0CC3"/>
    <w:rsid w:val="006D3DAD"/>
    <w:rsid w:val="006D563A"/>
    <w:rsid w:val="006D70C2"/>
    <w:rsid w:val="006D7BE4"/>
    <w:rsid w:val="006E083A"/>
    <w:rsid w:val="006E33AA"/>
    <w:rsid w:val="006F22D9"/>
    <w:rsid w:val="006F34EC"/>
    <w:rsid w:val="006F656A"/>
    <w:rsid w:val="006F7414"/>
    <w:rsid w:val="0070188A"/>
    <w:rsid w:val="00703AD4"/>
    <w:rsid w:val="007077BF"/>
    <w:rsid w:val="00713185"/>
    <w:rsid w:val="00714B5D"/>
    <w:rsid w:val="00717958"/>
    <w:rsid w:val="00723C02"/>
    <w:rsid w:val="00723DFB"/>
    <w:rsid w:val="00727880"/>
    <w:rsid w:val="0073183A"/>
    <w:rsid w:val="00732B44"/>
    <w:rsid w:val="00734B48"/>
    <w:rsid w:val="0073538A"/>
    <w:rsid w:val="0073780F"/>
    <w:rsid w:val="00745540"/>
    <w:rsid w:val="00745FB9"/>
    <w:rsid w:val="00746156"/>
    <w:rsid w:val="007541AF"/>
    <w:rsid w:val="007543E8"/>
    <w:rsid w:val="007566BE"/>
    <w:rsid w:val="007578F2"/>
    <w:rsid w:val="00760969"/>
    <w:rsid w:val="00760F70"/>
    <w:rsid w:val="007648E1"/>
    <w:rsid w:val="00766087"/>
    <w:rsid w:val="0077190E"/>
    <w:rsid w:val="007727C7"/>
    <w:rsid w:val="0077369A"/>
    <w:rsid w:val="00774BA3"/>
    <w:rsid w:val="00781D59"/>
    <w:rsid w:val="00782C98"/>
    <w:rsid w:val="007838D6"/>
    <w:rsid w:val="007857F4"/>
    <w:rsid w:val="007879E2"/>
    <w:rsid w:val="00787B7F"/>
    <w:rsid w:val="0079306A"/>
    <w:rsid w:val="00795EC3"/>
    <w:rsid w:val="007A2B16"/>
    <w:rsid w:val="007B24CF"/>
    <w:rsid w:val="007B4EB2"/>
    <w:rsid w:val="007B667A"/>
    <w:rsid w:val="007B6E6D"/>
    <w:rsid w:val="007C13B2"/>
    <w:rsid w:val="007C146D"/>
    <w:rsid w:val="007C3FAD"/>
    <w:rsid w:val="007C4D3D"/>
    <w:rsid w:val="007C6E79"/>
    <w:rsid w:val="007C731E"/>
    <w:rsid w:val="007D0D7E"/>
    <w:rsid w:val="007D4C79"/>
    <w:rsid w:val="007D6B67"/>
    <w:rsid w:val="007E2E7C"/>
    <w:rsid w:val="007E5A92"/>
    <w:rsid w:val="007F08EC"/>
    <w:rsid w:val="007F1431"/>
    <w:rsid w:val="007F2A11"/>
    <w:rsid w:val="007F3022"/>
    <w:rsid w:val="007F39BF"/>
    <w:rsid w:val="008003ED"/>
    <w:rsid w:val="008018E7"/>
    <w:rsid w:val="00801DDA"/>
    <w:rsid w:val="00802648"/>
    <w:rsid w:val="00813BD5"/>
    <w:rsid w:val="00820BAB"/>
    <w:rsid w:val="00821AFE"/>
    <w:rsid w:val="00822243"/>
    <w:rsid w:val="00822894"/>
    <w:rsid w:val="008231A9"/>
    <w:rsid w:val="00825E80"/>
    <w:rsid w:val="008265A8"/>
    <w:rsid w:val="00826AA6"/>
    <w:rsid w:val="0083070B"/>
    <w:rsid w:val="00832797"/>
    <w:rsid w:val="0083357A"/>
    <w:rsid w:val="00837568"/>
    <w:rsid w:val="00841F2C"/>
    <w:rsid w:val="00842A18"/>
    <w:rsid w:val="00853296"/>
    <w:rsid w:val="008616BF"/>
    <w:rsid w:val="00864FE9"/>
    <w:rsid w:val="00865119"/>
    <w:rsid w:val="008651EB"/>
    <w:rsid w:val="008661BE"/>
    <w:rsid w:val="00867262"/>
    <w:rsid w:val="0086773C"/>
    <w:rsid w:val="00870D93"/>
    <w:rsid w:val="00875D24"/>
    <w:rsid w:val="008763B3"/>
    <w:rsid w:val="00880906"/>
    <w:rsid w:val="00882743"/>
    <w:rsid w:val="0088391D"/>
    <w:rsid w:val="00885C62"/>
    <w:rsid w:val="00886A6F"/>
    <w:rsid w:val="00887E58"/>
    <w:rsid w:val="0089377D"/>
    <w:rsid w:val="00893D9E"/>
    <w:rsid w:val="008942E8"/>
    <w:rsid w:val="0089501A"/>
    <w:rsid w:val="008A116C"/>
    <w:rsid w:val="008A2990"/>
    <w:rsid w:val="008A3E41"/>
    <w:rsid w:val="008B407D"/>
    <w:rsid w:val="008B5801"/>
    <w:rsid w:val="008B7DC4"/>
    <w:rsid w:val="008D57FA"/>
    <w:rsid w:val="008D6675"/>
    <w:rsid w:val="008E22D6"/>
    <w:rsid w:val="008F284E"/>
    <w:rsid w:val="008F3805"/>
    <w:rsid w:val="008F5D07"/>
    <w:rsid w:val="008F6009"/>
    <w:rsid w:val="009007C9"/>
    <w:rsid w:val="00900AC0"/>
    <w:rsid w:val="0090325E"/>
    <w:rsid w:val="00911CF8"/>
    <w:rsid w:val="00914847"/>
    <w:rsid w:val="009207F0"/>
    <w:rsid w:val="00923E12"/>
    <w:rsid w:val="00924967"/>
    <w:rsid w:val="009327D5"/>
    <w:rsid w:val="009333F6"/>
    <w:rsid w:val="0093616A"/>
    <w:rsid w:val="0094147C"/>
    <w:rsid w:val="00943275"/>
    <w:rsid w:val="00943D90"/>
    <w:rsid w:val="00946F6E"/>
    <w:rsid w:val="009506ED"/>
    <w:rsid w:val="00955315"/>
    <w:rsid w:val="0096444C"/>
    <w:rsid w:val="00986223"/>
    <w:rsid w:val="00987B2D"/>
    <w:rsid w:val="0099137F"/>
    <w:rsid w:val="00995E6D"/>
    <w:rsid w:val="009A0E35"/>
    <w:rsid w:val="009A31BE"/>
    <w:rsid w:val="009A5B54"/>
    <w:rsid w:val="009A79F4"/>
    <w:rsid w:val="009B566C"/>
    <w:rsid w:val="009B68AE"/>
    <w:rsid w:val="009C0CF8"/>
    <w:rsid w:val="009C0E03"/>
    <w:rsid w:val="009C111E"/>
    <w:rsid w:val="009C23B9"/>
    <w:rsid w:val="009C4F63"/>
    <w:rsid w:val="009C70C5"/>
    <w:rsid w:val="009D28FC"/>
    <w:rsid w:val="009E09B8"/>
    <w:rsid w:val="009E7EF1"/>
    <w:rsid w:val="009F2A65"/>
    <w:rsid w:val="009F360E"/>
    <w:rsid w:val="009F47DC"/>
    <w:rsid w:val="009F5477"/>
    <w:rsid w:val="009F69EE"/>
    <w:rsid w:val="00A0293A"/>
    <w:rsid w:val="00A05D05"/>
    <w:rsid w:val="00A06404"/>
    <w:rsid w:val="00A13392"/>
    <w:rsid w:val="00A13FD2"/>
    <w:rsid w:val="00A23A17"/>
    <w:rsid w:val="00A266F2"/>
    <w:rsid w:val="00A510C0"/>
    <w:rsid w:val="00A53C47"/>
    <w:rsid w:val="00A54EA1"/>
    <w:rsid w:val="00A60189"/>
    <w:rsid w:val="00A6143D"/>
    <w:rsid w:val="00A624A8"/>
    <w:rsid w:val="00A62B0D"/>
    <w:rsid w:val="00A63680"/>
    <w:rsid w:val="00A652B6"/>
    <w:rsid w:val="00A65C6D"/>
    <w:rsid w:val="00A67699"/>
    <w:rsid w:val="00A73319"/>
    <w:rsid w:val="00A74C1C"/>
    <w:rsid w:val="00A7713F"/>
    <w:rsid w:val="00A80765"/>
    <w:rsid w:val="00A80D04"/>
    <w:rsid w:val="00A93763"/>
    <w:rsid w:val="00A95A09"/>
    <w:rsid w:val="00A97417"/>
    <w:rsid w:val="00AA1023"/>
    <w:rsid w:val="00AA2DD2"/>
    <w:rsid w:val="00AB2AC4"/>
    <w:rsid w:val="00AB402D"/>
    <w:rsid w:val="00AB505D"/>
    <w:rsid w:val="00AB59A7"/>
    <w:rsid w:val="00AB6238"/>
    <w:rsid w:val="00AC4968"/>
    <w:rsid w:val="00AC559D"/>
    <w:rsid w:val="00AC70B9"/>
    <w:rsid w:val="00AD1756"/>
    <w:rsid w:val="00AD1881"/>
    <w:rsid w:val="00AD27B5"/>
    <w:rsid w:val="00AD40C5"/>
    <w:rsid w:val="00AE525E"/>
    <w:rsid w:val="00AE6888"/>
    <w:rsid w:val="00AF1C57"/>
    <w:rsid w:val="00AF6C18"/>
    <w:rsid w:val="00B00789"/>
    <w:rsid w:val="00B016CF"/>
    <w:rsid w:val="00B13C27"/>
    <w:rsid w:val="00B14627"/>
    <w:rsid w:val="00B22EFD"/>
    <w:rsid w:val="00B25463"/>
    <w:rsid w:val="00B27586"/>
    <w:rsid w:val="00B27CEB"/>
    <w:rsid w:val="00B31926"/>
    <w:rsid w:val="00B329F0"/>
    <w:rsid w:val="00B40577"/>
    <w:rsid w:val="00B4270D"/>
    <w:rsid w:val="00B46483"/>
    <w:rsid w:val="00B529FD"/>
    <w:rsid w:val="00B55A3E"/>
    <w:rsid w:val="00B57FCE"/>
    <w:rsid w:val="00B631F9"/>
    <w:rsid w:val="00B66330"/>
    <w:rsid w:val="00B72D30"/>
    <w:rsid w:val="00B72EF4"/>
    <w:rsid w:val="00B82555"/>
    <w:rsid w:val="00B862AB"/>
    <w:rsid w:val="00B913E9"/>
    <w:rsid w:val="00B97444"/>
    <w:rsid w:val="00BA211F"/>
    <w:rsid w:val="00BA3289"/>
    <w:rsid w:val="00BA6668"/>
    <w:rsid w:val="00BB0DCF"/>
    <w:rsid w:val="00BB22CF"/>
    <w:rsid w:val="00BB25C9"/>
    <w:rsid w:val="00BD4345"/>
    <w:rsid w:val="00BE0838"/>
    <w:rsid w:val="00BE1384"/>
    <w:rsid w:val="00BE324F"/>
    <w:rsid w:val="00BE4EDA"/>
    <w:rsid w:val="00BE7182"/>
    <w:rsid w:val="00BE71D9"/>
    <w:rsid w:val="00BF00AD"/>
    <w:rsid w:val="00BF0C0F"/>
    <w:rsid w:val="00BF23DB"/>
    <w:rsid w:val="00BF61F2"/>
    <w:rsid w:val="00BF6C05"/>
    <w:rsid w:val="00C123FF"/>
    <w:rsid w:val="00C13341"/>
    <w:rsid w:val="00C1444F"/>
    <w:rsid w:val="00C234DD"/>
    <w:rsid w:val="00C23AFC"/>
    <w:rsid w:val="00C252DC"/>
    <w:rsid w:val="00C27CAA"/>
    <w:rsid w:val="00C3385E"/>
    <w:rsid w:val="00C40811"/>
    <w:rsid w:val="00C41122"/>
    <w:rsid w:val="00C416C0"/>
    <w:rsid w:val="00C43957"/>
    <w:rsid w:val="00C44004"/>
    <w:rsid w:val="00C451E3"/>
    <w:rsid w:val="00C51538"/>
    <w:rsid w:val="00C52899"/>
    <w:rsid w:val="00C55339"/>
    <w:rsid w:val="00C575D4"/>
    <w:rsid w:val="00C577D2"/>
    <w:rsid w:val="00C6161E"/>
    <w:rsid w:val="00C616A4"/>
    <w:rsid w:val="00C639AD"/>
    <w:rsid w:val="00C65822"/>
    <w:rsid w:val="00C8036B"/>
    <w:rsid w:val="00C827E7"/>
    <w:rsid w:val="00C958B9"/>
    <w:rsid w:val="00CA0A15"/>
    <w:rsid w:val="00CA1076"/>
    <w:rsid w:val="00CA434A"/>
    <w:rsid w:val="00CA6937"/>
    <w:rsid w:val="00CB163A"/>
    <w:rsid w:val="00CB20AC"/>
    <w:rsid w:val="00CB46FE"/>
    <w:rsid w:val="00CB629B"/>
    <w:rsid w:val="00CC0F95"/>
    <w:rsid w:val="00CC163B"/>
    <w:rsid w:val="00CC1A21"/>
    <w:rsid w:val="00CC363C"/>
    <w:rsid w:val="00CD012D"/>
    <w:rsid w:val="00CD2AE6"/>
    <w:rsid w:val="00CD4ACA"/>
    <w:rsid w:val="00CE0E5F"/>
    <w:rsid w:val="00CE11C7"/>
    <w:rsid w:val="00CE1245"/>
    <w:rsid w:val="00CE4468"/>
    <w:rsid w:val="00CF6BB2"/>
    <w:rsid w:val="00D019D1"/>
    <w:rsid w:val="00D02D60"/>
    <w:rsid w:val="00D03598"/>
    <w:rsid w:val="00D04A8E"/>
    <w:rsid w:val="00D0514E"/>
    <w:rsid w:val="00D05E31"/>
    <w:rsid w:val="00D119F6"/>
    <w:rsid w:val="00D12824"/>
    <w:rsid w:val="00D1513D"/>
    <w:rsid w:val="00D16A3E"/>
    <w:rsid w:val="00D16B2D"/>
    <w:rsid w:val="00D22D89"/>
    <w:rsid w:val="00D23665"/>
    <w:rsid w:val="00D239DE"/>
    <w:rsid w:val="00D26CCB"/>
    <w:rsid w:val="00D27C34"/>
    <w:rsid w:val="00D27ECF"/>
    <w:rsid w:val="00D35C2E"/>
    <w:rsid w:val="00D3654D"/>
    <w:rsid w:val="00D5007F"/>
    <w:rsid w:val="00D51168"/>
    <w:rsid w:val="00D539DA"/>
    <w:rsid w:val="00D6098F"/>
    <w:rsid w:val="00D6675C"/>
    <w:rsid w:val="00D7017E"/>
    <w:rsid w:val="00D7087E"/>
    <w:rsid w:val="00D72AC3"/>
    <w:rsid w:val="00D76D26"/>
    <w:rsid w:val="00D86A51"/>
    <w:rsid w:val="00D906FC"/>
    <w:rsid w:val="00D93875"/>
    <w:rsid w:val="00D94B6F"/>
    <w:rsid w:val="00DA0456"/>
    <w:rsid w:val="00DA1097"/>
    <w:rsid w:val="00DA2C57"/>
    <w:rsid w:val="00DB29A2"/>
    <w:rsid w:val="00DB78C5"/>
    <w:rsid w:val="00DB7E60"/>
    <w:rsid w:val="00DC3B8F"/>
    <w:rsid w:val="00DC5C69"/>
    <w:rsid w:val="00DC7AB4"/>
    <w:rsid w:val="00DE11A7"/>
    <w:rsid w:val="00DE184A"/>
    <w:rsid w:val="00DE71A1"/>
    <w:rsid w:val="00DE791C"/>
    <w:rsid w:val="00DF011C"/>
    <w:rsid w:val="00DF1AD5"/>
    <w:rsid w:val="00DF2651"/>
    <w:rsid w:val="00DF6E16"/>
    <w:rsid w:val="00E07B99"/>
    <w:rsid w:val="00E1024A"/>
    <w:rsid w:val="00E141DD"/>
    <w:rsid w:val="00E20A7A"/>
    <w:rsid w:val="00E218FC"/>
    <w:rsid w:val="00E2436C"/>
    <w:rsid w:val="00E257BF"/>
    <w:rsid w:val="00E26392"/>
    <w:rsid w:val="00E26BFC"/>
    <w:rsid w:val="00E27DC5"/>
    <w:rsid w:val="00E27F51"/>
    <w:rsid w:val="00E30622"/>
    <w:rsid w:val="00E328AC"/>
    <w:rsid w:val="00E34A3D"/>
    <w:rsid w:val="00E372F5"/>
    <w:rsid w:val="00E40B7F"/>
    <w:rsid w:val="00E44538"/>
    <w:rsid w:val="00E45316"/>
    <w:rsid w:val="00E46EA0"/>
    <w:rsid w:val="00E471D6"/>
    <w:rsid w:val="00E47AEA"/>
    <w:rsid w:val="00E52A85"/>
    <w:rsid w:val="00E54560"/>
    <w:rsid w:val="00E609A8"/>
    <w:rsid w:val="00E60EA4"/>
    <w:rsid w:val="00E745F9"/>
    <w:rsid w:val="00E74723"/>
    <w:rsid w:val="00E759B2"/>
    <w:rsid w:val="00E75E49"/>
    <w:rsid w:val="00E82323"/>
    <w:rsid w:val="00E85E29"/>
    <w:rsid w:val="00E865FB"/>
    <w:rsid w:val="00E87B93"/>
    <w:rsid w:val="00E941A9"/>
    <w:rsid w:val="00E96B0B"/>
    <w:rsid w:val="00EB17D8"/>
    <w:rsid w:val="00EC046B"/>
    <w:rsid w:val="00EC18FF"/>
    <w:rsid w:val="00EC3896"/>
    <w:rsid w:val="00EC3A43"/>
    <w:rsid w:val="00EC6AC7"/>
    <w:rsid w:val="00EC789F"/>
    <w:rsid w:val="00ED0801"/>
    <w:rsid w:val="00ED4BD2"/>
    <w:rsid w:val="00ED58CF"/>
    <w:rsid w:val="00ED64F2"/>
    <w:rsid w:val="00EE2ECF"/>
    <w:rsid w:val="00EE6C98"/>
    <w:rsid w:val="00EF0AA0"/>
    <w:rsid w:val="00EF3DB1"/>
    <w:rsid w:val="00EF5991"/>
    <w:rsid w:val="00F056BF"/>
    <w:rsid w:val="00F07774"/>
    <w:rsid w:val="00F10848"/>
    <w:rsid w:val="00F1582F"/>
    <w:rsid w:val="00F20CEF"/>
    <w:rsid w:val="00F22D88"/>
    <w:rsid w:val="00F22E85"/>
    <w:rsid w:val="00F263DC"/>
    <w:rsid w:val="00F265AE"/>
    <w:rsid w:val="00F3258E"/>
    <w:rsid w:val="00F332F9"/>
    <w:rsid w:val="00F35B35"/>
    <w:rsid w:val="00F3645B"/>
    <w:rsid w:val="00F50822"/>
    <w:rsid w:val="00F52465"/>
    <w:rsid w:val="00F608ED"/>
    <w:rsid w:val="00F62435"/>
    <w:rsid w:val="00F67E47"/>
    <w:rsid w:val="00F700D2"/>
    <w:rsid w:val="00F73492"/>
    <w:rsid w:val="00F806F3"/>
    <w:rsid w:val="00F8142C"/>
    <w:rsid w:val="00F824B0"/>
    <w:rsid w:val="00F8285C"/>
    <w:rsid w:val="00F855A0"/>
    <w:rsid w:val="00F90A52"/>
    <w:rsid w:val="00F945EA"/>
    <w:rsid w:val="00F94716"/>
    <w:rsid w:val="00F947E3"/>
    <w:rsid w:val="00FA5978"/>
    <w:rsid w:val="00FA716E"/>
    <w:rsid w:val="00FB3400"/>
    <w:rsid w:val="00FB4CDB"/>
    <w:rsid w:val="00FB72EA"/>
    <w:rsid w:val="00FC0D78"/>
    <w:rsid w:val="00FC2144"/>
    <w:rsid w:val="00FC4922"/>
    <w:rsid w:val="00FC5912"/>
    <w:rsid w:val="00FC7EEC"/>
    <w:rsid w:val="00FD04E9"/>
    <w:rsid w:val="00FD5B84"/>
    <w:rsid w:val="00FD6DAE"/>
    <w:rsid w:val="00FE0D07"/>
    <w:rsid w:val="00FE2A60"/>
    <w:rsid w:val="00FE57A3"/>
    <w:rsid w:val="00FF147D"/>
    <w:rsid w:val="00FF28BB"/>
    <w:rsid w:val="00FF2AC8"/>
    <w:rsid w:val="00FF2E24"/>
    <w:rsid w:val="00FF4EA5"/>
    <w:rsid w:val="00FF64E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279A"/>
  <w15:docId w15:val="{BFE20B0A-DC2B-4DD2-A14F-11EBE404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M Sans para"/>
    <w:qFormat/>
    <w:rsid w:val="00B55A3E"/>
    <w:pPr>
      <w:spacing w:after="160" w:line="259" w:lineRule="auto"/>
    </w:pPr>
    <w:rPr>
      <w:rFonts w:ascii="DM Sans" w:hAnsi="DM San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00D02"/>
  </w:style>
  <w:style w:type="character" w:customStyle="1" w:styleId="FooterChar">
    <w:name w:val="Footer Char"/>
    <w:basedOn w:val="DefaultParagraphFont"/>
    <w:link w:val="Footer"/>
    <w:uiPriority w:val="99"/>
    <w:qFormat/>
    <w:rsid w:val="00F00D02"/>
  </w:style>
  <w:style w:type="character" w:customStyle="1" w:styleId="normaltextrun">
    <w:name w:val="normaltextrun"/>
    <w:basedOn w:val="DefaultParagraphFont"/>
    <w:qFormat/>
    <w:rsid w:val="004D416D"/>
  </w:style>
  <w:style w:type="character" w:customStyle="1" w:styleId="eop">
    <w:name w:val="eop"/>
    <w:basedOn w:val="DefaultParagraphFont"/>
    <w:qFormat/>
    <w:rsid w:val="004D416D"/>
  </w:style>
  <w:style w:type="character" w:styleId="Hyperlink">
    <w:name w:val="Hyperlink"/>
    <w:basedOn w:val="DefaultParagraphFont"/>
    <w:uiPriority w:val="99"/>
    <w:unhideWhenUsed/>
    <w:rsid w:val="00D87D55"/>
    <w:rPr>
      <w:color w:val="0563C1" w:themeColor="hyperlink"/>
      <w:u w:val="single"/>
    </w:rPr>
  </w:style>
  <w:style w:type="character" w:styleId="UnresolvedMention">
    <w:name w:val="Unresolved Mention"/>
    <w:basedOn w:val="DefaultParagraphFont"/>
    <w:uiPriority w:val="99"/>
    <w:semiHidden/>
    <w:unhideWhenUsed/>
    <w:qFormat/>
    <w:rsid w:val="00D87D55"/>
    <w:rPr>
      <w:color w:val="605E5C"/>
      <w:shd w:val="clear" w:color="auto" w:fill="E1DFDD"/>
    </w:rPr>
  </w:style>
  <w:style w:type="character" w:customStyle="1" w:styleId="NoSpacingChar">
    <w:name w:val="No Spacing Char"/>
    <w:basedOn w:val="DefaultParagraphFont"/>
    <w:link w:val="NoSpacing"/>
    <w:uiPriority w:val="1"/>
    <w:qFormat/>
    <w:rsid w:val="006E5DB1"/>
    <w:rPr>
      <w:rFonts w:eastAsiaTheme="minorEastAsia"/>
      <w:kern w:val="0"/>
      <w:lang w:val="en-US" w:eastAsia="zh-CN"/>
      <w14:ligatures w14:val="none"/>
    </w:rPr>
  </w:style>
  <w:style w:type="character" w:styleId="CommentReference">
    <w:name w:val="annotation reference"/>
    <w:basedOn w:val="DefaultParagraphFont"/>
    <w:uiPriority w:val="99"/>
    <w:semiHidden/>
    <w:unhideWhenUsed/>
    <w:qFormat/>
    <w:rsid w:val="009324DF"/>
    <w:rPr>
      <w:sz w:val="16"/>
      <w:szCs w:val="16"/>
    </w:rPr>
  </w:style>
  <w:style w:type="character" w:customStyle="1" w:styleId="CommentTextChar">
    <w:name w:val="Comment Text Char"/>
    <w:basedOn w:val="DefaultParagraphFont"/>
    <w:link w:val="CommentText"/>
    <w:uiPriority w:val="99"/>
    <w:qFormat/>
    <w:rsid w:val="009324DF"/>
    <w:rPr>
      <w:sz w:val="20"/>
      <w:szCs w:val="20"/>
    </w:rPr>
  </w:style>
  <w:style w:type="character" w:customStyle="1" w:styleId="CommentSubjectChar">
    <w:name w:val="Comment Subject Char"/>
    <w:basedOn w:val="CommentTextChar"/>
    <w:link w:val="CommentSubject"/>
    <w:uiPriority w:val="99"/>
    <w:semiHidden/>
    <w:qFormat/>
    <w:rsid w:val="009324DF"/>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00D02"/>
    <w:pPr>
      <w:tabs>
        <w:tab w:val="center" w:pos="4513"/>
        <w:tab w:val="right" w:pos="9026"/>
      </w:tabs>
      <w:spacing w:after="0" w:line="240" w:lineRule="auto"/>
    </w:pPr>
  </w:style>
  <w:style w:type="paragraph" w:styleId="Footer">
    <w:name w:val="footer"/>
    <w:basedOn w:val="Normal"/>
    <w:link w:val="FooterChar"/>
    <w:uiPriority w:val="99"/>
    <w:unhideWhenUsed/>
    <w:rsid w:val="00F00D02"/>
    <w:pPr>
      <w:tabs>
        <w:tab w:val="center" w:pos="4513"/>
        <w:tab w:val="right" w:pos="9026"/>
      </w:tabs>
      <w:spacing w:after="0" w:line="240" w:lineRule="auto"/>
    </w:pPr>
  </w:style>
  <w:style w:type="paragraph" w:customStyle="1" w:styleId="CPE-SectionTitle">
    <w:name w:val="CPE - Section Title"/>
    <w:basedOn w:val="Normal"/>
    <w:qFormat/>
    <w:rsid w:val="00704CC8"/>
    <w:pPr>
      <w:spacing w:before="800" w:after="800" w:line="264" w:lineRule="auto"/>
      <w:contextualSpacing/>
    </w:pPr>
    <w:rPr>
      <w:rFonts w:ascii="Mokoko Medium" w:eastAsia="Calibri" w:hAnsi="Mokoko Medium" w:cs="Mokoko Medium"/>
      <w:color w:val="0072CE"/>
      <w:kern w:val="0"/>
      <w:sz w:val="72"/>
      <w:szCs w:val="72"/>
      <w14:ligatures w14:val="none"/>
    </w:rPr>
  </w:style>
  <w:style w:type="paragraph" w:customStyle="1" w:styleId="CPE-SectionHeading">
    <w:name w:val="CPE - Section Heading"/>
    <w:basedOn w:val="CPE-SectionTitle"/>
    <w:qFormat/>
    <w:rsid w:val="009D5AC0"/>
    <w:pPr>
      <w:spacing w:before="600" w:after="300"/>
    </w:pPr>
    <w:rPr>
      <w:sz w:val="44"/>
      <w:szCs w:val="44"/>
    </w:rPr>
  </w:style>
  <w:style w:type="paragraph" w:customStyle="1" w:styleId="paragraph">
    <w:name w:val="paragraph"/>
    <w:basedOn w:val="Normal"/>
    <w:qFormat/>
    <w:rsid w:val="004D416D"/>
    <w:pPr>
      <w:spacing w:beforeAutospacing="1"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DF1CB7"/>
    <w:pPr>
      <w:ind w:left="720"/>
      <w:contextualSpacing/>
    </w:pPr>
  </w:style>
  <w:style w:type="paragraph" w:styleId="NoSpacing">
    <w:name w:val="No Spacing"/>
    <w:link w:val="NoSpacingChar"/>
    <w:uiPriority w:val="1"/>
    <w:qFormat/>
    <w:rsid w:val="006E5DB1"/>
    <w:rPr>
      <w:rFonts w:ascii="Calibri" w:eastAsiaTheme="minorEastAsia" w:hAnsi="Calibri"/>
      <w:kern w:val="0"/>
      <w:lang w:val="en-US" w:eastAsia="zh-CN"/>
      <w14:ligatures w14:val="none"/>
    </w:rPr>
  </w:style>
  <w:style w:type="paragraph" w:styleId="CommentText">
    <w:name w:val="annotation text"/>
    <w:basedOn w:val="Normal"/>
    <w:link w:val="CommentTextChar"/>
    <w:uiPriority w:val="99"/>
    <w:unhideWhenUsed/>
    <w:qFormat/>
    <w:rsid w:val="009324DF"/>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9324DF"/>
    <w:rPr>
      <w:b/>
      <w:bCs/>
    </w:rPr>
  </w:style>
  <w:style w:type="table" w:styleId="TableGrid">
    <w:name w:val="Table Grid"/>
    <w:basedOn w:val="TableNormal"/>
    <w:uiPriority w:val="39"/>
    <w:rsid w:val="00BF006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39DA"/>
    <w:rPr>
      <w:b/>
      <w:bCs/>
    </w:rPr>
  </w:style>
  <w:style w:type="paragraph" w:styleId="NormalWeb">
    <w:name w:val="Normal (Web)"/>
    <w:basedOn w:val="Normal"/>
    <w:uiPriority w:val="99"/>
    <w:unhideWhenUsed/>
    <w:rsid w:val="00D539D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4043">
      <w:bodyDiv w:val="1"/>
      <w:marLeft w:val="0"/>
      <w:marRight w:val="0"/>
      <w:marTop w:val="0"/>
      <w:marBottom w:val="0"/>
      <w:divBdr>
        <w:top w:val="none" w:sz="0" w:space="0" w:color="auto"/>
        <w:left w:val="none" w:sz="0" w:space="0" w:color="auto"/>
        <w:bottom w:val="none" w:sz="0" w:space="0" w:color="auto"/>
        <w:right w:val="none" w:sz="0" w:space="0" w:color="auto"/>
      </w:divBdr>
    </w:div>
    <w:div w:id="145634110">
      <w:bodyDiv w:val="1"/>
      <w:marLeft w:val="0"/>
      <w:marRight w:val="0"/>
      <w:marTop w:val="0"/>
      <w:marBottom w:val="0"/>
      <w:divBdr>
        <w:top w:val="none" w:sz="0" w:space="0" w:color="auto"/>
        <w:left w:val="none" w:sz="0" w:space="0" w:color="auto"/>
        <w:bottom w:val="none" w:sz="0" w:space="0" w:color="auto"/>
        <w:right w:val="none" w:sz="0" w:space="0" w:color="auto"/>
      </w:divBdr>
    </w:div>
    <w:div w:id="714239615">
      <w:bodyDiv w:val="1"/>
      <w:marLeft w:val="0"/>
      <w:marRight w:val="0"/>
      <w:marTop w:val="0"/>
      <w:marBottom w:val="0"/>
      <w:divBdr>
        <w:top w:val="none" w:sz="0" w:space="0" w:color="auto"/>
        <w:left w:val="none" w:sz="0" w:space="0" w:color="auto"/>
        <w:bottom w:val="none" w:sz="0" w:space="0" w:color="auto"/>
        <w:right w:val="none" w:sz="0" w:space="0" w:color="auto"/>
      </w:divBdr>
    </w:div>
    <w:div w:id="1060905195">
      <w:bodyDiv w:val="1"/>
      <w:marLeft w:val="0"/>
      <w:marRight w:val="0"/>
      <w:marTop w:val="0"/>
      <w:marBottom w:val="0"/>
      <w:divBdr>
        <w:top w:val="none" w:sz="0" w:space="0" w:color="auto"/>
        <w:left w:val="none" w:sz="0" w:space="0" w:color="auto"/>
        <w:bottom w:val="none" w:sz="0" w:space="0" w:color="auto"/>
        <w:right w:val="none" w:sz="0" w:space="0" w:color="auto"/>
      </w:divBdr>
    </w:div>
    <w:div w:id="1452242907">
      <w:bodyDiv w:val="1"/>
      <w:marLeft w:val="0"/>
      <w:marRight w:val="0"/>
      <w:marTop w:val="0"/>
      <w:marBottom w:val="0"/>
      <w:divBdr>
        <w:top w:val="none" w:sz="0" w:space="0" w:color="auto"/>
        <w:left w:val="none" w:sz="0" w:space="0" w:color="auto"/>
        <w:bottom w:val="none" w:sz="0" w:space="0" w:color="auto"/>
        <w:right w:val="none" w:sz="0" w:space="0" w:color="auto"/>
      </w:divBdr>
    </w:div>
    <w:div w:id="1564218544">
      <w:bodyDiv w:val="1"/>
      <w:marLeft w:val="0"/>
      <w:marRight w:val="0"/>
      <w:marTop w:val="0"/>
      <w:marBottom w:val="0"/>
      <w:divBdr>
        <w:top w:val="none" w:sz="0" w:space="0" w:color="auto"/>
        <w:left w:val="none" w:sz="0" w:space="0" w:color="auto"/>
        <w:bottom w:val="none" w:sz="0" w:space="0" w:color="auto"/>
        <w:right w:val="none" w:sz="0" w:space="0" w:color="auto"/>
      </w:divBdr>
      <w:divsChild>
        <w:div w:id="27441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4251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960211">
      <w:bodyDiv w:val="1"/>
      <w:marLeft w:val="0"/>
      <w:marRight w:val="0"/>
      <w:marTop w:val="0"/>
      <w:marBottom w:val="0"/>
      <w:divBdr>
        <w:top w:val="none" w:sz="0" w:space="0" w:color="auto"/>
        <w:left w:val="none" w:sz="0" w:space="0" w:color="auto"/>
        <w:bottom w:val="none" w:sz="0" w:space="0" w:color="auto"/>
        <w:right w:val="none" w:sz="0" w:space="0" w:color="auto"/>
      </w:divBdr>
    </w:div>
    <w:div w:id="1656572036">
      <w:bodyDiv w:val="1"/>
      <w:marLeft w:val="0"/>
      <w:marRight w:val="0"/>
      <w:marTop w:val="0"/>
      <w:marBottom w:val="0"/>
      <w:divBdr>
        <w:top w:val="none" w:sz="0" w:space="0" w:color="auto"/>
        <w:left w:val="none" w:sz="0" w:space="0" w:color="auto"/>
        <w:bottom w:val="none" w:sz="0" w:space="0" w:color="auto"/>
        <w:right w:val="none" w:sz="0" w:space="0" w:color="auto"/>
      </w:divBdr>
    </w:div>
    <w:div w:id="1713075507">
      <w:bodyDiv w:val="1"/>
      <w:marLeft w:val="0"/>
      <w:marRight w:val="0"/>
      <w:marTop w:val="0"/>
      <w:marBottom w:val="0"/>
      <w:divBdr>
        <w:top w:val="none" w:sz="0" w:space="0" w:color="auto"/>
        <w:left w:val="none" w:sz="0" w:space="0" w:color="auto"/>
        <w:bottom w:val="none" w:sz="0" w:space="0" w:color="auto"/>
        <w:right w:val="none" w:sz="0" w:space="0" w:color="auto"/>
      </w:divBdr>
    </w:div>
    <w:div w:id="1898778539">
      <w:bodyDiv w:val="1"/>
      <w:marLeft w:val="0"/>
      <w:marRight w:val="0"/>
      <w:marTop w:val="0"/>
      <w:marBottom w:val="0"/>
      <w:divBdr>
        <w:top w:val="none" w:sz="0" w:space="0" w:color="auto"/>
        <w:left w:val="none" w:sz="0" w:space="0" w:color="auto"/>
        <w:bottom w:val="none" w:sz="0" w:space="0" w:color="auto"/>
        <w:right w:val="none" w:sz="0" w:space="0" w:color="auto"/>
      </w:divBdr>
    </w:div>
    <w:div w:id="1992294771">
      <w:bodyDiv w:val="1"/>
      <w:marLeft w:val="0"/>
      <w:marRight w:val="0"/>
      <w:marTop w:val="0"/>
      <w:marBottom w:val="0"/>
      <w:divBdr>
        <w:top w:val="none" w:sz="0" w:space="0" w:color="auto"/>
        <w:left w:val="none" w:sz="0" w:space="0" w:color="auto"/>
        <w:bottom w:val="none" w:sz="0" w:space="0" w:color="auto"/>
        <w:right w:val="none" w:sz="0" w:space="0" w:color="auto"/>
      </w:divBdr>
    </w:div>
    <w:div w:id="2039233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liverpool.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6372e7-d7a9-43ca-aeb2-2dade84a034f">
      <Terms xmlns="http://schemas.microsoft.com/office/infopath/2007/PartnerControls"/>
    </lcf76f155ced4ddcb4097134ff3c332f>
    <TaxCatchAll xmlns="442a7222-ee92-4a84-9025-89b6de3fdf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263433F850FB46882E9EF6B29F0B7F" ma:contentTypeVersion="17" ma:contentTypeDescription="Create a new document." ma:contentTypeScope="" ma:versionID="9a4675f69e3ae780daab89c95570393e">
  <xsd:schema xmlns:xsd="http://www.w3.org/2001/XMLSchema" xmlns:xs="http://www.w3.org/2001/XMLSchema" xmlns:p="http://schemas.microsoft.com/office/2006/metadata/properties" xmlns:ns2="216372e7-d7a9-43ca-aeb2-2dade84a034f" xmlns:ns3="442a7222-ee92-4a84-9025-89b6de3fdf4e" targetNamespace="http://schemas.microsoft.com/office/2006/metadata/properties" ma:root="true" ma:fieldsID="d167f52de57fa97536d8359caf029756" ns2:_="" ns3:_="">
    <xsd:import namespace="216372e7-d7a9-43ca-aeb2-2dade84a034f"/>
    <xsd:import namespace="442a7222-ee92-4a84-9025-89b6de3fd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72e7-d7a9-43ca-aeb2-2dade84a0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20cdf2-e7f3-43ff-90ab-b2f779ecfa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a7222-ee92-4a84-9025-89b6de3fd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4981dc-4905-448d-9238-a62300121478}" ma:internalName="TaxCatchAll" ma:showField="CatchAllData" ma:web="442a7222-ee92-4a84-9025-89b6de3fd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6F1F2-59C3-4F7A-B603-700D0A35EB2A}">
  <ds:schemaRefs>
    <ds:schemaRef ds:uri="http://schemas.microsoft.com/sharepoint/v3/contenttype/forms"/>
  </ds:schemaRefs>
</ds:datastoreItem>
</file>

<file path=customXml/itemProps2.xml><?xml version="1.0" encoding="utf-8"?>
<ds:datastoreItem xmlns:ds="http://schemas.openxmlformats.org/officeDocument/2006/customXml" ds:itemID="{65587CD4-8E52-4F8C-814B-04265E3118EC}">
  <ds:schemaRefs>
    <ds:schemaRef ds:uri="http://schemas.microsoft.com/office/2006/metadata/properties"/>
    <ds:schemaRef ds:uri="http://schemas.microsoft.com/office/infopath/2007/PartnerControls"/>
    <ds:schemaRef ds:uri="216372e7-d7a9-43ca-aeb2-2dade84a034f"/>
    <ds:schemaRef ds:uri="442a7222-ee92-4a84-9025-89b6de3fdf4e"/>
  </ds:schemaRefs>
</ds:datastoreItem>
</file>

<file path=customXml/itemProps3.xml><?xml version="1.0" encoding="utf-8"?>
<ds:datastoreItem xmlns:ds="http://schemas.openxmlformats.org/officeDocument/2006/customXml" ds:itemID="{7BAB0948-ACA3-4502-9892-EFEDCC9E7968}">
  <ds:schemaRefs>
    <ds:schemaRef ds:uri="http://schemas.openxmlformats.org/officeDocument/2006/bibliography"/>
  </ds:schemaRefs>
</ds:datastoreItem>
</file>

<file path=customXml/itemProps4.xml><?xml version="1.0" encoding="utf-8"?>
<ds:datastoreItem xmlns:ds="http://schemas.openxmlformats.org/officeDocument/2006/customXml" ds:itemID="{9E263206-1854-4D11-BB1D-78457F2BA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72e7-d7a9-43ca-aeb2-2dade84a034f"/>
    <ds:schemaRef ds:uri="442a7222-ee92-4a84-9025-89b6de3fd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Wareing - Liverpool LPC</dc:creator>
  <cp:keywords/>
  <dc:description/>
  <cp:lastModifiedBy>Thomas Wareing</cp:lastModifiedBy>
  <cp:revision>75</cp:revision>
  <dcterms:created xsi:type="dcterms:W3CDTF">2024-11-28T12:53:00Z</dcterms:created>
  <dcterms:modified xsi:type="dcterms:W3CDTF">2025-02-19T16:42:00Z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0x010100B2263433F850FB46882E9EF6B29F0B7F</vt:lpwstr>
  </property>
</Properties>
</file>