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D4978" w14:textId="77777777" w:rsidR="00B76EA2" w:rsidRPr="00B76EA2" w:rsidRDefault="00B76EA2" w:rsidP="002668F3">
      <w:pPr>
        <w:pStyle w:val="CPE-Heading1"/>
        <w:spacing w:before="0" w:after="0"/>
        <w:ind w:left="-567"/>
        <w:rPr>
          <w:rFonts w:ascii="Arial" w:hAnsi="Arial" w:cs="Arial"/>
          <w:sz w:val="10"/>
          <w:szCs w:val="10"/>
        </w:rPr>
      </w:pPr>
    </w:p>
    <w:p w14:paraId="40535D4D" w14:textId="5204C603" w:rsidR="002668F3" w:rsidRPr="002668F3" w:rsidRDefault="002668F3" w:rsidP="002668F3">
      <w:pPr>
        <w:pStyle w:val="CPE-Heading1"/>
        <w:spacing w:before="0" w:after="0"/>
        <w:ind w:left="-567"/>
        <w:rPr>
          <w:rFonts w:ascii="Arial" w:hAnsi="Arial" w:cs="Arial"/>
        </w:rPr>
      </w:pPr>
      <w:r w:rsidRPr="002668F3">
        <w:rPr>
          <w:rFonts w:ascii="Arial" w:hAnsi="Arial" w:cs="Arial"/>
        </w:rPr>
        <w:t xml:space="preserve">Deadline Tracker </w:t>
      </w:r>
      <w:r w:rsidR="0054294A">
        <w:rPr>
          <w:rFonts w:ascii="Arial" w:hAnsi="Arial" w:cs="Arial"/>
        </w:rPr>
        <w:t>December</w:t>
      </w:r>
      <w:r w:rsidRPr="00AA48E3">
        <w:rPr>
          <w:rFonts w:ascii="Arial" w:hAnsi="Arial" w:cs="Arial"/>
        </w:rPr>
        <w:t xml:space="preserve"> 2023</w:t>
      </w:r>
      <w:r w:rsidR="00F560D8" w:rsidRPr="00AA48E3">
        <w:rPr>
          <w:rFonts w:ascii="Arial" w:hAnsi="Arial" w:cs="Arial"/>
        </w:rPr>
        <w:t xml:space="preserve"> </w:t>
      </w:r>
    </w:p>
    <w:p w14:paraId="56427EC3" w14:textId="3348F857" w:rsidR="002668F3" w:rsidRDefault="002668F3" w:rsidP="002668F3">
      <w:pPr>
        <w:pStyle w:val="CPE-Heading1"/>
        <w:spacing w:before="0" w:after="0"/>
        <w:ind w:left="-567"/>
        <w:rPr>
          <w:rFonts w:ascii="Arial" w:hAnsi="Arial" w:cs="Arial"/>
          <w:sz w:val="20"/>
          <w:szCs w:val="20"/>
        </w:rPr>
      </w:pPr>
      <w:r w:rsidRPr="002668F3">
        <w:rPr>
          <w:rFonts w:ascii="Arial" w:hAnsi="Arial" w:cs="Arial"/>
          <w:sz w:val="20"/>
          <w:szCs w:val="20"/>
        </w:rPr>
        <w:t>If you are part of a pharmacy group or multiple, please liaise with your area managers/head office.</w:t>
      </w:r>
    </w:p>
    <w:p w14:paraId="77E23203" w14:textId="77777777" w:rsidR="002668F3" w:rsidRPr="002668F3" w:rsidRDefault="002668F3" w:rsidP="002668F3">
      <w:pPr>
        <w:pStyle w:val="CPE-Heading1"/>
        <w:spacing w:before="0" w:after="0"/>
        <w:ind w:left="-567"/>
        <w:rPr>
          <w:rFonts w:ascii="Arial" w:hAnsi="Arial" w:cs="Arial"/>
          <w:sz w:val="10"/>
          <w:szCs w:val="10"/>
        </w:rPr>
      </w:pPr>
    </w:p>
    <w:tbl>
      <w:tblPr>
        <w:tblW w:w="1105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843"/>
        <w:gridCol w:w="1418"/>
        <w:gridCol w:w="1417"/>
        <w:gridCol w:w="5245"/>
        <w:gridCol w:w="1134"/>
      </w:tblGrid>
      <w:tr w:rsidR="002668F3" w:rsidRPr="002668F3" w14:paraId="5B3560C3" w14:textId="77777777" w:rsidTr="006477CC">
        <w:trPr>
          <w:trHeight w:val="585"/>
        </w:trPr>
        <w:tc>
          <w:tcPr>
            <w:tcW w:w="1843" w:type="dxa"/>
            <w:tcBorders>
              <w:bottom w:val="single" w:sz="4" w:space="0" w:color="auto"/>
            </w:tcBorders>
            <w:shd w:val="clear" w:color="auto" w:fill="0072CE"/>
          </w:tcPr>
          <w:p w14:paraId="191DA53C" w14:textId="77777777" w:rsidR="002668F3" w:rsidRPr="002668F3" w:rsidRDefault="002668F3" w:rsidP="00095BF4">
            <w:pPr>
              <w:pStyle w:val="TableParagraph"/>
              <w:spacing w:line="292" w:lineRule="exact"/>
              <w:ind w:left="0"/>
              <w:rPr>
                <w:rFonts w:ascii="Arial" w:hAnsi="Arial" w:cs="Arial"/>
                <w:color w:val="FFFFFF" w:themeColor="background2"/>
              </w:rPr>
            </w:pPr>
            <w:r w:rsidRPr="002668F3">
              <w:rPr>
                <w:rFonts w:ascii="Arial" w:hAnsi="Arial" w:cs="Arial"/>
                <w:color w:val="FFFFFF" w:themeColor="background2"/>
              </w:rPr>
              <w:t>Subject</w:t>
            </w:r>
          </w:p>
        </w:tc>
        <w:tc>
          <w:tcPr>
            <w:tcW w:w="1418" w:type="dxa"/>
            <w:tcBorders>
              <w:bottom w:val="single" w:sz="4" w:space="0" w:color="auto"/>
            </w:tcBorders>
            <w:shd w:val="clear" w:color="auto" w:fill="0072CE"/>
          </w:tcPr>
          <w:p w14:paraId="21589BE8" w14:textId="77777777" w:rsidR="002668F3" w:rsidRPr="002668F3" w:rsidRDefault="002668F3" w:rsidP="00095BF4">
            <w:pPr>
              <w:pStyle w:val="TableParagraph"/>
              <w:spacing w:line="292" w:lineRule="exact"/>
              <w:ind w:left="0"/>
              <w:rPr>
                <w:rFonts w:ascii="Arial" w:hAnsi="Arial" w:cs="Arial"/>
                <w:color w:val="FFFFFF" w:themeColor="background2"/>
              </w:rPr>
            </w:pPr>
            <w:r w:rsidRPr="002668F3">
              <w:rPr>
                <w:rFonts w:ascii="Arial" w:hAnsi="Arial" w:cs="Arial"/>
                <w:color w:val="FFFFFF" w:themeColor="background2"/>
              </w:rPr>
              <w:t>Requirement</w:t>
            </w:r>
          </w:p>
        </w:tc>
        <w:tc>
          <w:tcPr>
            <w:tcW w:w="1417" w:type="dxa"/>
            <w:tcBorders>
              <w:bottom w:val="single" w:sz="4" w:space="0" w:color="auto"/>
            </w:tcBorders>
            <w:shd w:val="clear" w:color="auto" w:fill="0072CE"/>
          </w:tcPr>
          <w:p w14:paraId="5F61D418" w14:textId="77777777" w:rsidR="002668F3" w:rsidRPr="002668F3" w:rsidRDefault="002668F3" w:rsidP="00095BF4">
            <w:pPr>
              <w:pStyle w:val="TableParagraph"/>
              <w:spacing w:line="292" w:lineRule="exact"/>
              <w:ind w:left="0"/>
              <w:rPr>
                <w:rFonts w:ascii="Arial" w:hAnsi="Arial" w:cs="Arial"/>
                <w:color w:val="FFFFFF" w:themeColor="background2"/>
              </w:rPr>
            </w:pPr>
            <w:r w:rsidRPr="002668F3">
              <w:rPr>
                <w:rFonts w:ascii="Arial" w:hAnsi="Arial" w:cs="Arial"/>
                <w:color w:val="FFFFFF" w:themeColor="background2"/>
              </w:rPr>
              <w:t>Deadline</w:t>
            </w:r>
          </w:p>
        </w:tc>
        <w:tc>
          <w:tcPr>
            <w:tcW w:w="5245" w:type="dxa"/>
            <w:tcBorders>
              <w:bottom w:val="single" w:sz="4" w:space="0" w:color="auto"/>
            </w:tcBorders>
            <w:shd w:val="clear" w:color="auto" w:fill="0072CE"/>
          </w:tcPr>
          <w:p w14:paraId="47127B21" w14:textId="77777777" w:rsidR="002668F3" w:rsidRPr="002668F3" w:rsidRDefault="002668F3" w:rsidP="00095BF4">
            <w:pPr>
              <w:pStyle w:val="TableParagraph"/>
              <w:spacing w:line="292" w:lineRule="exact"/>
              <w:ind w:left="0"/>
              <w:rPr>
                <w:rFonts w:ascii="Arial" w:hAnsi="Arial" w:cs="Arial"/>
                <w:color w:val="FFFFFF" w:themeColor="background2"/>
              </w:rPr>
            </w:pPr>
            <w:r w:rsidRPr="002668F3">
              <w:rPr>
                <w:rFonts w:ascii="Arial" w:hAnsi="Arial" w:cs="Arial"/>
                <w:color w:val="FFFFFF" w:themeColor="background2"/>
              </w:rPr>
              <w:t>Action and links</w:t>
            </w:r>
          </w:p>
        </w:tc>
        <w:tc>
          <w:tcPr>
            <w:tcW w:w="1134" w:type="dxa"/>
            <w:tcBorders>
              <w:bottom w:val="single" w:sz="4" w:space="0" w:color="auto"/>
            </w:tcBorders>
            <w:shd w:val="clear" w:color="auto" w:fill="0072CE"/>
          </w:tcPr>
          <w:p w14:paraId="2B0A75BC" w14:textId="77777777" w:rsidR="002668F3" w:rsidRPr="002668F3" w:rsidRDefault="002668F3" w:rsidP="00095BF4">
            <w:pPr>
              <w:pStyle w:val="TableParagraph"/>
              <w:spacing w:line="292" w:lineRule="exact"/>
              <w:ind w:left="0"/>
              <w:rPr>
                <w:rFonts w:ascii="Arial" w:hAnsi="Arial" w:cs="Arial"/>
                <w:color w:val="FFFFFF" w:themeColor="background2"/>
              </w:rPr>
            </w:pPr>
            <w:r w:rsidRPr="002668F3">
              <w:rPr>
                <w:rFonts w:ascii="Arial" w:hAnsi="Arial" w:cs="Arial"/>
                <w:color w:val="FFFFFF" w:themeColor="background2"/>
              </w:rPr>
              <w:t>Tick when</w:t>
            </w:r>
          </w:p>
          <w:p w14:paraId="4B53717B" w14:textId="77777777" w:rsidR="002668F3" w:rsidRPr="002668F3" w:rsidRDefault="002668F3" w:rsidP="00095BF4">
            <w:pPr>
              <w:pStyle w:val="TableParagraph"/>
              <w:spacing w:line="273" w:lineRule="exact"/>
              <w:ind w:left="0"/>
              <w:jc w:val="both"/>
              <w:rPr>
                <w:rFonts w:ascii="Arial" w:hAnsi="Arial" w:cs="Arial"/>
                <w:color w:val="FFFFFF" w:themeColor="background2"/>
              </w:rPr>
            </w:pPr>
            <w:r w:rsidRPr="002668F3">
              <w:rPr>
                <w:rFonts w:ascii="Arial" w:hAnsi="Arial" w:cs="Arial"/>
                <w:color w:val="FFFFFF" w:themeColor="background2"/>
              </w:rPr>
              <w:t>completed</w:t>
            </w:r>
          </w:p>
        </w:tc>
      </w:tr>
      <w:tr w:rsidR="005B2DBF" w:rsidRPr="002668F3" w14:paraId="093B1AC6" w14:textId="77777777" w:rsidTr="006477CC">
        <w:trPr>
          <w:trHeight w:val="525"/>
        </w:trPr>
        <w:tc>
          <w:tcPr>
            <w:tcW w:w="1843" w:type="dxa"/>
            <w:tcBorders>
              <w:top w:val="single" w:sz="4" w:space="0" w:color="auto"/>
              <w:left w:val="single" w:sz="4" w:space="0" w:color="auto"/>
              <w:bottom w:val="single" w:sz="4" w:space="0" w:color="auto"/>
              <w:right w:val="single" w:sz="4" w:space="0" w:color="auto"/>
            </w:tcBorders>
          </w:tcPr>
          <w:p w14:paraId="4468172A" w14:textId="6B763A38" w:rsidR="005B2DBF" w:rsidRPr="005B2DBF" w:rsidRDefault="0054294A" w:rsidP="0054294A">
            <w:pPr>
              <w:pStyle w:val="Heading1"/>
              <w:spacing w:after="161"/>
              <w:ind w:left="0"/>
              <w:rPr>
                <w:rStyle w:val="Strong"/>
                <w:rFonts w:ascii="Arial" w:hAnsi="Arial" w:cs="Arial"/>
                <w:sz w:val="20"/>
                <w:szCs w:val="20"/>
              </w:rPr>
            </w:pPr>
            <w:r>
              <w:rPr>
                <w:rFonts w:ascii="Arial" w:hAnsi="Arial" w:cs="Arial"/>
                <w:b/>
                <w:bCs/>
                <w:color w:val="0072CE"/>
                <w:sz w:val="20"/>
                <w:szCs w:val="20"/>
              </w:rPr>
              <w:t>Pharmacy First Service</w:t>
            </w:r>
          </w:p>
        </w:tc>
        <w:tc>
          <w:tcPr>
            <w:tcW w:w="1418" w:type="dxa"/>
            <w:tcBorders>
              <w:top w:val="single" w:sz="4" w:space="0" w:color="auto"/>
              <w:left w:val="single" w:sz="4" w:space="0" w:color="auto"/>
              <w:bottom w:val="single" w:sz="4" w:space="0" w:color="auto"/>
              <w:right w:val="single" w:sz="4" w:space="0" w:color="auto"/>
            </w:tcBorders>
          </w:tcPr>
          <w:p w14:paraId="684D795A" w14:textId="4C54AF34" w:rsidR="005B2DBF" w:rsidRPr="005B2DBF" w:rsidRDefault="006477CC" w:rsidP="00C50D64">
            <w:pPr>
              <w:spacing w:before="0" w:after="0" w:line="240" w:lineRule="auto"/>
              <w:rPr>
                <w:rFonts w:ascii="Arial" w:hAnsi="Arial" w:cs="Arial"/>
                <w:sz w:val="20"/>
                <w:szCs w:val="20"/>
              </w:rPr>
            </w:pPr>
            <w:r>
              <w:rPr>
                <w:rFonts w:ascii="Arial" w:hAnsi="Arial" w:cs="Arial"/>
                <w:sz w:val="20"/>
                <w:szCs w:val="20"/>
              </w:rPr>
              <w:t>Se</w:t>
            </w:r>
            <w:r w:rsidR="00984D9F">
              <w:rPr>
                <w:rFonts w:ascii="Arial" w:hAnsi="Arial" w:cs="Arial"/>
                <w:sz w:val="20"/>
                <w:szCs w:val="20"/>
              </w:rPr>
              <w:t>rvice Delivery</w:t>
            </w:r>
          </w:p>
        </w:tc>
        <w:tc>
          <w:tcPr>
            <w:tcW w:w="1417" w:type="dxa"/>
            <w:tcBorders>
              <w:top w:val="single" w:sz="4" w:space="0" w:color="auto"/>
              <w:left w:val="single" w:sz="4" w:space="0" w:color="auto"/>
              <w:bottom w:val="single" w:sz="4" w:space="0" w:color="auto"/>
              <w:right w:val="single" w:sz="4" w:space="0" w:color="auto"/>
            </w:tcBorders>
          </w:tcPr>
          <w:p w14:paraId="7F355C64" w14:textId="4C6CF291" w:rsidR="005B2DBF" w:rsidRPr="009A7F3B" w:rsidRDefault="006477CC" w:rsidP="009A7F3B">
            <w:pPr>
              <w:pStyle w:val="NormalWeb"/>
              <w:spacing w:before="0" w:beforeAutospacing="0" w:after="0" w:afterAutospacing="0" w:line="240" w:lineRule="auto"/>
              <w:rPr>
                <w:rFonts w:ascii="Arial" w:hAnsi="Arial" w:cs="Arial"/>
                <w:color w:val="auto"/>
                <w:sz w:val="20"/>
                <w:szCs w:val="20"/>
              </w:rPr>
            </w:pPr>
            <w:r w:rsidRPr="009A7F3B">
              <w:rPr>
                <w:rFonts w:ascii="Arial" w:hAnsi="Arial" w:cs="Arial"/>
                <w:sz w:val="20"/>
                <w:szCs w:val="20"/>
              </w:rPr>
              <w:t>L</w:t>
            </w:r>
            <w:r w:rsidR="009A7F3B" w:rsidRPr="009A7F3B">
              <w:rPr>
                <w:rFonts w:ascii="Arial" w:hAnsi="Arial" w:cs="Arial"/>
                <w:sz w:val="20"/>
                <w:szCs w:val="20"/>
              </w:rPr>
              <w:t>aunches 31</w:t>
            </w:r>
            <w:r w:rsidR="009A7F3B" w:rsidRPr="009A7F3B">
              <w:rPr>
                <w:rFonts w:ascii="Arial" w:hAnsi="Arial" w:cs="Arial"/>
                <w:sz w:val="20"/>
                <w:szCs w:val="20"/>
                <w:vertAlign w:val="superscript"/>
              </w:rPr>
              <w:t>st</w:t>
            </w:r>
            <w:r w:rsidR="009A7F3B" w:rsidRPr="009A7F3B">
              <w:rPr>
                <w:rFonts w:ascii="Arial" w:hAnsi="Arial" w:cs="Arial"/>
                <w:sz w:val="20"/>
                <w:szCs w:val="20"/>
              </w:rPr>
              <w:t xml:space="preserve"> January 2024 </w:t>
            </w:r>
          </w:p>
        </w:tc>
        <w:tc>
          <w:tcPr>
            <w:tcW w:w="5245" w:type="dxa"/>
            <w:tcBorders>
              <w:top w:val="single" w:sz="4" w:space="0" w:color="auto"/>
              <w:left w:val="single" w:sz="4" w:space="0" w:color="auto"/>
              <w:bottom w:val="single" w:sz="4" w:space="0" w:color="auto"/>
              <w:right w:val="single" w:sz="4" w:space="0" w:color="auto"/>
            </w:tcBorders>
          </w:tcPr>
          <w:p w14:paraId="3BCD6584" w14:textId="65217C16" w:rsidR="00522733" w:rsidRPr="0014188B" w:rsidRDefault="00522733" w:rsidP="0054294A">
            <w:pPr>
              <w:pStyle w:val="NormalWeb"/>
              <w:spacing w:before="0" w:beforeAutospacing="0" w:after="0" w:afterAutospacing="0" w:line="240" w:lineRule="auto"/>
              <w:rPr>
                <w:rFonts w:ascii="Arial" w:hAnsi="Arial" w:cs="Arial"/>
                <w:color w:val="0072CE" w:themeColor="text1"/>
                <w:sz w:val="20"/>
                <w:szCs w:val="20"/>
              </w:rPr>
            </w:pPr>
            <w:r w:rsidRPr="00522733">
              <w:rPr>
                <w:rFonts w:ascii="Arial" w:hAnsi="Arial" w:cs="Arial"/>
                <w:color w:val="0072CE" w:themeColor="text1"/>
                <w:sz w:val="20"/>
                <w:szCs w:val="20"/>
              </w:rPr>
              <w:t>The expected launch date of the new Pharmacy First Service is 31</w:t>
            </w:r>
            <w:r w:rsidRPr="00522733">
              <w:rPr>
                <w:rFonts w:ascii="Arial" w:hAnsi="Arial" w:cs="Arial"/>
                <w:color w:val="0072CE" w:themeColor="text1"/>
                <w:sz w:val="20"/>
                <w:szCs w:val="20"/>
                <w:vertAlign w:val="superscript"/>
              </w:rPr>
              <w:t>st</w:t>
            </w:r>
            <w:r w:rsidRPr="00522733">
              <w:rPr>
                <w:rFonts w:ascii="Arial" w:hAnsi="Arial" w:cs="Arial"/>
                <w:color w:val="0072CE" w:themeColor="text1"/>
                <w:sz w:val="20"/>
                <w:szCs w:val="20"/>
              </w:rPr>
              <w:t xml:space="preserve"> January 2024 subject to the appropriate digital systems being in place.</w:t>
            </w:r>
          </w:p>
          <w:p w14:paraId="3144143F" w14:textId="33285270" w:rsidR="0084750A" w:rsidRDefault="00CF0784" w:rsidP="0014188B">
            <w:pPr>
              <w:pStyle w:val="NormalWeb"/>
              <w:numPr>
                <w:ilvl w:val="0"/>
                <w:numId w:val="10"/>
              </w:numPr>
              <w:spacing w:before="0" w:beforeAutospacing="0" w:after="0" w:afterAutospacing="0" w:line="240" w:lineRule="auto"/>
              <w:ind w:left="379" w:hanging="284"/>
              <w:rPr>
                <w:rFonts w:ascii="Arial" w:hAnsi="Arial" w:cs="Arial"/>
                <w:sz w:val="20"/>
                <w:szCs w:val="20"/>
              </w:rPr>
            </w:pPr>
            <w:r>
              <w:rPr>
                <w:rFonts w:ascii="Arial" w:hAnsi="Arial" w:cs="Arial"/>
                <w:sz w:val="20"/>
                <w:szCs w:val="20"/>
              </w:rPr>
              <w:t xml:space="preserve">Read the </w:t>
            </w:r>
            <w:r w:rsidR="00522733">
              <w:rPr>
                <w:rFonts w:ascii="Arial" w:hAnsi="Arial" w:cs="Arial"/>
                <w:sz w:val="20"/>
                <w:szCs w:val="20"/>
              </w:rPr>
              <w:t xml:space="preserve">latest </w:t>
            </w:r>
            <w:r w:rsidRPr="00522733">
              <w:rPr>
                <w:rFonts w:ascii="Arial" w:hAnsi="Arial" w:cs="Arial"/>
                <w:sz w:val="20"/>
                <w:szCs w:val="20"/>
              </w:rPr>
              <w:t>updates and briefings</w:t>
            </w:r>
            <w:r>
              <w:rPr>
                <w:rFonts w:ascii="Arial" w:hAnsi="Arial" w:cs="Arial"/>
                <w:sz w:val="20"/>
                <w:szCs w:val="20"/>
              </w:rPr>
              <w:t xml:space="preserve"> </w:t>
            </w:r>
            <w:r w:rsidR="0014188B">
              <w:rPr>
                <w:rFonts w:ascii="Arial" w:hAnsi="Arial" w:cs="Arial"/>
                <w:sz w:val="20"/>
                <w:szCs w:val="20"/>
              </w:rPr>
              <w:t xml:space="preserve">on the </w:t>
            </w:r>
            <w:r w:rsidR="00522733">
              <w:rPr>
                <w:rFonts w:ascii="Arial" w:hAnsi="Arial" w:cs="Arial"/>
                <w:sz w:val="20"/>
                <w:szCs w:val="20"/>
              </w:rPr>
              <w:t>Community Pharmacy Englan</w:t>
            </w:r>
            <w:r w:rsidR="0014188B">
              <w:rPr>
                <w:rFonts w:ascii="Arial" w:hAnsi="Arial" w:cs="Arial"/>
                <w:sz w:val="20"/>
                <w:szCs w:val="20"/>
              </w:rPr>
              <w:t xml:space="preserve">d Pharmacy First </w:t>
            </w:r>
            <w:hyperlink r:id="rId8" w:history="1">
              <w:r w:rsidR="0014188B" w:rsidRPr="0014188B">
                <w:rPr>
                  <w:rStyle w:val="Hyperlink"/>
                  <w:rFonts w:ascii="Arial" w:hAnsi="Arial" w:cs="Arial"/>
                </w:rPr>
                <w:t>webp</w:t>
              </w:r>
              <w:r w:rsidR="0014188B" w:rsidRPr="0014188B">
                <w:rPr>
                  <w:rStyle w:val="Hyperlink"/>
                  <w:rFonts w:ascii="Arial" w:hAnsi="Arial" w:cs="Arial"/>
                </w:rPr>
                <w:t>a</w:t>
              </w:r>
              <w:r w:rsidR="0014188B" w:rsidRPr="0014188B">
                <w:rPr>
                  <w:rStyle w:val="Hyperlink"/>
                  <w:rFonts w:ascii="Arial" w:hAnsi="Arial" w:cs="Arial"/>
                </w:rPr>
                <w:t>ge</w:t>
              </w:r>
            </w:hyperlink>
            <w:r w:rsidR="0014188B">
              <w:rPr>
                <w:rFonts w:ascii="Arial" w:hAnsi="Arial" w:cs="Arial"/>
                <w:sz w:val="20"/>
                <w:szCs w:val="20"/>
              </w:rPr>
              <w:t>.</w:t>
            </w:r>
          </w:p>
          <w:p w14:paraId="37695F58" w14:textId="181EA5EA" w:rsidR="0014188B" w:rsidRDefault="0014188B" w:rsidP="0014188B">
            <w:pPr>
              <w:pStyle w:val="NormalWeb"/>
              <w:numPr>
                <w:ilvl w:val="0"/>
                <w:numId w:val="10"/>
              </w:numPr>
              <w:spacing w:before="0" w:beforeAutospacing="0" w:after="0" w:afterAutospacing="0" w:line="240" w:lineRule="auto"/>
              <w:ind w:left="379" w:hanging="284"/>
              <w:rPr>
                <w:rFonts w:ascii="Arial" w:hAnsi="Arial" w:cs="Arial"/>
                <w:sz w:val="20"/>
                <w:szCs w:val="20"/>
              </w:rPr>
            </w:pPr>
            <w:r>
              <w:rPr>
                <w:rFonts w:ascii="Arial" w:hAnsi="Arial" w:cs="Arial"/>
                <w:sz w:val="20"/>
                <w:szCs w:val="20"/>
              </w:rPr>
              <w:t xml:space="preserve">Download the service specification and pathways </w:t>
            </w:r>
            <w:hyperlink r:id="rId9" w:history="1">
              <w:r w:rsidRPr="0014188B">
                <w:rPr>
                  <w:rStyle w:val="Hyperlink"/>
                  <w:rFonts w:ascii="Arial" w:hAnsi="Arial" w:cs="Arial"/>
                </w:rPr>
                <w:t>here</w:t>
              </w:r>
            </w:hyperlink>
            <w:r>
              <w:rPr>
                <w:rFonts w:ascii="Arial" w:hAnsi="Arial" w:cs="Arial"/>
                <w:sz w:val="20"/>
                <w:szCs w:val="20"/>
              </w:rPr>
              <w:t>.</w:t>
            </w:r>
          </w:p>
          <w:p w14:paraId="1E9205F4" w14:textId="77777777" w:rsidR="00522733" w:rsidRDefault="00522733" w:rsidP="00522733">
            <w:pPr>
              <w:pStyle w:val="NormalWeb"/>
              <w:spacing w:before="0" w:beforeAutospacing="0" w:after="0" w:afterAutospacing="0" w:line="240" w:lineRule="auto"/>
              <w:rPr>
                <w:rFonts w:ascii="Arial" w:hAnsi="Arial" w:cs="Arial"/>
                <w:sz w:val="20"/>
                <w:szCs w:val="20"/>
              </w:rPr>
            </w:pPr>
          </w:p>
          <w:p w14:paraId="3D265B58" w14:textId="1E1FA59B" w:rsidR="00522733" w:rsidRPr="005B2DBF" w:rsidRDefault="00522733" w:rsidP="00522733">
            <w:pPr>
              <w:pStyle w:val="NormalWeb"/>
              <w:spacing w:before="0" w:beforeAutospacing="0" w:after="0" w:afterAutospacing="0" w:line="240" w:lineRule="auto"/>
              <w:rPr>
                <w:rFonts w:ascii="Arial" w:hAnsi="Arial" w:cs="Arial"/>
                <w:sz w:val="20"/>
                <w:szCs w:val="20"/>
              </w:rPr>
            </w:pPr>
            <w:r>
              <w:rPr>
                <w:rFonts w:ascii="Arial" w:hAnsi="Arial" w:cs="Arial"/>
                <w:sz w:val="20"/>
                <w:szCs w:val="20"/>
              </w:rPr>
              <w:t>Please contact us if you require an</w:t>
            </w:r>
            <w:r w:rsidR="0014188B">
              <w:rPr>
                <w:rFonts w:ascii="Arial" w:hAnsi="Arial" w:cs="Arial"/>
                <w:sz w:val="20"/>
                <w:szCs w:val="20"/>
              </w:rPr>
              <w:t xml:space="preserve">y </w:t>
            </w:r>
            <w:r>
              <w:rPr>
                <w:rFonts w:ascii="Arial" w:hAnsi="Arial" w:cs="Arial"/>
                <w:sz w:val="20"/>
                <w:szCs w:val="20"/>
              </w:rPr>
              <w:t>advice or support.</w:t>
            </w:r>
          </w:p>
        </w:tc>
        <w:tc>
          <w:tcPr>
            <w:tcW w:w="1134" w:type="dxa"/>
            <w:tcBorders>
              <w:top w:val="single" w:sz="4" w:space="0" w:color="auto"/>
              <w:left w:val="single" w:sz="4" w:space="0" w:color="auto"/>
              <w:bottom w:val="single" w:sz="4" w:space="0" w:color="auto"/>
              <w:right w:val="single" w:sz="4" w:space="0" w:color="auto"/>
            </w:tcBorders>
          </w:tcPr>
          <w:p w14:paraId="038B11EB" w14:textId="77777777" w:rsidR="005B2DBF" w:rsidRPr="002668F3" w:rsidRDefault="005B2DBF" w:rsidP="002668F3">
            <w:pPr>
              <w:spacing w:before="0" w:after="0" w:line="240" w:lineRule="auto"/>
              <w:rPr>
                <w:rFonts w:ascii="Arial" w:hAnsi="Arial" w:cs="Arial"/>
                <w:color w:val="0072CE" w:themeColor="text1"/>
                <w:sz w:val="20"/>
                <w:szCs w:val="20"/>
              </w:rPr>
            </w:pPr>
          </w:p>
        </w:tc>
      </w:tr>
      <w:tr w:rsidR="0054294A" w:rsidRPr="002668F3" w14:paraId="09758B81" w14:textId="77777777" w:rsidTr="006477CC">
        <w:trPr>
          <w:trHeight w:val="525"/>
        </w:trPr>
        <w:tc>
          <w:tcPr>
            <w:tcW w:w="1843" w:type="dxa"/>
            <w:tcBorders>
              <w:top w:val="single" w:sz="4" w:space="0" w:color="auto"/>
              <w:left w:val="single" w:sz="4" w:space="0" w:color="auto"/>
              <w:bottom w:val="single" w:sz="4" w:space="0" w:color="auto"/>
              <w:right w:val="single" w:sz="4" w:space="0" w:color="auto"/>
            </w:tcBorders>
          </w:tcPr>
          <w:p w14:paraId="25FA4A9A" w14:textId="0F62E76A" w:rsidR="0054294A" w:rsidRDefault="0054294A" w:rsidP="0054294A">
            <w:pPr>
              <w:pStyle w:val="Heading1"/>
              <w:spacing w:after="161"/>
              <w:ind w:left="0"/>
              <w:rPr>
                <w:rFonts w:ascii="Arial" w:hAnsi="Arial" w:cs="Arial"/>
                <w:b/>
                <w:bCs/>
                <w:color w:val="0072CE"/>
                <w:sz w:val="20"/>
                <w:szCs w:val="20"/>
              </w:rPr>
            </w:pPr>
            <w:r>
              <w:rPr>
                <w:rFonts w:ascii="Arial" w:hAnsi="Arial" w:cs="Arial"/>
                <w:b/>
                <w:bCs/>
                <w:color w:val="0072CE"/>
                <w:sz w:val="20"/>
                <w:szCs w:val="20"/>
              </w:rPr>
              <w:t xml:space="preserve">Contraception Service </w:t>
            </w:r>
          </w:p>
        </w:tc>
        <w:tc>
          <w:tcPr>
            <w:tcW w:w="1418" w:type="dxa"/>
            <w:tcBorders>
              <w:top w:val="single" w:sz="4" w:space="0" w:color="auto"/>
              <w:left w:val="single" w:sz="4" w:space="0" w:color="auto"/>
              <w:bottom w:val="single" w:sz="4" w:space="0" w:color="auto"/>
              <w:right w:val="single" w:sz="4" w:space="0" w:color="auto"/>
            </w:tcBorders>
          </w:tcPr>
          <w:p w14:paraId="0E0CCBAB" w14:textId="05F03B46" w:rsidR="0054294A" w:rsidRDefault="00984D9F" w:rsidP="00C50D64">
            <w:pPr>
              <w:spacing w:before="0" w:after="0" w:line="240" w:lineRule="auto"/>
              <w:rPr>
                <w:rFonts w:ascii="Arial" w:hAnsi="Arial" w:cs="Arial"/>
                <w:sz w:val="20"/>
                <w:szCs w:val="20"/>
              </w:rPr>
            </w:pPr>
            <w:r>
              <w:rPr>
                <w:rFonts w:ascii="Arial" w:hAnsi="Arial" w:cs="Arial"/>
                <w:sz w:val="20"/>
                <w:szCs w:val="20"/>
              </w:rPr>
              <w:t>Service Delivery</w:t>
            </w:r>
          </w:p>
        </w:tc>
        <w:tc>
          <w:tcPr>
            <w:tcW w:w="1417" w:type="dxa"/>
            <w:tcBorders>
              <w:top w:val="single" w:sz="4" w:space="0" w:color="auto"/>
              <w:left w:val="single" w:sz="4" w:space="0" w:color="auto"/>
              <w:bottom w:val="single" w:sz="4" w:space="0" w:color="auto"/>
              <w:right w:val="single" w:sz="4" w:space="0" w:color="auto"/>
            </w:tcBorders>
          </w:tcPr>
          <w:p w14:paraId="1BEE0ACF" w14:textId="7A34A5A4" w:rsidR="0054294A" w:rsidRDefault="00CE1341" w:rsidP="005B2DBF">
            <w:pPr>
              <w:spacing w:before="0" w:after="0" w:line="240" w:lineRule="auto"/>
              <w:rPr>
                <w:rFonts w:ascii="Arial" w:hAnsi="Arial" w:cs="Arial"/>
                <w:sz w:val="20"/>
                <w:szCs w:val="20"/>
              </w:rPr>
            </w:pPr>
            <w:r>
              <w:rPr>
                <w:rFonts w:ascii="Arial" w:hAnsi="Arial" w:cs="Arial"/>
                <w:sz w:val="20"/>
                <w:szCs w:val="20"/>
              </w:rPr>
              <w:t>From 1</w:t>
            </w:r>
            <w:r w:rsidRPr="00CE1341">
              <w:rPr>
                <w:rFonts w:ascii="Arial" w:hAnsi="Arial" w:cs="Arial"/>
                <w:sz w:val="20"/>
                <w:szCs w:val="20"/>
                <w:vertAlign w:val="superscript"/>
              </w:rPr>
              <w:t>st</w:t>
            </w:r>
            <w:r>
              <w:rPr>
                <w:rFonts w:ascii="Arial" w:hAnsi="Arial" w:cs="Arial"/>
                <w:sz w:val="20"/>
                <w:szCs w:val="20"/>
              </w:rPr>
              <w:t xml:space="preserve"> December 2023</w:t>
            </w:r>
          </w:p>
        </w:tc>
        <w:tc>
          <w:tcPr>
            <w:tcW w:w="5245" w:type="dxa"/>
            <w:tcBorders>
              <w:top w:val="single" w:sz="4" w:space="0" w:color="auto"/>
              <w:left w:val="single" w:sz="4" w:space="0" w:color="auto"/>
              <w:bottom w:val="single" w:sz="4" w:space="0" w:color="auto"/>
              <w:right w:val="single" w:sz="4" w:space="0" w:color="auto"/>
            </w:tcBorders>
          </w:tcPr>
          <w:p w14:paraId="6A7F65DC" w14:textId="03E49D7E" w:rsidR="00522733" w:rsidRDefault="00522733" w:rsidP="009A7F3B">
            <w:pPr>
              <w:pStyle w:val="NormalWeb"/>
              <w:spacing w:before="0" w:beforeAutospacing="0" w:after="0" w:afterAutospacing="0" w:line="240" w:lineRule="auto"/>
              <w:jc w:val="both"/>
              <w:rPr>
                <w:rFonts w:ascii="Arial" w:hAnsi="Arial" w:cs="Arial"/>
                <w:color w:val="0072CE" w:themeColor="text1"/>
                <w:sz w:val="20"/>
                <w:szCs w:val="20"/>
              </w:rPr>
            </w:pPr>
            <w:r>
              <w:rPr>
                <w:rFonts w:ascii="Arial" w:hAnsi="Arial" w:cs="Arial"/>
                <w:color w:val="0072CE" w:themeColor="text1"/>
                <w:sz w:val="20"/>
                <w:szCs w:val="20"/>
              </w:rPr>
              <w:t xml:space="preserve">Read the updated service specification and updates from Community Pharmacy England </w:t>
            </w:r>
            <w:hyperlink r:id="rId10" w:history="1">
              <w:r w:rsidRPr="00030F9F">
                <w:rPr>
                  <w:rStyle w:val="Hyperlink"/>
                  <w:rFonts w:ascii="Arial" w:hAnsi="Arial" w:cs="Arial"/>
                </w:rPr>
                <w:t>here</w:t>
              </w:r>
            </w:hyperlink>
            <w:r>
              <w:rPr>
                <w:rFonts w:ascii="Arial" w:hAnsi="Arial" w:cs="Arial"/>
                <w:color w:val="0072CE" w:themeColor="text1"/>
                <w:sz w:val="20"/>
                <w:szCs w:val="20"/>
              </w:rPr>
              <w:t xml:space="preserve">. </w:t>
            </w:r>
          </w:p>
          <w:p w14:paraId="0A3A6B29" w14:textId="77777777" w:rsidR="0054294A" w:rsidRDefault="0054294A" w:rsidP="00522733">
            <w:pPr>
              <w:spacing w:before="0" w:after="0" w:line="240" w:lineRule="auto"/>
              <w:rPr>
                <w:rFonts w:ascii="Arial" w:hAnsi="Arial" w:cs="Arial"/>
                <w:sz w:val="20"/>
                <w:szCs w:val="20"/>
              </w:rPr>
            </w:pPr>
          </w:p>
          <w:p w14:paraId="162156B5" w14:textId="3773977D" w:rsidR="00522733" w:rsidRDefault="00522733" w:rsidP="00522733">
            <w:pPr>
              <w:spacing w:before="0" w:after="0" w:line="240" w:lineRule="auto"/>
              <w:rPr>
                <w:rFonts w:ascii="Arial" w:hAnsi="Arial" w:cs="Arial"/>
                <w:sz w:val="20"/>
                <w:szCs w:val="20"/>
              </w:rPr>
            </w:pPr>
            <w:r>
              <w:rPr>
                <w:rFonts w:ascii="Arial" w:hAnsi="Arial" w:cs="Arial"/>
                <w:sz w:val="20"/>
                <w:szCs w:val="20"/>
              </w:rPr>
              <w:t>Please contact us if you require and advice or support.</w:t>
            </w:r>
          </w:p>
        </w:tc>
        <w:tc>
          <w:tcPr>
            <w:tcW w:w="1134" w:type="dxa"/>
            <w:tcBorders>
              <w:top w:val="single" w:sz="4" w:space="0" w:color="auto"/>
              <w:left w:val="single" w:sz="4" w:space="0" w:color="auto"/>
              <w:bottom w:val="single" w:sz="4" w:space="0" w:color="auto"/>
              <w:right w:val="single" w:sz="4" w:space="0" w:color="auto"/>
            </w:tcBorders>
          </w:tcPr>
          <w:p w14:paraId="18081760" w14:textId="77777777" w:rsidR="0054294A" w:rsidRPr="002668F3" w:rsidRDefault="0054294A" w:rsidP="002668F3">
            <w:pPr>
              <w:spacing w:before="0" w:after="0" w:line="240" w:lineRule="auto"/>
              <w:rPr>
                <w:rFonts w:ascii="Arial" w:hAnsi="Arial" w:cs="Arial"/>
                <w:color w:val="0072CE" w:themeColor="text1"/>
                <w:sz w:val="20"/>
                <w:szCs w:val="20"/>
              </w:rPr>
            </w:pPr>
          </w:p>
        </w:tc>
      </w:tr>
      <w:tr w:rsidR="0054294A" w:rsidRPr="002668F3" w14:paraId="23A0067D" w14:textId="77777777" w:rsidTr="00522733">
        <w:trPr>
          <w:trHeight w:val="606"/>
        </w:trPr>
        <w:tc>
          <w:tcPr>
            <w:tcW w:w="1843" w:type="dxa"/>
            <w:tcBorders>
              <w:top w:val="single" w:sz="4" w:space="0" w:color="auto"/>
              <w:left w:val="single" w:sz="4" w:space="0" w:color="auto"/>
              <w:bottom w:val="single" w:sz="4" w:space="0" w:color="auto"/>
              <w:right w:val="single" w:sz="4" w:space="0" w:color="auto"/>
            </w:tcBorders>
          </w:tcPr>
          <w:p w14:paraId="159DFCFB" w14:textId="4E11A1A5" w:rsidR="0054294A" w:rsidRDefault="0054294A" w:rsidP="00522733">
            <w:pPr>
              <w:pStyle w:val="Heading1"/>
              <w:ind w:left="0"/>
              <w:rPr>
                <w:rFonts w:ascii="Arial" w:hAnsi="Arial" w:cs="Arial"/>
                <w:b/>
                <w:bCs/>
                <w:color w:val="0072CE"/>
                <w:sz w:val="20"/>
                <w:szCs w:val="20"/>
              </w:rPr>
            </w:pPr>
            <w:r>
              <w:rPr>
                <w:rFonts w:ascii="Arial" w:hAnsi="Arial" w:cs="Arial"/>
                <w:b/>
                <w:bCs/>
                <w:color w:val="0072CE"/>
                <w:sz w:val="20"/>
                <w:szCs w:val="20"/>
              </w:rPr>
              <w:t xml:space="preserve">Hypertension Case Finding Service </w:t>
            </w:r>
          </w:p>
        </w:tc>
        <w:tc>
          <w:tcPr>
            <w:tcW w:w="1418" w:type="dxa"/>
            <w:tcBorders>
              <w:top w:val="single" w:sz="4" w:space="0" w:color="auto"/>
              <w:left w:val="single" w:sz="4" w:space="0" w:color="auto"/>
              <w:bottom w:val="single" w:sz="4" w:space="0" w:color="auto"/>
              <w:right w:val="single" w:sz="4" w:space="0" w:color="auto"/>
            </w:tcBorders>
          </w:tcPr>
          <w:p w14:paraId="68FEE6C6" w14:textId="6C1EA705" w:rsidR="0054294A" w:rsidRDefault="00984D9F" w:rsidP="00522733">
            <w:pPr>
              <w:spacing w:before="0" w:after="0" w:line="240" w:lineRule="auto"/>
              <w:rPr>
                <w:rFonts w:ascii="Arial" w:hAnsi="Arial" w:cs="Arial"/>
                <w:sz w:val="20"/>
                <w:szCs w:val="20"/>
              </w:rPr>
            </w:pPr>
            <w:r>
              <w:rPr>
                <w:rFonts w:ascii="Arial" w:hAnsi="Arial" w:cs="Arial"/>
                <w:sz w:val="20"/>
                <w:szCs w:val="20"/>
              </w:rPr>
              <w:t>Service Delivery</w:t>
            </w:r>
          </w:p>
        </w:tc>
        <w:tc>
          <w:tcPr>
            <w:tcW w:w="1417" w:type="dxa"/>
            <w:tcBorders>
              <w:top w:val="single" w:sz="4" w:space="0" w:color="auto"/>
              <w:left w:val="single" w:sz="4" w:space="0" w:color="auto"/>
              <w:bottom w:val="single" w:sz="4" w:space="0" w:color="auto"/>
              <w:right w:val="single" w:sz="4" w:space="0" w:color="auto"/>
            </w:tcBorders>
          </w:tcPr>
          <w:p w14:paraId="15E81F9C" w14:textId="240C68D8" w:rsidR="0054294A" w:rsidRDefault="00CE1341" w:rsidP="00522733">
            <w:pPr>
              <w:spacing w:before="0" w:after="0" w:line="240" w:lineRule="auto"/>
              <w:rPr>
                <w:rFonts w:ascii="Arial" w:hAnsi="Arial" w:cs="Arial"/>
                <w:sz w:val="20"/>
                <w:szCs w:val="20"/>
              </w:rPr>
            </w:pPr>
            <w:r>
              <w:rPr>
                <w:rFonts w:ascii="Arial" w:hAnsi="Arial" w:cs="Arial"/>
                <w:sz w:val="20"/>
                <w:szCs w:val="20"/>
              </w:rPr>
              <w:t>From 1</w:t>
            </w:r>
            <w:r w:rsidRPr="00CE1341">
              <w:rPr>
                <w:rFonts w:ascii="Arial" w:hAnsi="Arial" w:cs="Arial"/>
                <w:sz w:val="20"/>
                <w:szCs w:val="20"/>
                <w:vertAlign w:val="superscript"/>
              </w:rPr>
              <w:t>st</w:t>
            </w:r>
            <w:r>
              <w:rPr>
                <w:rFonts w:ascii="Arial" w:hAnsi="Arial" w:cs="Arial"/>
                <w:sz w:val="20"/>
                <w:szCs w:val="20"/>
              </w:rPr>
              <w:t xml:space="preserve"> December 2023</w:t>
            </w:r>
          </w:p>
        </w:tc>
        <w:tc>
          <w:tcPr>
            <w:tcW w:w="5245" w:type="dxa"/>
            <w:tcBorders>
              <w:top w:val="single" w:sz="4" w:space="0" w:color="auto"/>
              <w:left w:val="single" w:sz="4" w:space="0" w:color="auto"/>
              <w:bottom w:val="single" w:sz="4" w:space="0" w:color="auto"/>
              <w:right w:val="single" w:sz="4" w:space="0" w:color="auto"/>
            </w:tcBorders>
          </w:tcPr>
          <w:p w14:paraId="39AF11B5" w14:textId="6EB5C78F" w:rsidR="0054294A" w:rsidRDefault="00522733" w:rsidP="00522733">
            <w:pPr>
              <w:pStyle w:val="NormalWeb"/>
              <w:spacing w:before="0" w:beforeAutospacing="0" w:after="0" w:afterAutospacing="0" w:line="240" w:lineRule="auto"/>
              <w:jc w:val="both"/>
              <w:rPr>
                <w:rFonts w:ascii="Arial" w:hAnsi="Arial" w:cs="Arial"/>
                <w:color w:val="0072CE" w:themeColor="text1"/>
                <w:sz w:val="20"/>
                <w:szCs w:val="20"/>
              </w:rPr>
            </w:pPr>
            <w:r>
              <w:rPr>
                <w:rFonts w:ascii="Arial" w:hAnsi="Arial" w:cs="Arial"/>
                <w:color w:val="0072CE" w:themeColor="text1"/>
                <w:sz w:val="20"/>
                <w:szCs w:val="20"/>
              </w:rPr>
              <w:t xml:space="preserve">Read the updated service specification and updates from Community Pharmacy England </w:t>
            </w:r>
            <w:hyperlink r:id="rId11" w:history="1">
              <w:r w:rsidRPr="00522733">
                <w:rPr>
                  <w:rStyle w:val="Hyperlink"/>
                  <w:rFonts w:ascii="Arial" w:hAnsi="Arial" w:cs="Arial"/>
                </w:rPr>
                <w:t>h</w:t>
              </w:r>
              <w:r w:rsidRPr="00522733">
                <w:rPr>
                  <w:rStyle w:val="Hyperlink"/>
                  <w:rFonts w:ascii="Arial" w:hAnsi="Arial" w:cs="Arial"/>
                </w:rPr>
                <w:t>e</w:t>
              </w:r>
              <w:r w:rsidRPr="00522733">
                <w:rPr>
                  <w:rStyle w:val="Hyperlink"/>
                  <w:rFonts w:ascii="Arial" w:hAnsi="Arial" w:cs="Arial"/>
                </w:rPr>
                <w:t>re</w:t>
              </w:r>
            </w:hyperlink>
            <w:r>
              <w:rPr>
                <w:rFonts w:ascii="Arial" w:hAnsi="Arial" w:cs="Arial"/>
                <w:color w:val="0072CE" w:themeColor="text1"/>
                <w:sz w:val="20"/>
                <w:szCs w:val="20"/>
              </w:rPr>
              <w:t>.</w:t>
            </w:r>
          </w:p>
          <w:p w14:paraId="1D9849D0" w14:textId="77777777" w:rsidR="00522733" w:rsidRDefault="00522733" w:rsidP="00522733">
            <w:pPr>
              <w:pStyle w:val="NormalWeb"/>
              <w:spacing w:before="0" w:beforeAutospacing="0" w:after="0" w:afterAutospacing="0" w:line="240" w:lineRule="auto"/>
              <w:jc w:val="both"/>
              <w:rPr>
                <w:rFonts w:ascii="Arial" w:hAnsi="Arial" w:cs="Arial"/>
                <w:color w:val="0072CE" w:themeColor="text1"/>
                <w:sz w:val="20"/>
                <w:szCs w:val="20"/>
              </w:rPr>
            </w:pPr>
          </w:p>
          <w:p w14:paraId="051169CF" w14:textId="2D200BCF" w:rsidR="00522733" w:rsidRPr="00522733" w:rsidRDefault="00522733" w:rsidP="00522733">
            <w:pPr>
              <w:pStyle w:val="NormalWeb"/>
              <w:spacing w:before="0" w:beforeAutospacing="0" w:after="0" w:afterAutospacing="0" w:line="240" w:lineRule="auto"/>
              <w:jc w:val="both"/>
              <w:rPr>
                <w:rFonts w:ascii="Arial" w:hAnsi="Arial" w:cs="Arial"/>
                <w:color w:val="0072CE" w:themeColor="text1"/>
                <w:sz w:val="20"/>
                <w:szCs w:val="20"/>
              </w:rPr>
            </w:pPr>
            <w:r>
              <w:rPr>
                <w:rFonts w:ascii="Arial" w:hAnsi="Arial" w:cs="Arial"/>
                <w:sz w:val="20"/>
                <w:szCs w:val="20"/>
              </w:rPr>
              <w:t>Please contact us if you require and advice or support.</w:t>
            </w:r>
          </w:p>
        </w:tc>
        <w:tc>
          <w:tcPr>
            <w:tcW w:w="1134" w:type="dxa"/>
            <w:tcBorders>
              <w:top w:val="single" w:sz="4" w:space="0" w:color="auto"/>
              <w:left w:val="single" w:sz="4" w:space="0" w:color="auto"/>
              <w:bottom w:val="single" w:sz="4" w:space="0" w:color="auto"/>
              <w:right w:val="single" w:sz="4" w:space="0" w:color="auto"/>
            </w:tcBorders>
          </w:tcPr>
          <w:p w14:paraId="0814DE47" w14:textId="77777777" w:rsidR="0054294A" w:rsidRPr="002668F3" w:rsidRDefault="0054294A" w:rsidP="00522733">
            <w:pPr>
              <w:spacing w:before="0" w:after="0" w:line="240" w:lineRule="auto"/>
              <w:rPr>
                <w:rFonts w:ascii="Arial" w:hAnsi="Arial" w:cs="Arial"/>
                <w:color w:val="0072CE" w:themeColor="text1"/>
                <w:sz w:val="20"/>
                <w:szCs w:val="20"/>
              </w:rPr>
            </w:pPr>
          </w:p>
        </w:tc>
      </w:tr>
      <w:tr w:rsidR="00BC7B04" w:rsidRPr="002668F3" w14:paraId="3C03EF4B" w14:textId="77777777" w:rsidTr="006477CC">
        <w:trPr>
          <w:trHeight w:val="525"/>
        </w:trPr>
        <w:tc>
          <w:tcPr>
            <w:tcW w:w="1843" w:type="dxa"/>
            <w:tcBorders>
              <w:top w:val="single" w:sz="4" w:space="0" w:color="auto"/>
              <w:left w:val="single" w:sz="4" w:space="0" w:color="auto"/>
              <w:bottom w:val="single" w:sz="4" w:space="0" w:color="auto"/>
              <w:right w:val="single" w:sz="4" w:space="0" w:color="auto"/>
            </w:tcBorders>
          </w:tcPr>
          <w:p w14:paraId="580C26FB" w14:textId="73BB56B0" w:rsidR="00BC7B04" w:rsidRDefault="00BC7B04" w:rsidP="00BC7B04">
            <w:pPr>
              <w:pStyle w:val="Heading1"/>
              <w:spacing w:after="161"/>
              <w:ind w:left="0"/>
              <w:rPr>
                <w:rFonts w:ascii="Arial" w:hAnsi="Arial" w:cs="Arial"/>
                <w:b/>
                <w:bCs/>
                <w:color w:val="0072CE"/>
                <w:sz w:val="20"/>
                <w:szCs w:val="20"/>
              </w:rPr>
            </w:pPr>
            <w:r w:rsidRPr="009C5E0B">
              <w:rPr>
                <w:rFonts w:ascii="Arial" w:hAnsi="Arial" w:cs="Arial"/>
                <w:b/>
                <w:bCs/>
                <w:color w:val="0072CE" w:themeColor="text1"/>
                <w:sz w:val="20"/>
                <w:szCs w:val="20"/>
              </w:rPr>
              <w:t xml:space="preserve">Christmas Rota / Opening Times  </w:t>
            </w:r>
          </w:p>
        </w:tc>
        <w:tc>
          <w:tcPr>
            <w:tcW w:w="1418" w:type="dxa"/>
            <w:tcBorders>
              <w:top w:val="single" w:sz="4" w:space="0" w:color="auto"/>
              <w:left w:val="single" w:sz="4" w:space="0" w:color="auto"/>
              <w:bottom w:val="single" w:sz="4" w:space="0" w:color="auto"/>
              <w:right w:val="single" w:sz="4" w:space="0" w:color="auto"/>
            </w:tcBorders>
          </w:tcPr>
          <w:p w14:paraId="6540549B" w14:textId="3529E7ED" w:rsidR="00BC7B04" w:rsidRDefault="00BC7B04" w:rsidP="00BC7B04">
            <w:pPr>
              <w:spacing w:before="0" w:after="0" w:line="240" w:lineRule="auto"/>
              <w:rPr>
                <w:rFonts w:ascii="Arial" w:hAnsi="Arial" w:cs="Arial"/>
                <w:sz w:val="20"/>
                <w:szCs w:val="20"/>
              </w:rPr>
            </w:pPr>
            <w:r w:rsidRPr="009C5E0B">
              <w:rPr>
                <w:rFonts w:ascii="Arial" w:hAnsi="Arial" w:cs="Arial"/>
                <w:color w:val="0072CE" w:themeColor="text1"/>
                <w:sz w:val="20"/>
                <w:szCs w:val="20"/>
              </w:rPr>
              <w:t xml:space="preserve">Contractual </w:t>
            </w:r>
          </w:p>
        </w:tc>
        <w:tc>
          <w:tcPr>
            <w:tcW w:w="1417" w:type="dxa"/>
            <w:tcBorders>
              <w:top w:val="single" w:sz="4" w:space="0" w:color="auto"/>
              <w:left w:val="single" w:sz="4" w:space="0" w:color="auto"/>
              <w:bottom w:val="single" w:sz="4" w:space="0" w:color="auto"/>
              <w:right w:val="single" w:sz="4" w:space="0" w:color="auto"/>
            </w:tcBorders>
          </w:tcPr>
          <w:p w14:paraId="6FFAADF3" w14:textId="23B3500F" w:rsidR="00BC7B04" w:rsidRDefault="00BC7B04" w:rsidP="00BC7B04">
            <w:pPr>
              <w:spacing w:before="0" w:after="0" w:line="240" w:lineRule="auto"/>
              <w:rPr>
                <w:rFonts w:ascii="Arial" w:hAnsi="Arial" w:cs="Arial"/>
                <w:sz w:val="20"/>
                <w:szCs w:val="20"/>
              </w:rPr>
            </w:pPr>
            <w:r w:rsidRPr="009C5E0B">
              <w:rPr>
                <w:rFonts w:ascii="Arial" w:hAnsi="Arial" w:cs="Arial"/>
                <w:color w:val="0072CE" w:themeColor="text1"/>
                <w:sz w:val="20"/>
                <w:szCs w:val="20"/>
              </w:rPr>
              <w:t xml:space="preserve">Act now </w:t>
            </w:r>
          </w:p>
        </w:tc>
        <w:tc>
          <w:tcPr>
            <w:tcW w:w="5245" w:type="dxa"/>
            <w:tcBorders>
              <w:top w:val="single" w:sz="4" w:space="0" w:color="auto"/>
              <w:left w:val="single" w:sz="4" w:space="0" w:color="auto"/>
              <w:bottom w:val="single" w:sz="4" w:space="0" w:color="auto"/>
              <w:right w:val="single" w:sz="4" w:space="0" w:color="auto"/>
            </w:tcBorders>
          </w:tcPr>
          <w:p w14:paraId="27D8D5D2" w14:textId="77777777" w:rsidR="00BC7B04" w:rsidRDefault="00BC7B04" w:rsidP="00BC7B04">
            <w:pPr>
              <w:pStyle w:val="NormalWeb"/>
              <w:spacing w:before="0" w:beforeAutospacing="0" w:after="0" w:afterAutospacing="0" w:line="240" w:lineRule="auto"/>
              <w:rPr>
                <w:rFonts w:ascii="Arial" w:hAnsi="Arial" w:cs="Arial"/>
                <w:color w:val="0072CE" w:themeColor="text1"/>
                <w:sz w:val="20"/>
                <w:szCs w:val="20"/>
              </w:rPr>
            </w:pPr>
            <w:r w:rsidRPr="009C5E0B">
              <w:rPr>
                <w:rFonts w:ascii="Arial" w:hAnsi="Arial" w:cs="Arial"/>
                <w:color w:val="0072CE" w:themeColor="text1"/>
                <w:sz w:val="20"/>
                <w:szCs w:val="20"/>
              </w:rPr>
              <w:t>Details of the pharmacies directed to open across Cheshire &amp;</w:t>
            </w:r>
            <w:r>
              <w:rPr>
                <w:rFonts w:ascii="Arial" w:hAnsi="Arial" w:cs="Arial"/>
                <w:color w:val="0072CE" w:themeColor="text1"/>
                <w:sz w:val="20"/>
                <w:szCs w:val="20"/>
              </w:rPr>
              <w:t xml:space="preserve"> Mersey</w:t>
            </w:r>
            <w:r w:rsidRPr="009C5E0B">
              <w:rPr>
                <w:rFonts w:ascii="Arial" w:hAnsi="Arial" w:cs="Arial"/>
                <w:color w:val="0072CE" w:themeColor="text1"/>
                <w:sz w:val="20"/>
                <w:szCs w:val="20"/>
              </w:rPr>
              <w:t xml:space="preserve"> can be downloaded from the </w:t>
            </w:r>
            <w:r>
              <w:rPr>
                <w:rFonts w:ascii="Arial" w:hAnsi="Arial" w:cs="Arial"/>
                <w:color w:val="0072CE" w:themeColor="text1"/>
                <w:sz w:val="20"/>
                <w:szCs w:val="20"/>
              </w:rPr>
              <w:t xml:space="preserve">Community Pharmacy Halton, St Helens &amp; Knowsley </w:t>
            </w:r>
            <w:r w:rsidRPr="009C5E0B">
              <w:rPr>
                <w:rFonts w:ascii="Arial" w:hAnsi="Arial" w:cs="Arial"/>
                <w:color w:val="0072CE" w:themeColor="text1"/>
                <w:sz w:val="20"/>
                <w:szCs w:val="20"/>
              </w:rPr>
              <w:t xml:space="preserve">website once </w:t>
            </w:r>
            <w:r>
              <w:rPr>
                <w:rFonts w:ascii="Arial" w:hAnsi="Arial" w:cs="Arial"/>
                <w:color w:val="0072CE" w:themeColor="text1"/>
                <w:sz w:val="20"/>
                <w:szCs w:val="20"/>
              </w:rPr>
              <w:t xml:space="preserve">they are made available. </w:t>
            </w:r>
          </w:p>
          <w:p w14:paraId="5517A159" w14:textId="77777777" w:rsidR="00BC7B04" w:rsidRDefault="00BC7B04" w:rsidP="00BC7B04">
            <w:pPr>
              <w:pStyle w:val="NormalWeb"/>
              <w:spacing w:before="0" w:beforeAutospacing="0" w:after="0" w:afterAutospacing="0" w:line="240" w:lineRule="auto"/>
              <w:rPr>
                <w:rFonts w:ascii="Arial" w:hAnsi="Arial" w:cs="Arial"/>
                <w:color w:val="0072CE" w:themeColor="text1"/>
                <w:sz w:val="20"/>
                <w:szCs w:val="20"/>
              </w:rPr>
            </w:pPr>
          </w:p>
          <w:p w14:paraId="7EF035D7" w14:textId="448FA0C6" w:rsidR="00BC7B04" w:rsidRDefault="00BC7B04" w:rsidP="00BC7B04">
            <w:pPr>
              <w:pStyle w:val="NormalWeb"/>
              <w:spacing w:before="0" w:beforeAutospacing="0" w:after="0" w:afterAutospacing="0" w:line="240" w:lineRule="auto"/>
              <w:rPr>
                <w:rFonts w:ascii="Arial" w:hAnsi="Arial" w:cs="Arial"/>
                <w:sz w:val="20"/>
                <w:szCs w:val="20"/>
              </w:rPr>
            </w:pPr>
            <w:r>
              <w:rPr>
                <w:rFonts w:ascii="Arial" w:hAnsi="Arial" w:cs="Arial"/>
                <w:color w:val="0072CE" w:themeColor="text1"/>
                <w:sz w:val="20"/>
                <w:szCs w:val="20"/>
              </w:rPr>
              <w:t xml:space="preserve">Look out for further information in our newsletter. </w:t>
            </w:r>
          </w:p>
        </w:tc>
        <w:tc>
          <w:tcPr>
            <w:tcW w:w="1134" w:type="dxa"/>
            <w:tcBorders>
              <w:top w:val="single" w:sz="4" w:space="0" w:color="auto"/>
              <w:left w:val="single" w:sz="4" w:space="0" w:color="auto"/>
              <w:bottom w:val="single" w:sz="4" w:space="0" w:color="auto"/>
              <w:right w:val="single" w:sz="4" w:space="0" w:color="auto"/>
            </w:tcBorders>
          </w:tcPr>
          <w:p w14:paraId="604E6EF7" w14:textId="77777777" w:rsidR="00BC7B04" w:rsidRPr="002668F3" w:rsidRDefault="00BC7B04" w:rsidP="00BC7B04">
            <w:pPr>
              <w:spacing w:before="0" w:after="0" w:line="240" w:lineRule="auto"/>
              <w:rPr>
                <w:rFonts w:ascii="Arial" w:hAnsi="Arial" w:cs="Arial"/>
                <w:color w:val="0072CE" w:themeColor="text1"/>
                <w:sz w:val="20"/>
                <w:szCs w:val="20"/>
              </w:rPr>
            </w:pPr>
          </w:p>
        </w:tc>
      </w:tr>
      <w:tr w:rsidR="00B76EA2" w:rsidRPr="002668F3" w14:paraId="42C28C7D" w14:textId="77777777" w:rsidTr="006477CC">
        <w:trPr>
          <w:trHeight w:val="525"/>
        </w:trPr>
        <w:tc>
          <w:tcPr>
            <w:tcW w:w="1843" w:type="dxa"/>
            <w:tcBorders>
              <w:top w:val="single" w:sz="4" w:space="0" w:color="auto"/>
              <w:left w:val="single" w:sz="4" w:space="0" w:color="auto"/>
              <w:bottom w:val="single" w:sz="4" w:space="0" w:color="auto"/>
              <w:right w:val="single" w:sz="4" w:space="0" w:color="auto"/>
            </w:tcBorders>
          </w:tcPr>
          <w:p w14:paraId="2D3C731F" w14:textId="36A52DFF" w:rsidR="00B76EA2" w:rsidRDefault="00B76EA2" w:rsidP="00B76EA2">
            <w:pPr>
              <w:spacing w:before="0" w:after="0" w:line="240" w:lineRule="auto"/>
              <w:rPr>
                <w:rStyle w:val="Strong"/>
                <w:rFonts w:ascii="Arial" w:hAnsi="Arial" w:cs="Arial"/>
                <w:sz w:val="20"/>
                <w:szCs w:val="20"/>
              </w:rPr>
            </w:pPr>
            <w:r w:rsidRPr="005B2DBF">
              <w:rPr>
                <w:rFonts w:ascii="Arial" w:hAnsi="Arial" w:cs="Arial"/>
                <w:b/>
                <w:bCs/>
                <w:sz w:val="20"/>
                <w:szCs w:val="20"/>
              </w:rPr>
              <w:t>Pharmacy Profile Update</w:t>
            </w:r>
          </w:p>
        </w:tc>
        <w:tc>
          <w:tcPr>
            <w:tcW w:w="1418" w:type="dxa"/>
            <w:tcBorders>
              <w:top w:val="single" w:sz="4" w:space="0" w:color="auto"/>
              <w:left w:val="single" w:sz="4" w:space="0" w:color="auto"/>
              <w:bottom w:val="single" w:sz="4" w:space="0" w:color="auto"/>
              <w:right w:val="single" w:sz="4" w:space="0" w:color="auto"/>
            </w:tcBorders>
          </w:tcPr>
          <w:p w14:paraId="031943B5" w14:textId="79E263C7" w:rsidR="00B76EA2" w:rsidRDefault="00B76EA2" w:rsidP="00B76EA2">
            <w:pPr>
              <w:spacing w:before="0" w:after="0" w:line="240" w:lineRule="auto"/>
              <w:rPr>
                <w:rFonts w:ascii="Arial" w:hAnsi="Arial" w:cs="Arial"/>
                <w:sz w:val="20"/>
                <w:szCs w:val="20"/>
              </w:rPr>
            </w:pPr>
            <w:r w:rsidRPr="005B2DBF">
              <w:rPr>
                <w:rFonts w:ascii="Arial" w:hAnsi="Arial" w:cs="Arial"/>
                <w:sz w:val="20"/>
                <w:szCs w:val="20"/>
              </w:rPr>
              <w:t xml:space="preserve">Contractual </w:t>
            </w:r>
          </w:p>
        </w:tc>
        <w:tc>
          <w:tcPr>
            <w:tcW w:w="1417" w:type="dxa"/>
            <w:tcBorders>
              <w:top w:val="single" w:sz="4" w:space="0" w:color="auto"/>
              <w:left w:val="single" w:sz="4" w:space="0" w:color="auto"/>
              <w:bottom w:val="single" w:sz="4" w:space="0" w:color="auto"/>
              <w:right w:val="single" w:sz="4" w:space="0" w:color="auto"/>
            </w:tcBorders>
          </w:tcPr>
          <w:p w14:paraId="7B472941" w14:textId="7D1AC8D1" w:rsidR="00B76EA2" w:rsidRDefault="00B76EA2" w:rsidP="00B76EA2">
            <w:pPr>
              <w:spacing w:before="0" w:after="0" w:line="240" w:lineRule="auto"/>
              <w:rPr>
                <w:rFonts w:ascii="Arial" w:hAnsi="Arial" w:cs="Arial"/>
                <w:sz w:val="20"/>
                <w:szCs w:val="20"/>
              </w:rPr>
            </w:pPr>
            <w:r>
              <w:rPr>
                <w:rFonts w:ascii="Arial" w:hAnsi="Arial" w:cs="Arial"/>
                <w:sz w:val="20"/>
                <w:szCs w:val="20"/>
              </w:rPr>
              <w:t>31</w:t>
            </w:r>
            <w:r w:rsidRPr="009C5E0B">
              <w:rPr>
                <w:rFonts w:ascii="Arial" w:hAnsi="Arial" w:cs="Arial"/>
                <w:sz w:val="20"/>
                <w:szCs w:val="20"/>
                <w:vertAlign w:val="superscript"/>
              </w:rPr>
              <w:t>st</w:t>
            </w:r>
            <w:r>
              <w:rPr>
                <w:rFonts w:ascii="Arial" w:hAnsi="Arial" w:cs="Arial"/>
                <w:sz w:val="20"/>
                <w:szCs w:val="20"/>
              </w:rPr>
              <w:t xml:space="preserve"> December 2023</w:t>
            </w:r>
          </w:p>
        </w:tc>
        <w:tc>
          <w:tcPr>
            <w:tcW w:w="5245" w:type="dxa"/>
            <w:tcBorders>
              <w:top w:val="single" w:sz="4" w:space="0" w:color="auto"/>
              <w:left w:val="single" w:sz="4" w:space="0" w:color="auto"/>
              <w:bottom w:val="single" w:sz="4" w:space="0" w:color="auto"/>
              <w:right w:val="single" w:sz="4" w:space="0" w:color="auto"/>
            </w:tcBorders>
          </w:tcPr>
          <w:p w14:paraId="0796FFFA" w14:textId="77777777" w:rsidR="00B76EA2" w:rsidRDefault="00B76EA2" w:rsidP="00B76EA2">
            <w:pPr>
              <w:pStyle w:val="NormalWeb"/>
              <w:shd w:val="clear" w:color="auto" w:fill="FFFFFF"/>
              <w:spacing w:before="0" w:beforeAutospacing="0" w:after="0" w:afterAutospacing="0" w:line="240" w:lineRule="auto"/>
              <w:rPr>
                <w:rFonts w:ascii="Arial" w:hAnsi="Arial" w:cs="Arial"/>
                <w:sz w:val="20"/>
                <w:szCs w:val="20"/>
              </w:rPr>
            </w:pPr>
            <w:r w:rsidRPr="005B2DBF">
              <w:rPr>
                <w:rFonts w:ascii="Arial" w:hAnsi="Arial" w:cs="Arial"/>
                <w:sz w:val="20"/>
                <w:szCs w:val="20"/>
              </w:rPr>
              <w:t xml:space="preserve">Ensure your Directory of Services and NHS website profiles are up to date by updating your </w:t>
            </w:r>
            <w:hyperlink r:id="rId12" w:history="1">
              <w:r w:rsidRPr="005B2DBF">
                <w:rPr>
                  <w:rStyle w:val="Hyperlink"/>
                  <w:rFonts w:ascii="Arial" w:hAnsi="Arial" w:cs="Arial"/>
                </w:rPr>
                <w:t>NHS Profile Manager</w:t>
              </w:r>
            </w:hyperlink>
            <w:r w:rsidRPr="005B2DBF">
              <w:rPr>
                <w:rFonts w:ascii="Arial" w:hAnsi="Arial" w:cs="Arial"/>
                <w:sz w:val="20"/>
                <w:szCs w:val="20"/>
              </w:rPr>
              <w:t xml:space="preserve"> once each </w:t>
            </w:r>
            <w:r w:rsidRPr="009C5E0B">
              <w:rPr>
                <w:rFonts w:ascii="Arial" w:hAnsi="Arial" w:cs="Arial"/>
                <w:sz w:val="20"/>
                <w:szCs w:val="20"/>
              </w:rPr>
              <w:t xml:space="preserve">quarter. </w:t>
            </w:r>
          </w:p>
          <w:p w14:paraId="46E6CBA6" w14:textId="77777777" w:rsidR="00B76EA2" w:rsidRDefault="00B76EA2" w:rsidP="00B76EA2">
            <w:pPr>
              <w:pStyle w:val="NormalWeb"/>
              <w:shd w:val="clear" w:color="auto" w:fill="FFFFFF"/>
              <w:spacing w:before="0" w:beforeAutospacing="0" w:after="0" w:afterAutospacing="0" w:line="240" w:lineRule="auto"/>
              <w:rPr>
                <w:rFonts w:ascii="Arial" w:hAnsi="Arial" w:cs="Arial"/>
                <w:sz w:val="20"/>
                <w:szCs w:val="20"/>
              </w:rPr>
            </w:pPr>
          </w:p>
          <w:p w14:paraId="74068CC9" w14:textId="4A02DA2D" w:rsidR="00B76EA2" w:rsidRPr="0084750A" w:rsidRDefault="00B76EA2" w:rsidP="00B76EA2">
            <w:pPr>
              <w:spacing w:before="0" w:after="0" w:line="240" w:lineRule="auto"/>
              <w:rPr>
                <w:rFonts w:ascii="Arial" w:hAnsi="Arial" w:cs="Arial"/>
                <w:sz w:val="20"/>
                <w:szCs w:val="20"/>
              </w:rPr>
            </w:pPr>
            <w:r w:rsidRPr="009C5E0B">
              <w:rPr>
                <w:rFonts w:ascii="Arial" w:hAnsi="Arial" w:cs="Arial"/>
                <w:sz w:val="20"/>
                <w:szCs w:val="20"/>
              </w:rPr>
              <w:t xml:space="preserve">The deadline for this quarter </w:t>
            </w:r>
            <w:r>
              <w:rPr>
                <w:rFonts w:ascii="Arial" w:hAnsi="Arial" w:cs="Arial"/>
                <w:sz w:val="20"/>
                <w:szCs w:val="20"/>
              </w:rPr>
              <w:t>i</w:t>
            </w:r>
            <w:r w:rsidRPr="009C5E0B">
              <w:rPr>
                <w:rFonts w:ascii="Arial" w:hAnsi="Arial" w:cs="Arial"/>
                <w:sz w:val="20"/>
                <w:szCs w:val="20"/>
              </w:rPr>
              <w:t xml:space="preserve">s </w:t>
            </w:r>
            <w:r>
              <w:rPr>
                <w:rFonts w:ascii="Arial" w:hAnsi="Arial" w:cs="Arial"/>
                <w:sz w:val="20"/>
                <w:szCs w:val="20"/>
              </w:rPr>
              <w:t>31</w:t>
            </w:r>
            <w:r w:rsidRPr="009C5E0B">
              <w:rPr>
                <w:rFonts w:ascii="Arial" w:hAnsi="Arial" w:cs="Arial"/>
                <w:sz w:val="20"/>
                <w:szCs w:val="20"/>
                <w:vertAlign w:val="superscript"/>
              </w:rPr>
              <w:t>st</w:t>
            </w:r>
            <w:r>
              <w:rPr>
                <w:rFonts w:ascii="Arial" w:hAnsi="Arial" w:cs="Arial"/>
                <w:sz w:val="20"/>
                <w:szCs w:val="20"/>
              </w:rPr>
              <w:t xml:space="preserve"> </w:t>
            </w:r>
            <w:r w:rsidRPr="009C5E0B">
              <w:rPr>
                <w:rFonts w:ascii="Arial" w:hAnsi="Arial" w:cs="Arial"/>
                <w:sz w:val="20"/>
                <w:szCs w:val="20"/>
              </w:rPr>
              <w:t>December 202</w:t>
            </w:r>
            <w:r>
              <w:rPr>
                <w:rFonts w:ascii="Arial" w:hAnsi="Arial" w:cs="Arial"/>
                <w:sz w:val="20"/>
                <w:szCs w:val="20"/>
              </w:rPr>
              <w:t>3</w:t>
            </w:r>
            <w:r w:rsidRPr="009C5E0B">
              <w:rPr>
                <w:rFonts w:ascii="Arial" w:hAnsi="Arial" w:cs="Arial"/>
                <w:sz w:val="20"/>
                <w:szCs w:val="20"/>
              </w:rPr>
              <w:t>, however we recommend that the update</w:t>
            </w:r>
            <w:r w:rsidR="0014188B">
              <w:rPr>
                <w:rFonts w:ascii="Arial" w:hAnsi="Arial" w:cs="Arial"/>
                <w:sz w:val="20"/>
                <w:szCs w:val="20"/>
              </w:rPr>
              <w:t xml:space="preserve"> </w:t>
            </w:r>
            <w:r w:rsidRPr="009C5E0B">
              <w:rPr>
                <w:rFonts w:ascii="Arial" w:hAnsi="Arial" w:cs="Arial"/>
                <w:sz w:val="20"/>
                <w:szCs w:val="20"/>
              </w:rPr>
              <w:t>is completed ahead of the Christmas break.</w:t>
            </w:r>
            <w:r>
              <w:rPr>
                <w:rFonts w:ascii="Calibri" w:hAnsi="Calibri" w:cs="Calibr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3A53FAA0" w14:textId="77777777" w:rsidR="00B76EA2" w:rsidRPr="002668F3" w:rsidRDefault="00B76EA2" w:rsidP="00B76EA2">
            <w:pPr>
              <w:spacing w:before="0" w:after="0" w:line="240" w:lineRule="auto"/>
              <w:rPr>
                <w:rFonts w:ascii="Arial" w:hAnsi="Arial" w:cs="Arial"/>
                <w:color w:val="0072CE" w:themeColor="text1"/>
                <w:sz w:val="20"/>
                <w:szCs w:val="20"/>
              </w:rPr>
            </w:pPr>
          </w:p>
        </w:tc>
      </w:tr>
      <w:tr w:rsidR="00B76EA2" w:rsidRPr="002668F3" w14:paraId="700A6CDF" w14:textId="77777777" w:rsidTr="006477CC">
        <w:trPr>
          <w:trHeight w:val="525"/>
        </w:trPr>
        <w:tc>
          <w:tcPr>
            <w:tcW w:w="1843" w:type="dxa"/>
            <w:tcBorders>
              <w:top w:val="single" w:sz="4" w:space="0" w:color="auto"/>
              <w:left w:val="single" w:sz="4" w:space="0" w:color="auto"/>
              <w:bottom w:val="single" w:sz="4" w:space="0" w:color="auto"/>
              <w:right w:val="single" w:sz="4" w:space="0" w:color="auto"/>
            </w:tcBorders>
          </w:tcPr>
          <w:p w14:paraId="2BC4C3B3" w14:textId="060344AB" w:rsidR="00B76EA2" w:rsidRPr="005B2DBF" w:rsidRDefault="00B76EA2" w:rsidP="00B76EA2">
            <w:pPr>
              <w:spacing w:before="0" w:after="0" w:line="240" w:lineRule="auto"/>
              <w:rPr>
                <w:rStyle w:val="Strong"/>
                <w:rFonts w:ascii="Arial" w:hAnsi="Arial" w:cs="Arial"/>
                <w:sz w:val="20"/>
                <w:szCs w:val="20"/>
              </w:rPr>
            </w:pPr>
            <w:r>
              <w:rPr>
                <w:rStyle w:val="Strong"/>
                <w:rFonts w:ascii="Arial" w:hAnsi="Arial" w:cs="Arial"/>
                <w:sz w:val="20"/>
                <w:szCs w:val="20"/>
              </w:rPr>
              <w:t>Workforce Survey 2023</w:t>
            </w:r>
          </w:p>
        </w:tc>
        <w:tc>
          <w:tcPr>
            <w:tcW w:w="1418" w:type="dxa"/>
            <w:tcBorders>
              <w:top w:val="single" w:sz="4" w:space="0" w:color="auto"/>
              <w:left w:val="single" w:sz="4" w:space="0" w:color="auto"/>
              <w:bottom w:val="single" w:sz="4" w:space="0" w:color="auto"/>
              <w:right w:val="single" w:sz="4" w:space="0" w:color="auto"/>
            </w:tcBorders>
          </w:tcPr>
          <w:p w14:paraId="36947063" w14:textId="69417E0B" w:rsidR="00B76EA2" w:rsidRPr="005B2DBF" w:rsidRDefault="00B76EA2" w:rsidP="00B76EA2">
            <w:pPr>
              <w:spacing w:before="0" w:after="0" w:line="240" w:lineRule="auto"/>
              <w:rPr>
                <w:rFonts w:ascii="Arial" w:hAnsi="Arial" w:cs="Arial"/>
                <w:sz w:val="20"/>
                <w:szCs w:val="20"/>
              </w:rPr>
            </w:pPr>
            <w:r>
              <w:rPr>
                <w:rFonts w:ascii="Arial" w:hAnsi="Arial" w:cs="Arial"/>
                <w:sz w:val="20"/>
                <w:szCs w:val="20"/>
              </w:rPr>
              <w:t xml:space="preserve">Contractual </w:t>
            </w:r>
          </w:p>
        </w:tc>
        <w:tc>
          <w:tcPr>
            <w:tcW w:w="1417" w:type="dxa"/>
            <w:tcBorders>
              <w:top w:val="single" w:sz="4" w:space="0" w:color="auto"/>
              <w:left w:val="single" w:sz="4" w:space="0" w:color="auto"/>
              <w:bottom w:val="single" w:sz="4" w:space="0" w:color="auto"/>
              <w:right w:val="single" w:sz="4" w:space="0" w:color="auto"/>
            </w:tcBorders>
          </w:tcPr>
          <w:p w14:paraId="77A84EF1" w14:textId="038A298A" w:rsidR="00B76EA2" w:rsidRPr="005B2DBF" w:rsidRDefault="00B76EA2" w:rsidP="00B76EA2">
            <w:pPr>
              <w:spacing w:before="0" w:after="0" w:line="240" w:lineRule="auto"/>
              <w:rPr>
                <w:rFonts w:ascii="Arial" w:hAnsi="Arial" w:cs="Arial"/>
                <w:sz w:val="20"/>
                <w:szCs w:val="20"/>
              </w:rPr>
            </w:pPr>
            <w:r>
              <w:rPr>
                <w:rFonts w:ascii="Arial" w:hAnsi="Arial" w:cs="Arial"/>
                <w:sz w:val="20"/>
                <w:szCs w:val="20"/>
              </w:rPr>
              <w:t>17</w:t>
            </w:r>
            <w:r w:rsidRPr="00363250">
              <w:rPr>
                <w:rFonts w:ascii="Arial" w:hAnsi="Arial" w:cs="Arial"/>
                <w:sz w:val="20"/>
                <w:szCs w:val="20"/>
                <w:vertAlign w:val="superscript"/>
              </w:rPr>
              <w:t>th</w:t>
            </w:r>
            <w:r>
              <w:rPr>
                <w:rFonts w:ascii="Arial" w:hAnsi="Arial" w:cs="Arial"/>
                <w:sz w:val="20"/>
                <w:szCs w:val="20"/>
              </w:rPr>
              <w:t xml:space="preserve"> December 2023</w:t>
            </w:r>
          </w:p>
        </w:tc>
        <w:tc>
          <w:tcPr>
            <w:tcW w:w="5245" w:type="dxa"/>
            <w:tcBorders>
              <w:top w:val="single" w:sz="4" w:space="0" w:color="auto"/>
              <w:left w:val="single" w:sz="4" w:space="0" w:color="auto"/>
              <w:bottom w:val="single" w:sz="4" w:space="0" w:color="auto"/>
              <w:right w:val="single" w:sz="4" w:space="0" w:color="auto"/>
            </w:tcBorders>
          </w:tcPr>
          <w:p w14:paraId="67E88070" w14:textId="5F94AE1A" w:rsidR="00B76EA2" w:rsidRDefault="00B76EA2" w:rsidP="00B76EA2">
            <w:pPr>
              <w:spacing w:before="0" w:after="0" w:line="240" w:lineRule="auto"/>
              <w:rPr>
                <w:rFonts w:ascii="Arial" w:hAnsi="Arial" w:cs="Arial"/>
                <w:sz w:val="20"/>
                <w:szCs w:val="20"/>
              </w:rPr>
            </w:pPr>
            <w:r w:rsidRPr="0084750A">
              <w:rPr>
                <w:rFonts w:ascii="Arial" w:hAnsi="Arial" w:cs="Arial"/>
                <w:sz w:val="20"/>
                <w:szCs w:val="20"/>
              </w:rPr>
              <w:t xml:space="preserve">The 2023 Community Pharmacy Workforce Survey </w:t>
            </w:r>
            <w:r>
              <w:rPr>
                <w:rFonts w:ascii="Arial" w:hAnsi="Arial" w:cs="Arial"/>
                <w:sz w:val="20"/>
                <w:szCs w:val="20"/>
              </w:rPr>
              <w:t xml:space="preserve">is now open, </w:t>
            </w:r>
            <w:r w:rsidRPr="0084750A">
              <w:rPr>
                <w:rFonts w:ascii="Arial" w:hAnsi="Arial" w:cs="Arial"/>
                <w:sz w:val="20"/>
                <w:szCs w:val="20"/>
              </w:rPr>
              <w:t xml:space="preserve">all pharmacy owners will need to submit data to support workforce planning for the sector. </w:t>
            </w:r>
          </w:p>
          <w:p w14:paraId="1C418A10" w14:textId="77777777" w:rsidR="00B76EA2" w:rsidRDefault="00B76EA2" w:rsidP="00B76EA2">
            <w:pPr>
              <w:spacing w:before="0" w:after="0" w:line="240" w:lineRule="auto"/>
              <w:rPr>
                <w:rFonts w:ascii="Arial" w:hAnsi="Arial" w:cs="Arial"/>
                <w:sz w:val="20"/>
                <w:szCs w:val="20"/>
              </w:rPr>
            </w:pPr>
          </w:p>
          <w:p w14:paraId="0EE9709C" w14:textId="235007D3" w:rsidR="00B76EA2" w:rsidRPr="0084750A" w:rsidRDefault="00B76EA2" w:rsidP="00B76EA2">
            <w:pPr>
              <w:pStyle w:val="NormalWeb"/>
              <w:spacing w:before="0" w:beforeAutospacing="0" w:after="0" w:afterAutospacing="0" w:line="240" w:lineRule="auto"/>
              <w:rPr>
                <w:rFonts w:ascii="Arial" w:hAnsi="Arial" w:cs="Arial"/>
                <w:sz w:val="20"/>
                <w:szCs w:val="20"/>
              </w:rPr>
            </w:pPr>
            <w:r>
              <w:rPr>
                <w:rFonts w:ascii="Arial" w:hAnsi="Arial" w:cs="Arial"/>
                <w:sz w:val="20"/>
                <w:szCs w:val="20"/>
              </w:rPr>
              <w:t xml:space="preserve">Find out more on the CPE website </w:t>
            </w:r>
            <w:hyperlink r:id="rId13" w:history="1">
              <w:r w:rsidRPr="006477CC">
                <w:rPr>
                  <w:rStyle w:val="Hyperlink"/>
                  <w:rFonts w:ascii="Arial" w:hAnsi="Arial" w:cs="Arial"/>
                </w:rPr>
                <w:t>here</w:t>
              </w:r>
            </w:hyperlink>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C91CA4B" w14:textId="77777777" w:rsidR="00B76EA2" w:rsidRPr="002668F3" w:rsidRDefault="00B76EA2" w:rsidP="00B76EA2">
            <w:pPr>
              <w:spacing w:before="0" w:after="0" w:line="240" w:lineRule="auto"/>
              <w:rPr>
                <w:rFonts w:ascii="Arial" w:hAnsi="Arial" w:cs="Arial"/>
                <w:color w:val="0072CE" w:themeColor="text1"/>
                <w:sz w:val="20"/>
                <w:szCs w:val="20"/>
              </w:rPr>
            </w:pPr>
          </w:p>
        </w:tc>
      </w:tr>
      <w:tr w:rsidR="00B1271A" w:rsidRPr="002668F3" w14:paraId="2FA25DA8" w14:textId="77777777" w:rsidTr="006477CC">
        <w:trPr>
          <w:trHeight w:val="525"/>
        </w:trPr>
        <w:tc>
          <w:tcPr>
            <w:tcW w:w="1843" w:type="dxa"/>
            <w:tcBorders>
              <w:top w:val="single" w:sz="4" w:space="0" w:color="auto"/>
              <w:left w:val="single" w:sz="4" w:space="0" w:color="auto"/>
              <w:bottom w:val="single" w:sz="4" w:space="0" w:color="auto"/>
              <w:right w:val="single" w:sz="4" w:space="0" w:color="auto"/>
            </w:tcBorders>
          </w:tcPr>
          <w:p w14:paraId="465D61E1" w14:textId="78D16655" w:rsidR="00B1271A" w:rsidRPr="005B2DBF" w:rsidRDefault="00B1271A" w:rsidP="00B1271A">
            <w:pPr>
              <w:spacing w:before="0" w:after="0" w:line="240" w:lineRule="auto"/>
              <w:rPr>
                <w:rFonts w:ascii="Arial" w:hAnsi="Arial" w:cs="Arial"/>
                <w:b/>
                <w:bCs/>
                <w:sz w:val="20"/>
                <w:szCs w:val="20"/>
              </w:rPr>
            </w:pPr>
            <w:r w:rsidRPr="005B2DBF">
              <w:rPr>
                <w:rFonts w:ascii="Arial" w:hAnsi="Arial" w:cs="Arial"/>
                <w:b/>
                <w:bCs/>
                <w:sz w:val="20"/>
                <w:szCs w:val="20"/>
              </w:rPr>
              <w:t>Pharmacy Quality Scheme</w:t>
            </w:r>
            <w:r>
              <w:rPr>
                <w:rFonts w:ascii="Arial" w:hAnsi="Arial" w:cs="Arial"/>
                <w:b/>
                <w:bCs/>
                <w:sz w:val="20"/>
                <w:szCs w:val="20"/>
              </w:rPr>
              <w:t>: Gateway Criteria</w:t>
            </w:r>
          </w:p>
        </w:tc>
        <w:tc>
          <w:tcPr>
            <w:tcW w:w="1418" w:type="dxa"/>
            <w:tcBorders>
              <w:top w:val="single" w:sz="4" w:space="0" w:color="auto"/>
              <w:left w:val="single" w:sz="4" w:space="0" w:color="auto"/>
              <w:bottom w:val="single" w:sz="4" w:space="0" w:color="auto"/>
              <w:right w:val="single" w:sz="4" w:space="0" w:color="auto"/>
            </w:tcBorders>
          </w:tcPr>
          <w:p w14:paraId="0780D4BA" w14:textId="4A5CEB06" w:rsidR="00B1271A" w:rsidRPr="005B2DBF" w:rsidRDefault="00B1271A" w:rsidP="00B1271A">
            <w:pPr>
              <w:spacing w:before="0" w:after="0" w:line="240" w:lineRule="auto"/>
              <w:rPr>
                <w:rFonts w:ascii="Arial" w:hAnsi="Arial" w:cs="Arial"/>
                <w:sz w:val="20"/>
                <w:szCs w:val="20"/>
              </w:rPr>
            </w:pPr>
            <w:r w:rsidRPr="005B2DBF">
              <w:rPr>
                <w:rFonts w:ascii="Arial" w:hAnsi="Arial" w:cs="Arial"/>
                <w:sz w:val="20"/>
                <w:szCs w:val="20"/>
              </w:rPr>
              <w:t>Pharmacy Income</w:t>
            </w:r>
          </w:p>
        </w:tc>
        <w:tc>
          <w:tcPr>
            <w:tcW w:w="1417" w:type="dxa"/>
            <w:tcBorders>
              <w:top w:val="single" w:sz="4" w:space="0" w:color="auto"/>
              <w:left w:val="single" w:sz="4" w:space="0" w:color="auto"/>
              <w:bottom w:val="single" w:sz="4" w:space="0" w:color="auto"/>
              <w:right w:val="single" w:sz="4" w:space="0" w:color="auto"/>
            </w:tcBorders>
          </w:tcPr>
          <w:p w14:paraId="746D8AD4" w14:textId="69B110C8" w:rsidR="00B1271A" w:rsidRDefault="00B1271A" w:rsidP="00B1271A">
            <w:pPr>
              <w:spacing w:before="0" w:after="0" w:line="240" w:lineRule="auto"/>
              <w:rPr>
                <w:rFonts w:ascii="Arial" w:hAnsi="Arial" w:cs="Arial"/>
                <w:sz w:val="20"/>
                <w:szCs w:val="20"/>
              </w:rPr>
            </w:pPr>
            <w:r>
              <w:rPr>
                <w:rFonts w:ascii="Arial" w:hAnsi="Arial" w:cs="Arial"/>
                <w:sz w:val="20"/>
                <w:szCs w:val="20"/>
              </w:rPr>
              <w:t>See linked date summary</w:t>
            </w:r>
          </w:p>
        </w:tc>
        <w:tc>
          <w:tcPr>
            <w:tcW w:w="5245" w:type="dxa"/>
            <w:tcBorders>
              <w:top w:val="single" w:sz="4" w:space="0" w:color="auto"/>
              <w:left w:val="single" w:sz="4" w:space="0" w:color="auto"/>
              <w:bottom w:val="single" w:sz="4" w:space="0" w:color="auto"/>
              <w:right w:val="single" w:sz="4" w:space="0" w:color="auto"/>
            </w:tcBorders>
          </w:tcPr>
          <w:p w14:paraId="2973EE1D" w14:textId="57EFCFE9" w:rsidR="00B1271A" w:rsidRPr="005B2DBF" w:rsidRDefault="00B1271A" w:rsidP="00B1271A">
            <w:pPr>
              <w:spacing w:before="0" w:after="0" w:line="240" w:lineRule="auto"/>
              <w:rPr>
                <w:rFonts w:ascii="Arial" w:hAnsi="Arial" w:cs="Arial"/>
                <w:color w:val="0072CE" w:themeColor="text1"/>
                <w:sz w:val="20"/>
                <w:szCs w:val="20"/>
              </w:rPr>
            </w:pPr>
            <w:r>
              <w:rPr>
                <w:rFonts w:ascii="Arial" w:hAnsi="Arial" w:cs="Arial"/>
                <w:color w:val="0072CE" w:themeColor="text1"/>
                <w:sz w:val="20"/>
                <w:szCs w:val="20"/>
              </w:rPr>
              <w:t>Y</w:t>
            </w:r>
            <w:r w:rsidRPr="008B4EB6">
              <w:rPr>
                <w:rFonts w:ascii="Arial" w:hAnsi="Arial" w:cs="Arial"/>
                <w:color w:val="0072CE" w:themeColor="text1"/>
                <w:sz w:val="20"/>
                <w:szCs w:val="20"/>
              </w:rPr>
              <w:t xml:space="preserve">ou </w:t>
            </w:r>
            <w:r w:rsidRPr="008B4EB6">
              <w:rPr>
                <w:rFonts w:ascii="ArialMT" w:hAnsi="ArialMT"/>
                <w:color w:val="0072CE" w:themeColor="text1"/>
                <w:sz w:val="20"/>
                <w:szCs w:val="20"/>
              </w:rPr>
              <w:t>must have delivered a minimum of 15 NMS between 1</w:t>
            </w:r>
            <w:r w:rsidRPr="008B4EB6">
              <w:rPr>
                <w:rFonts w:ascii="ArialMT" w:hAnsi="ArialMT"/>
                <w:color w:val="0072CE" w:themeColor="text1"/>
                <w:sz w:val="20"/>
                <w:szCs w:val="20"/>
                <w:vertAlign w:val="superscript"/>
              </w:rPr>
              <w:t>st</w:t>
            </w:r>
            <w:r>
              <w:rPr>
                <w:rFonts w:ascii="ArialMT" w:hAnsi="ArialMT"/>
                <w:color w:val="0072CE" w:themeColor="text1"/>
                <w:sz w:val="20"/>
                <w:szCs w:val="20"/>
              </w:rPr>
              <w:t xml:space="preserve"> </w:t>
            </w:r>
            <w:r w:rsidRPr="008B4EB6">
              <w:rPr>
                <w:rFonts w:ascii="ArialMT" w:hAnsi="ArialMT"/>
                <w:color w:val="0072CE" w:themeColor="text1"/>
                <w:sz w:val="20"/>
                <w:szCs w:val="20"/>
              </w:rPr>
              <w:t>April 2023 and 3</w:t>
            </w:r>
            <w:r>
              <w:rPr>
                <w:rFonts w:ascii="ArialMT" w:hAnsi="ArialMT"/>
                <w:color w:val="0072CE" w:themeColor="text1"/>
                <w:sz w:val="20"/>
                <w:szCs w:val="20"/>
              </w:rPr>
              <w:t>1</w:t>
            </w:r>
            <w:r w:rsidRPr="008B4EB6">
              <w:rPr>
                <w:rFonts w:ascii="ArialMT" w:hAnsi="ArialMT"/>
                <w:color w:val="0072CE" w:themeColor="text1"/>
                <w:sz w:val="20"/>
                <w:szCs w:val="20"/>
                <w:vertAlign w:val="superscript"/>
              </w:rPr>
              <w:t>st</w:t>
            </w:r>
            <w:r>
              <w:rPr>
                <w:rFonts w:ascii="ArialMT" w:hAnsi="ArialMT"/>
                <w:color w:val="0072CE" w:themeColor="text1"/>
                <w:sz w:val="20"/>
                <w:szCs w:val="20"/>
              </w:rPr>
              <w:t xml:space="preserve"> </w:t>
            </w:r>
            <w:r w:rsidRPr="008B4EB6">
              <w:rPr>
                <w:rFonts w:ascii="ArialMT" w:hAnsi="ArialMT"/>
                <w:color w:val="0072CE" w:themeColor="text1"/>
                <w:sz w:val="20"/>
                <w:szCs w:val="20"/>
              </w:rPr>
              <w:t>December 2023 and have claimed</w:t>
            </w:r>
            <w:r>
              <w:rPr>
                <w:rFonts w:ascii="ArialMT" w:hAnsi="ArialMT"/>
                <w:color w:val="0072CE" w:themeColor="text1"/>
                <w:sz w:val="20"/>
                <w:szCs w:val="20"/>
              </w:rPr>
              <w:t xml:space="preserve"> for them </w:t>
            </w:r>
            <w:r w:rsidRPr="008B4EB6">
              <w:rPr>
                <w:rFonts w:ascii="ArialMT" w:hAnsi="ArialMT"/>
                <w:color w:val="0072CE" w:themeColor="text1"/>
                <w:sz w:val="20"/>
                <w:szCs w:val="20"/>
              </w:rPr>
              <w:t>by 5</w:t>
            </w:r>
            <w:r w:rsidRPr="008B4EB6">
              <w:rPr>
                <w:rFonts w:ascii="ArialMT" w:hAnsi="ArialMT"/>
                <w:color w:val="0072CE" w:themeColor="text1"/>
                <w:sz w:val="20"/>
                <w:szCs w:val="20"/>
                <w:vertAlign w:val="superscript"/>
              </w:rPr>
              <w:t>th</w:t>
            </w:r>
            <w:r w:rsidRPr="008B4EB6">
              <w:rPr>
                <w:rFonts w:ascii="ArialMT" w:hAnsi="ArialMT"/>
                <w:color w:val="0072CE" w:themeColor="text1"/>
                <w:sz w:val="20"/>
                <w:szCs w:val="20"/>
              </w:rPr>
              <w:t xml:space="preserve"> January 2024</w:t>
            </w:r>
            <w:r>
              <w:rPr>
                <w:rFonts w:ascii="ArialMT" w:hAnsi="ArialMT"/>
                <w:color w:val="0072CE" w:themeColor="text1"/>
                <w:sz w:val="20"/>
                <w:szCs w:val="20"/>
              </w:rPr>
              <w:t xml:space="preserve"> to meet the gateway criteria.</w:t>
            </w:r>
          </w:p>
        </w:tc>
        <w:tc>
          <w:tcPr>
            <w:tcW w:w="1134" w:type="dxa"/>
            <w:tcBorders>
              <w:top w:val="single" w:sz="4" w:space="0" w:color="auto"/>
              <w:left w:val="single" w:sz="4" w:space="0" w:color="auto"/>
              <w:bottom w:val="single" w:sz="4" w:space="0" w:color="auto"/>
              <w:right w:val="single" w:sz="4" w:space="0" w:color="auto"/>
            </w:tcBorders>
          </w:tcPr>
          <w:p w14:paraId="5F829531" w14:textId="77777777" w:rsidR="00B1271A" w:rsidRPr="002668F3" w:rsidRDefault="00B1271A" w:rsidP="00B1271A">
            <w:pPr>
              <w:spacing w:before="0" w:after="0" w:line="240" w:lineRule="auto"/>
              <w:rPr>
                <w:rFonts w:ascii="Arial" w:hAnsi="Arial" w:cs="Arial"/>
                <w:color w:val="0072CE" w:themeColor="text1"/>
                <w:sz w:val="20"/>
                <w:szCs w:val="20"/>
              </w:rPr>
            </w:pPr>
          </w:p>
        </w:tc>
      </w:tr>
      <w:tr w:rsidR="00B1271A" w:rsidRPr="002668F3" w14:paraId="62EA8549" w14:textId="77777777" w:rsidTr="006477CC">
        <w:trPr>
          <w:trHeight w:val="525"/>
        </w:trPr>
        <w:tc>
          <w:tcPr>
            <w:tcW w:w="1843" w:type="dxa"/>
            <w:tcBorders>
              <w:top w:val="single" w:sz="4" w:space="0" w:color="auto"/>
              <w:left w:val="single" w:sz="4" w:space="0" w:color="auto"/>
              <w:bottom w:val="single" w:sz="4" w:space="0" w:color="auto"/>
              <w:right w:val="single" w:sz="4" w:space="0" w:color="auto"/>
            </w:tcBorders>
          </w:tcPr>
          <w:p w14:paraId="04B283FE" w14:textId="6257B9F2" w:rsidR="00B1271A" w:rsidRPr="005B2DBF" w:rsidRDefault="00B1271A" w:rsidP="00B1271A">
            <w:pPr>
              <w:spacing w:before="0" w:after="0" w:line="240" w:lineRule="auto"/>
              <w:rPr>
                <w:rStyle w:val="Strong"/>
                <w:rFonts w:ascii="Arial" w:hAnsi="Arial" w:cs="Arial"/>
                <w:sz w:val="20"/>
                <w:szCs w:val="20"/>
              </w:rPr>
            </w:pPr>
            <w:r w:rsidRPr="005B2DBF">
              <w:rPr>
                <w:rFonts w:ascii="Arial" w:hAnsi="Arial" w:cs="Arial"/>
                <w:b/>
                <w:bCs/>
                <w:sz w:val="20"/>
                <w:szCs w:val="20"/>
              </w:rPr>
              <w:t>Pharmacy Quality Scheme</w:t>
            </w:r>
            <w:r>
              <w:rPr>
                <w:rFonts w:ascii="Arial" w:hAnsi="Arial" w:cs="Arial"/>
                <w:b/>
                <w:bCs/>
                <w:sz w:val="20"/>
                <w:szCs w:val="20"/>
              </w:rPr>
              <w:t>: Supporting Information</w:t>
            </w:r>
          </w:p>
        </w:tc>
        <w:tc>
          <w:tcPr>
            <w:tcW w:w="1418" w:type="dxa"/>
            <w:tcBorders>
              <w:top w:val="single" w:sz="4" w:space="0" w:color="auto"/>
              <w:left w:val="single" w:sz="4" w:space="0" w:color="auto"/>
              <w:bottom w:val="single" w:sz="4" w:space="0" w:color="auto"/>
              <w:right w:val="single" w:sz="4" w:space="0" w:color="auto"/>
            </w:tcBorders>
          </w:tcPr>
          <w:p w14:paraId="4F7E616B" w14:textId="3889409D" w:rsidR="00B1271A" w:rsidRPr="005B2DBF" w:rsidRDefault="00B1271A" w:rsidP="00B1271A">
            <w:pPr>
              <w:spacing w:before="0" w:after="0" w:line="240" w:lineRule="auto"/>
              <w:rPr>
                <w:rFonts w:ascii="Arial" w:hAnsi="Arial" w:cs="Arial"/>
                <w:sz w:val="20"/>
                <w:szCs w:val="20"/>
              </w:rPr>
            </w:pPr>
            <w:r w:rsidRPr="005B2DBF">
              <w:rPr>
                <w:rFonts w:ascii="Arial" w:hAnsi="Arial" w:cs="Arial"/>
                <w:sz w:val="20"/>
                <w:szCs w:val="20"/>
              </w:rPr>
              <w:t>Pharmacy Income</w:t>
            </w:r>
          </w:p>
        </w:tc>
        <w:tc>
          <w:tcPr>
            <w:tcW w:w="1417" w:type="dxa"/>
            <w:tcBorders>
              <w:top w:val="single" w:sz="4" w:space="0" w:color="auto"/>
              <w:left w:val="single" w:sz="4" w:space="0" w:color="auto"/>
              <w:bottom w:val="single" w:sz="4" w:space="0" w:color="auto"/>
              <w:right w:val="single" w:sz="4" w:space="0" w:color="auto"/>
            </w:tcBorders>
          </w:tcPr>
          <w:p w14:paraId="3E6C1DEA" w14:textId="04809C15" w:rsidR="00B1271A" w:rsidRPr="005B2DBF" w:rsidRDefault="00B1271A" w:rsidP="00B1271A">
            <w:pPr>
              <w:spacing w:before="0" w:after="0" w:line="240" w:lineRule="auto"/>
              <w:rPr>
                <w:rFonts w:ascii="Arial" w:hAnsi="Arial" w:cs="Arial"/>
                <w:sz w:val="20"/>
                <w:szCs w:val="20"/>
              </w:rPr>
            </w:pPr>
            <w:r>
              <w:rPr>
                <w:rFonts w:ascii="Arial" w:hAnsi="Arial" w:cs="Arial"/>
                <w:sz w:val="20"/>
                <w:szCs w:val="20"/>
              </w:rPr>
              <w:t>See linked date summary</w:t>
            </w:r>
          </w:p>
        </w:tc>
        <w:tc>
          <w:tcPr>
            <w:tcW w:w="5245" w:type="dxa"/>
            <w:tcBorders>
              <w:top w:val="single" w:sz="4" w:space="0" w:color="auto"/>
              <w:left w:val="single" w:sz="4" w:space="0" w:color="auto"/>
              <w:bottom w:val="single" w:sz="4" w:space="0" w:color="auto"/>
              <w:right w:val="single" w:sz="4" w:space="0" w:color="auto"/>
            </w:tcBorders>
          </w:tcPr>
          <w:p w14:paraId="03CE1ECB" w14:textId="4D168186" w:rsidR="00B1271A" w:rsidRPr="009C5E0B" w:rsidRDefault="00B1271A" w:rsidP="00B1271A">
            <w:pPr>
              <w:spacing w:before="0" w:after="0" w:line="240" w:lineRule="auto"/>
              <w:rPr>
                <w:rFonts w:ascii="Arial" w:hAnsi="Arial" w:cs="Arial"/>
                <w:sz w:val="20"/>
                <w:szCs w:val="20"/>
              </w:rPr>
            </w:pPr>
            <w:r w:rsidRPr="005B2DBF">
              <w:rPr>
                <w:rFonts w:ascii="Arial" w:hAnsi="Arial" w:cs="Arial"/>
                <w:color w:val="0072CE" w:themeColor="text1"/>
                <w:sz w:val="20"/>
                <w:szCs w:val="20"/>
              </w:rPr>
              <w:t>Full PQS d</w:t>
            </w:r>
            <w:r>
              <w:rPr>
                <w:rFonts w:ascii="Arial" w:hAnsi="Arial" w:cs="Arial"/>
                <w:color w:val="0072CE" w:themeColor="text1"/>
                <w:sz w:val="20"/>
                <w:szCs w:val="20"/>
              </w:rPr>
              <w:t>e</w:t>
            </w:r>
            <w:r w:rsidRPr="005B2DBF">
              <w:rPr>
                <w:rFonts w:ascii="Arial" w:hAnsi="Arial" w:cs="Arial"/>
                <w:color w:val="0072CE" w:themeColor="text1"/>
                <w:sz w:val="20"/>
                <w:szCs w:val="20"/>
              </w:rPr>
              <w:t xml:space="preserve">tails are available on the </w:t>
            </w:r>
            <w:hyperlink r:id="rId14" w:history="1">
              <w:r w:rsidRPr="005B2DBF">
                <w:rPr>
                  <w:rStyle w:val="Hyperlink"/>
                  <w:rFonts w:ascii="Arial" w:hAnsi="Arial" w:cs="Arial"/>
                </w:rPr>
                <w:t>NHSBSA website</w:t>
              </w:r>
            </w:hyperlink>
          </w:p>
          <w:p w14:paraId="2B1DC3BF" w14:textId="02EE1CA9" w:rsidR="00B1271A" w:rsidRPr="0014188B" w:rsidRDefault="00B1271A" w:rsidP="0014188B">
            <w:pPr>
              <w:pStyle w:val="NormalWeb"/>
              <w:numPr>
                <w:ilvl w:val="0"/>
                <w:numId w:val="10"/>
              </w:numPr>
              <w:spacing w:before="0" w:beforeAutospacing="0" w:after="0" w:afterAutospacing="0" w:line="240" w:lineRule="auto"/>
              <w:ind w:left="379" w:hanging="284"/>
            </w:pPr>
            <w:r w:rsidRPr="005B2DBF">
              <w:rPr>
                <w:rFonts w:ascii="Arial" w:hAnsi="Arial" w:cs="Arial"/>
                <w:sz w:val="20"/>
                <w:szCs w:val="20"/>
              </w:rPr>
              <w:t xml:space="preserve">Access the VirtualOutcomes PQS briefing </w:t>
            </w:r>
            <w:hyperlink r:id="rId15" w:history="1">
              <w:r w:rsidRPr="0014188B">
                <w:t>here</w:t>
              </w:r>
            </w:hyperlink>
          </w:p>
          <w:p w14:paraId="54C45DE4" w14:textId="4EA4DE5E" w:rsidR="00B1271A" w:rsidRPr="00B1271A" w:rsidRDefault="00B1271A" w:rsidP="0014188B">
            <w:pPr>
              <w:pStyle w:val="NormalWeb"/>
              <w:numPr>
                <w:ilvl w:val="0"/>
                <w:numId w:val="10"/>
              </w:numPr>
              <w:spacing w:before="0" w:beforeAutospacing="0" w:after="0" w:afterAutospacing="0" w:line="240" w:lineRule="auto"/>
              <w:ind w:left="379" w:hanging="284"/>
              <w:rPr>
                <w:rFonts w:ascii="Arial" w:hAnsi="Arial" w:cs="Arial"/>
                <w:sz w:val="20"/>
                <w:szCs w:val="20"/>
              </w:rPr>
            </w:pPr>
            <w:r w:rsidRPr="005B2DBF">
              <w:rPr>
                <w:rFonts w:ascii="Arial" w:hAnsi="Arial" w:cs="Arial"/>
                <w:sz w:val="20"/>
                <w:szCs w:val="20"/>
              </w:rPr>
              <w:t xml:space="preserve">Download a summary of important dates </w:t>
            </w:r>
            <w:hyperlink r:id="rId16" w:history="1">
              <w:r w:rsidRPr="0014188B">
                <w:t>here</w:t>
              </w:r>
            </w:hyperlink>
          </w:p>
        </w:tc>
        <w:tc>
          <w:tcPr>
            <w:tcW w:w="1134" w:type="dxa"/>
            <w:tcBorders>
              <w:top w:val="single" w:sz="4" w:space="0" w:color="auto"/>
              <w:left w:val="single" w:sz="4" w:space="0" w:color="auto"/>
              <w:bottom w:val="single" w:sz="4" w:space="0" w:color="auto"/>
              <w:right w:val="single" w:sz="4" w:space="0" w:color="auto"/>
            </w:tcBorders>
          </w:tcPr>
          <w:p w14:paraId="0C52E366" w14:textId="77777777" w:rsidR="00B1271A" w:rsidRPr="002668F3" w:rsidRDefault="00B1271A" w:rsidP="00B1271A">
            <w:pPr>
              <w:spacing w:before="0" w:after="0" w:line="240" w:lineRule="auto"/>
              <w:rPr>
                <w:rFonts w:ascii="Arial" w:hAnsi="Arial" w:cs="Arial"/>
                <w:color w:val="0072CE" w:themeColor="text1"/>
                <w:sz w:val="20"/>
                <w:szCs w:val="20"/>
              </w:rPr>
            </w:pPr>
          </w:p>
        </w:tc>
      </w:tr>
      <w:tr w:rsidR="00B1271A" w:rsidRPr="002668F3" w14:paraId="16922E48" w14:textId="77777777" w:rsidTr="006477CC">
        <w:trPr>
          <w:trHeight w:val="525"/>
        </w:trPr>
        <w:tc>
          <w:tcPr>
            <w:tcW w:w="1843" w:type="dxa"/>
            <w:tcBorders>
              <w:top w:val="single" w:sz="4" w:space="0" w:color="auto"/>
              <w:left w:val="single" w:sz="4" w:space="0" w:color="auto"/>
              <w:bottom w:val="single" w:sz="4" w:space="0" w:color="auto"/>
              <w:right w:val="single" w:sz="4" w:space="0" w:color="auto"/>
            </w:tcBorders>
          </w:tcPr>
          <w:p w14:paraId="59319BD9" w14:textId="68FC4C9F" w:rsidR="00B1271A" w:rsidRPr="00714A39" w:rsidRDefault="00B1271A" w:rsidP="00B1271A">
            <w:pPr>
              <w:spacing w:before="0" w:after="0" w:line="240" w:lineRule="auto"/>
              <w:rPr>
                <w:rFonts w:ascii="Arial" w:hAnsi="Arial" w:cs="Arial"/>
                <w:b/>
                <w:bCs/>
                <w:color w:val="0072CE" w:themeColor="text1"/>
                <w:sz w:val="20"/>
                <w:szCs w:val="20"/>
              </w:rPr>
            </w:pPr>
            <w:r w:rsidRPr="00714A39">
              <w:rPr>
                <w:rFonts w:ascii="Arial" w:hAnsi="Arial" w:cs="Arial"/>
                <w:b/>
                <w:bCs/>
                <w:color w:val="0072CE" w:themeColor="text1"/>
                <w:sz w:val="20"/>
                <w:szCs w:val="20"/>
              </w:rPr>
              <w:t>CPAF full survey deadline extended</w:t>
            </w:r>
          </w:p>
        </w:tc>
        <w:tc>
          <w:tcPr>
            <w:tcW w:w="1418" w:type="dxa"/>
            <w:tcBorders>
              <w:top w:val="single" w:sz="4" w:space="0" w:color="auto"/>
              <w:left w:val="single" w:sz="4" w:space="0" w:color="auto"/>
              <w:bottom w:val="single" w:sz="4" w:space="0" w:color="auto"/>
              <w:right w:val="single" w:sz="4" w:space="0" w:color="auto"/>
            </w:tcBorders>
          </w:tcPr>
          <w:p w14:paraId="5F34AD4B" w14:textId="4C84CF01" w:rsidR="00B1271A" w:rsidRPr="00714A39" w:rsidRDefault="00B1271A" w:rsidP="00B1271A">
            <w:pPr>
              <w:spacing w:before="0" w:after="0" w:line="240" w:lineRule="auto"/>
              <w:rPr>
                <w:rFonts w:ascii="Arial" w:hAnsi="Arial" w:cs="Arial"/>
                <w:color w:val="0072CE" w:themeColor="text1"/>
                <w:sz w:val="20"/>
                <w:szCs w:val="20"/>
              </w:rPr>
            </w:pPr>
            <w:r w:rsidRPr="00714A39">
              <w:rPr>
                <w:rFonts w:ascii="Arial" w:hAnsi="Arial" w:cs="Arial"/>
                <w:color w:val="0072CE" w:themeColor="text1"/>
                <w:sz w:val="20"/>
                <w:szCs w:val="20"/>
              </w:rPr>
              <w:t>Contractual</w:t>
            </w:r>
          </w:p>
        </w:tc>
        <w:tc>
          <w:tcPr>
            <w:tcW w:w="1417" w:type="dxa"/>
            <w:tcBorders>
              <w:top w:val="single" w:sz="4" w:space="0" w:color="auto"/>
              <w:left w:val="single" w:sz="4" w:space="0" w:color="auto"/>
              <w:bottom w:val="single" w:sz="4" w:space="0" w:color="auto"/>
              <w:right w:val="single" w:sz="4" w:space="0" w:color="auto"/>
            </w:tcBorders>
          </w:tcPr>
          <w:p w14:paraId="02E911CF" w14:textId="4C5D1DCA" w:rsidR="00B1271A" w:rsidRPr="00714A39" w:rsidRDefault="00B1271A" w:rsidP="00B1271A">
            <w:pPr>
              <w:spacing w:before="0" w:after="0" w:line="240" w:lineRule="auto"/>
              <w:rPr>
                <w:rFonts w:ascii="Arial" w:hAnsi="Arial" w:cs="Arial"/>
                <w:color w:val="0072CE" w:themeColor="text1"/>
                <w:sz w:val="20"/>
                <w:szCs w:val="20"/>
              </w:rPr>
            </w:pPr>
            <w:r w:rsidRPr="00714A39">
              <w:rPr>
                <w:rFonts w:ascii="Arial" w:hAnsi="Arial" w:cs="Arial"/>
                <w:color w:val="0072CE" w:themeColor="text1"/>
                <w:sz w:val="20"/>
                <w:szCs w:val="20"/>
              </w:rPr>
              <w:t>December 17</w:t>
            </w:r>
            <w:r w:rsidRPr="00714A39">
              <w:rPr>
                <w:rFonts w:ascii="Arial" w:hAnsi="Arial" w:cs="Arial"/>
                <w:color w:val="0072CE" w:themeColor="text1"/>
                <w:sz w:val="20"/>
                <w:szCs w:val="20"/>
                <w:vertAlign w:val="superscript"/>
              </w:rPr>
              <w:t>th</w:t>
            </w:r>
            <w:r w:rsidRPr="00714A39">
              <w:rPr>
                <w:rFonts w:ascii="Arial" w:hAnsi="Arial" w:cs="Arial"/>
                <w:color w:val="0072CE" w:themeColor="text1"/>
                <w:sz w:val="20"/>
                <w:szCs w:val="20"/>
              </w:rPr>
              <w:t xml:space="preserve"> 2023</w:t>
            </w:r>
          </w:p>
        </w:tc>
        <w:tc>
          <w:tcPr>
            <w:tcW w:w="5245" w:type="dxa"/>
            <w:tcBorders>
              <w:top w:val="single" w:sz="4" w:space="0" w:color="auto"/>
              <w:left w:val="single" w:sz="4" w:space="0" w:color="auto"/>
              <w:bottom w:val="single" w:sz="4" w:space="0" w:color="auto"/>
              <w:right w:val="single" w:sz="4" w:space="0" w:color="auto"/>
            </w:tcBorders>
          </w:tcPr>
          <w:p w14:paraId="425CD378" w14:textId="66F34A13" w:rsidR="00B1271A" w:rsidRPr="00714A39" w:rsidRDefault="00B1271A" w:rsidP="00B1271A">
            <w:pPr>
              <w:spacing w:before="0" w:after="0" w:line="240" w:lineRule="auto"/>
              <w:rPr>
                <w:rFonts w:ascii="Arial" w:hAnsi="Arial" w:cs="Arial"/>
                <w:color w:val="0072CE" w:themeColor="text1"/>
                <w:sz w:val="20"/>
                <w:szCs w:val="20"/>
              </w:rPr>
            </w:pPr>
            <w:r>
              <w:rPr>
                <w:rFonts w:ascii="Arial" w:hAnsi="Arial" w:cs="Arial"/>
                <w:color w:val="0072CE" w:themeColor="text1"/>
                <w:sz w:val="20"/>
                <w:szCs w:val="20"/>
              </w:rPr>
              <w:t>T</w:t>
            </w:r>
            <w:r w:rsidRPr="00714A39">
              <w:rPr>
                <w:rFonts w:ascii="Arial" w:hAnsi="Arial" w:cs="Arial"/>
                <w:color w:val="0072CE" w:themeColor="text1"/>
                <w:sz w:val="20"/>
                <w:szCs w:val="20"/>
              </w:rPr>
              <w:t xml:space="preserve">he deadline </w:t>
            </w:r>
            <w:r>
              <w:rPr>
                <w:rFonts w:ascii="Arial" w:hAnsi="Arial" w:cs="Arial"/>
                <w:color w:val="0072CE" w:themeColor="text1"/>
                <w:sz w:val="20"/>
                <w:szCs w:val="20"/>
              </w:rPr>
              <w:t>to complete the</w:t>
            </w:r>
            <w:r w:rsidRPr="00714A39">
              <w:rPr>
                <w:rFonts w:ascii="Arial" w:hAnsi="Arial" w:cs="Arial"/>
                <w:color w:val="0072CE" w:themeColor="text1"/>
                <w:sz w:val="20"/>
                <w:szCs w:val="20"/>
              </w:rPr>
              <w:t xml:space="preserve"> full CPAF survey</w:t>
            </w:r>
            <w:r>
              <w:rPr>
                <w:rFonts w:ascii="Arial" w:hAnsi="Arial" w:cs="Arial"/>
                <w:color w:val="0072CE" w:themeColor="text1"/>
                <w:sz w:val="20"/>
                <w:szCs w:val="20"/>
              </w:rPr>
              <w:t xml:space="preserve"> has been extended to </w:t>
            </w:r>
            <w:r w:rsidRPr="00714A39">
              <w:rPr>
                <w:rFonts w:ascii="Arial" w:hAnsi="Arial" w:cs="Arial"/>
                <w:color w:val="0072CE" w:themeColor="text1"/>
                <w:sz w:val="20"/>
                <w:szCs w:val="20"/>
              </w:rPr>
              <w:t>midnight on 17</w:t>
            </w:r>
            <w:r w:rsidRPr="00714A39">
              <w:rPr>
                <w:rFonts w:ascii="Arial" w:hAnsi="Arial" w:cs="Arial"/>
                <w:color w:val="0072CE" w:themeColor="text1"/>
                <w:sz w:val="20"/>
                <w:szCs w:val="20"/>
                <w:vertAlign w:val="superscript"/>
              </w:rPr>
              <w:t>th</w:t>
            </w:r>
            <w:r>
              <w:rPr>
                <w:rFonts w:ascii="Arial" w:hAnsi="Arial" w:cs="Arial"/>
                <w:color w:val="0072CE" w:themeColor="text1"/>
                <w:sz w:val="20"/>
                <w:szCs w:val="20"/>
              </w:rPr>
              <w:t xml:space="preserve"> </w:t>
            </w:r>
            <w:r w:rsidRPr="00714A39">
              <w:rPr>
                <w:rFonts w:ascii="Arial" w:hAnsi="Arial" w:cs="Arial"/>
                <w:color w:val="0072CE" w:themeColor="text1"/>
                <w:sz w:val="20"/>
                <w:szCs w:val="20"/>
              </w:rPr>
              <w:t>December.</w:t>
            </w:r>
            <w:r>
              <w:rPr>
                <w:rFonts w:ascii="Arial" w:hAnsi="Arial" w:cs="Arial"/>
                <w:color w:val="0072CE" w:themeColor="text1"/>
                <w:sz w:val="20"/>
                <w:szCs w:val="20"/>
              </w:rPr>
              <w:t xml:space="preserve"> If you are</w:t>
            </w:r>
            <w:r w:rsidRPr="00714A39">
              <w:rPr>
                <w:rFonts w:ascii="Arial" w:hAnsi="Arial" w:cs="Arial"/>
                <w:color w:val="0072CE" w:themeColor="text1"/>
                <w:sz w:val="20"/>
                <w:szCs w:val="20"/>
              </w:rPr>
              <w:t xml:space="preserve"> required to complete the full CPAF survey, </w:t>
            </w:r>
            <w:r>
              <w:rPr>
                <w:rFonts w:ascii="Arial" w:hAnsi="Arial" w:cs="Arial"/>
                <w:color w:val="0072CE" w:themeColor="text1"/>
                <w:sz w:val="20"/>
                <w:szCs w:val="20"/>
              </w:rPr>
              <w:t xml:space="preserve">you will be </w:t>
            </w:r>
            <w:r>
              <w:rPr>
                <w:rFonts w:ascii="Arial" w:hAnsi="Arial" w:cs="Arial"/>
                <w:color w:val="0072CE" w:themeColor="text1"/>
                <w:sz w:val="20"/>
                <w:szCs w:val="20"/>
              </w:rPr>
              <w:lastRenderedPageBreak/>
              <w:t>notified by the NHSBSA and will have the until the closing day to complete on MYS.</w:t>
            </w:r>
          </w:p>
        </w:tc>
        <w:tc>
          <w:tcPr>
            <w:tcW w:w="1134" w:type="dxa"/>
            <w:tcBorders>
              <w:top w:val="single" w:sz="4" w:space="0" w:color="auto"/>
              <w:left w:val="single" w:sz="4" w:space="0" w:color="auto"/>
              <w:bottom w:val="single" w:sz="4" w:space="0" w:color="auto"/>
              <w:right w:val="single" w:sz="4" w:space="0" w:color="auto"/>
            </w:tcBorders>
          </w:tcPr>
          <w:p w14:paraId="7E296EF2" w14:textId="77777777" w:rsidR="00B1271A" w:rsidRPr="002668F3" w:rsidRDefault="00B1271A" w:rsidP="00B1271A">
            <w:pPr>
              <w:spacing w:before="0" w:after="0" w:line="240" w:lineRule="auto"/>
              <w:rPr>
                <w:rFonts w:ascii="Arial" w:hAnsi="Arial" w:cs="Arial"/>
                <w:color w:val="0072CE" w:themeColor="text1"/>
                <w:sz w:val="20"/>
                <w:szCs w:val="20"/>
              </w:rPr>
            </w:pPr>
          </w:p>
        </w:tc>
      </w:tr>
    </w:tbl>
    <w:p w14:paraId="7B7F8B69" w14:textId="77777777" w:rsidR="0014188B" w:rsidRDefault="0014188B" w:rsidP="00B1271A">
      <w:pPr>
        <w:spacing w:before="0" w:after="0"/>
        <w:ind w:left="-567" w:right="816"/>
        <w:rPr>
          <w:rFonts w:ascii="Arial" w:hAnsi="Arial" w:cs="Arial"/>
          <w:b/>
          <w:sz w:val="32"/>
          <w:szCs w:val="32"/>
        </w:rPr>
      </w:pPr>
    </w:p>
    <w:p w14:paraId="13CDC589" w14:textId="41AF41E3" w:rsidR="00AA48E3" w:rsidRPr="00AA48E3" w:rsidRDefault="00AA48E3" w:rsidP="00B1271A">
      <w:pPr>
        <w:spacing w:before="0" w:after="0"/>
        <w:ind w:left="-567" w:right="816"/>
        <w:rPr>
          <w:rFonts w:ascii="Arial" w:hAnsi="Arial" w:cs="Arial"/>
          <w:b/>
          <w:sz w:val="32"/>
          <w:szCs w:val="32"/>
        </w:rPr>
      </w:pPr>
      <w:r w:rsidRPr="00AA48E3">
        <w:rPr>
          <w:rFonts w:ascii="Arial" w:hAnsi="Arial" w:cs="Arial"/>
          <w:b/>
          <w:sz w:val="32"/>
          <w:szCs w:val="32"/>
        </w:rPr>
        <w:t>Regular Tasks</w:t>
      </w:r>
    </w:p>
    <w:p w14:paraId="2AD64CFF" w14:textId="092A2438" w:rsidR="00AA48E3" w:rsidRPr="00AA48E3" w:rsidRDefault="00AA48E3" w:rsidP="00AA48E3">
      <w:pPr>
        <w:spacing w:before="0" w:after="0"/>
        <w:ind w:left="-567" w:right="816"/>
        <w:rPr>
          <w:rFonts w:ascii="Arial" w:hAnsi="Arial" w:cs="Arial"/>
          <w:sz w:val="20"/>
          <w:szCs w:val="20"/>
        </w:rPr>
      </w:pPr>
      <w:r w:rsidRPr="00AA48E3">
        <w:rPr>
          <w:rFonts w:ascii="Arial" w:hAnsi="Arial" w:cs="Arial"/>
          <w:sz w:val="20"/>
          <w:szCs w:val="20"/>
        </w:rPr>
        <w:t>The following tasks need to be completed on a daily / monthly basis</w:t>
      </w:r>
      <w:r w:rsidR="005B2DBF">
        <w:rPr>
          <w:rFonts w:ascii="Arial" w:hAnsi="Arial" w:cs="Arial"/>
          <w:sz w:val="20"/>
          <w:szCs w:val="20"/>
        </w:rPr>
        <w:t>:</w:t>
      </w:r>
    </w:p>
    <w:p w14:paraId="01A55E29" w14:textId="77777777" w:rsidR="00AA48E3" w:rsidRPr="00AA48E3" w:rsidRDefault="00AA48E3" w:rsidP="00AA48E3">
      <w:pPr>
        <w:spacing w:before="0" w:after="0"/>
        <w:ind w:left="-567" w:right="816"/>
        <w:rPr>
          <w:rFonts w:ascii="Arial" w:hAnsi="Arial" w:cs="Arial"/>
          <w:bCs/>
          <w:color w:val="4E8F00"/>
          <w:sz w:val="20"/>
          <w:szCs w:val="20"/>
        </w:rPr>
      </w:pPr>
    </w:p>
    <w:tbl>
      <w:tblPr>
        <w:tblW w:w="1105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843"/>
        <w:gridCol w:w="1418"/>
        <w:gridCol w:w="1417"/>
        <w:gridCol w:w="5245"/>
        <w:gridCol w:w="1134"/>
      </w:tblGrid>
      <w:tr w:rsidR="00AA48E3" w:rsidRPr="002668F3" w14:paraId="47763162" w14:textId="77777777" w:rsidTr="006477CC">
        <w:trPr>
          <w:trHeight w:val="585"/>
        </w:trPr>
        <w:tc>
          <w:tcPr>
            <w:tcW w:w="1843" w:type="dxa"/>
            <w:tcBorders>
              <w:bottom w:val="single" w:sz="4" w:space="0" w:color="auto"/>
            </w:tcBorders>
            <w:shd w:val="clear" w:color="auto" w:fill="0072CE"/>
          </w:tcPr>
          <w:p w14:paraId="27B20275" w14:textId="77777777" w:rsidR="00AA48E3" w:rsidRPr="002668F3" w:rsidRDefault="00AA48E3" w:rsidP="00AF036C">
            <w:pPr>
              <w:pStyle w:val="TableParagraph"/>
              <w:spacing w:line="292" w:lineRule="exact"/>
              <w:ind w:left="0"/>
              <w:rPr>
                <w:rFonts w:ascii="Arial" w:hAnsi="Arial" w:cs="Arial"/>
                <w:color w:val="FFFFFF" w:themeColor="background2"/>
              </w:rPr>
            </w:pPr>
            <w:r w:rsidRPr="002668F3">
              <w:rPr>
                <w:rFonts w:ascii="Arial" w:hAnsi="Arial" w:cs="Arial"/>
                <w:color w:val="FFFFFF" w:themeColor="background2"/>
              </w:rPr>
              <w:t>Subject</w:t>
            </w:r>
          </w:p>
        </w:tc>
        <w:tc>
          <w:tcPr>
            <w:tcW w:w="1418" w:type="dxa"/>
            <w:tcBorders>
              <w:bottom w:val="single" w:sz="4" w:space="0" w:color="auto"/>
            </w:tcBorders>
            <w:shd w:val="clear" w:color="auto" w:fill="0072CE"/>
          </w:tcPr>
          <w:p w14:paraId="731517C5" w14:textId="77777777" w:rsidR="00AA48E3" w:rsidRPr="002668F3" w:rsidRDefault="00AA48E3" w:rsidP="00AF036C">
            <w:pPr>
              <w:pStyle w:val="TableParagraph"/>
              <w:spacing w:line="292" w:lineRule="exact"/>
              <w:ind w:left="0"/>
              <w:rPr>
                <w:rFonts w:ascii="Arial" w:hAnsi="Arial" w:cs="Arial"/>
                <w:color w:val="FFFFFF" w:themeColor="background2"/>
              </w:rPr>
            </w:pPr>
            <w:r w:rsidRPr="002668F3">
              <w:rPr>
                <w:rFonts w:ascii="Arial" w:hAnsi="Arial" w:cs="Arial"/>
                <w:color w:val="FFFFFF" w:themeColor="background2"/>
              </w:rPr>
              <w:t>Requirement</w:t>
            </w:r>
          </w:p>
        </w:tc>
        <w:tc>
          <w:tcPr>
            <w:tcW w:w="1417" w:type="dxa"/>
            <w:tcBorders>
              <w:bottom w:val="single" w:sz="4" w:space="0" w:color="auto"/>
            </w:tcBorders>
            <w:shd w:val="clear" w:color="auto" w:fill="0072CE"/>
          </w:tcPr>
          <w:p w14:paraId="0B3DD588" w14:textId="77777777" w:rsidR="00AA48E3" w:rsidRPr="002668F3" w:rsidRDefault="00AA48E3" w:rsidP="00AF036C">
            <w:pPr>
              <w:pStyle w:val="TableParagraph"/>
              <w:spacing w:line="292" w:lineRule="exact"/>
              <w:ind w:left="0"/>
              <w:rPr>
                <w:rFonts w:ascii="Arial" w:hAnsi="Arial" w:cs="Arial"/>
                <w:color w:val="FFFFFF" w:themeColor="background2"/>
              </w:rPr>
            </w:pPr>
            <w:r w:rsidRPr="002668F3">
              <w:rPr>
                <w:rFonts w:ascii="Arial" w:hAnsi="Arial" w:cs="Arial"/>
                <w:color w:val="FFFFFF" w:themeColor="background2"/>
              </w:rPr>
              <w:t>Deadline</w:t>
            </w:r>
          </w:p>
        </w:tc>
        <w:tc>
          <w:tcPr>
            <w:tcW w:w="5245" w:type="dxa"/>
            <w:tcBorders>
              <w:bottom w:val="single" w:sz="4" w:space="0" w:color="auto"/>
            </w:tcBorders>
            <w:shd w:val="clear" w:color="auto" w:fill="0072CE"/>
          </w:tcPr>
          <w:p w14:paraId="5E358AB6" w14:textId="77777777" w:rsidR="00AA48E3" w:rsidRPr="002668F3" w:rsidRDefault="00AA48E3" w:rsidP="00AF036C">
            <w:pPr>
              <w:pStyle w:val="TableParagraph"/>
              <w:spacing w:line="292" w:lineRule="exact"/>
              <w:ind w:left="0"/>
              <w:rPr>
                <w:rFonts w:ascii="Arial" w:hAnsi="Arial" w:cs="Arial"/>
                <w:color w:val="FFFFFF" w:themeColor="background2"/>
              </w:rPr>
            </w:pPr>
            <w:r w:rsidRPr="002668F3">
              <w:rPr>
                <w:rFonts w:ascii="Arial" w:hAnsi="Arial" w:cs="Arial"/>
                <w:color w:val="FFFFFF" w:themeColor="background2"/>
              </w:rPr>
              <w:t>Action and links</w:t>
            </w:r>
          </w:p>
        </w:tc>
        <w:tc>
          <w:tcPr>
            <w:tcW w:w="1134" w:type="dxa"/>
            <w:tcBorders>
              <w:bottom w:val="single" w:sz="4" w:space="0" w:color="auto"/>
            </w:tcBorders>
            <w:shd w:val="clear" w:color="auto" w:fill="0072CE"/>
          </w:tcPr>
          <w:p w14:paraId="47174CD2" w14:textId="77777777" w:rsidR="00AA48E3" w:rsidRPr="002668F3" w:rsidRDefault="00AA48E3" w:rsidP="00AF036C">
            <w:pPr>
              <w:pStyle w:val="TableParagraph"/>
              <w:spacing w:line="292" w:lineRule="exact"/>
              <w:ind w:left="0"/>
              <w:rPr>
                <w:rFonts w:ascii="Arial" w:hAnsi="Arial" w:cs="Arial"/>
                <w:color w:val="FFFFFF" w:themeColor="background2"/>
              </w:rPr>
            </w:pPr>
            <w:r w:rsidRPr="002668F3">
              <w:rPr>
                <w:rFonts w:ascii="Arial" w:hAnsi="Arial" w:cs="Arial"/>
                <w:color w:val="FFFFFF" w:themeColor="background2"/>
              </w:rPr>
              <w:t>Tick when</w:t>
            </w:r>
          </w:p>
          <w:p w14:paraId="63EAF2EC" w14:textId="77777777" w:rsidR="00AA48E3" w:rsidRPr="002668F3" w:rsidRDefault="00AA48E3" w:rsidP="00AF036C">
            <w:pPr>
              <w:pStyle w:val="TableParagraph"/>
              <w:spacing w:line="273" w:lineRule="exact"/>
              <w:ind w:left="0"/>
              <w:jc w:val="both"/>
              <w:rPr>
                <w:rFonts w:ascii="Arial" w:hAnsi="Arial" w:cs="Arial"/>
                <w:color w:val="FFFFFF" w:themeColor="background2"/>
              </w:rPr>
            </w:pPr>
            <w:r w:rsidRPr="002668F3">
              <w:rPr>
                <w:rFonts w:ascii="Arial" w:hAnsi="Arial" w:cs="Arial"/>
                <w:color w:val="FFFFFF" w:themeColor="background2"/>
              </w:rPr>
              <w:t>completed</w:t>
            </w:r>
          </w:p>
        </w:tc>
      </w:tr>
      <w:tr w:rsidR="00C50D64" w:rsidRPr="002668F3" w14:paraId="1FF72896" w14:textId="77777777" w:rsidTr="006477CC">
        <w:trPr>
          <w:trHeight w:val="930"/>
        </w:trPr>
        <w:tc>
          <w:tcPr>
            <w:tcW w:w="1843" w:type="dxa"/>
            <w:tcBorders>
              <w:top w:val="single" w:sz="4" w:space="0" w:color="auto"/>
              <w:left w:val="single" w:sz="4" w:space="0" w:color="auto"/>
              <w:bottom w:val="single" w:sz="4" w:space="0" w:color="auto"/>
              <w:right w:val="single" w:sz="4" w:space="0" w:color="auto"/>
            </w:tcBorders>
          </w:tcPr>
          <w:p w14:paraId="1C515ACA" w14:textId="26A36AE4" w:rsidR="00C50D64" w:rsidRPr="0073200E" w:rsidRDefault="00C50D64" w:rsidP="00C50D64">
            <w:pPr>
              <w:spacing w:before="0" w:after="0" w:line="240" w:lineRule="auto"/>
              <w:rPr>
                <w:rStyle w:val="Strong"/>
                <w:rFonts w:ascii="Arial" w:hAnsi="Arial" w:cs="Arial"/>
                <w:sz w:val="20"/>
                <w:szCs w:val="20"/>
              </w:rPr>
            </w:pPr>
            <w:r w:rsidRPr="0073200E">
              <w:rPr>
                <w:rFonts w:ascii="Arial" w:hAnsi="Arial" w:cs="Arial"/>
                <w:b/>
                <w:bCs/>
                <w:sz w:val="20"/>
                <w:szCs w:val="20"/>
              </w:rPr>
              <w:t>PharmOutcomes</w:t>
            </w:r>
          </w:p>
        </w:tc>
        <w:tc>
          <w:tcPr>
            <w:tcW w:w="1418" w:type="dxa"/>
            <w:tcBorders>
              <w:top w:val="single" w:sz="4" w:space="0" w:color="auto"/>
              <w:left w:val="single" w:sz="4" w:space="0" w:color="auto"/>
              <w:bottom w:val="single" w:sz="4" w:space="0" w:color="auto"/>
              <w:right w:val="single" w:sz="4" w:space="0" w:color="auto"/>
            </w:tcBorders>
          </w:tcPr>
          <w:p w14:paraId="7814B738" w14:textId="4489FF58" w:rsidR="00C50D64" w:rsidRPr="0073200E" w:rsidRDefault="00C50D64" w:rsidP="00C50D64">
            <w:pPr>
              <w:spacing w:before="0" w:after="0" w:line="240" w:lineRule="auto"/>
              <w:rPr>
                <w:rFonts w:ascii="Arial" w:hAnsi="Arial" w:cs="Arial"/>
                <w:sz w:val="20"/>
                <w:szCs w:val="20"/>
              </w:rPr>
            </w:pPr>
            <w:r w:rsidRPr="0073200E">
              <w:rPr>
                <w:rFonts w:ascii="Arial" w:hAnsi="Arial" w:cs="Arial"/>
                <w:sz w:val="20"/>
                <w:szCs w:val="20"/>
              </w:rPr>
              <w:t>Act now</w:t>
            </w:r>
          </w:p>
        </w:tc>
        <w:tc>
          <w:tcPr>
            <w:tcW w:w="1417" w:type="dxa"/>
            <w:tcBorders>
              <w:top w:val="single" w:sz="4" w:space="0" w:color="auto"/>
              <w:left w:val="single" w:sz="4" w:space="0" w:color="auto"/>
              <w:bottom w:val="single" w:sz="4" w:space="0" w:color="auto"/>
              <w:right w:val="single" w:sz="4" w:space="0" w:color="auto"/>
            </w:tcBorders>
          </w:tcPr>
          <w:p w14:paraId="4DC5D641" w14:textId="41A7C8FC" w:rsidR="00C50D64" w:rsidRPr="0073200E" w:rsidRDefault="00C50D64" w:rsidP="00C50D64">
            <w:pPr>
              <w:spacing w:before="0" w:after="0" w:line="240" w:lineRule="auto"/>
              <w:rPr>
                <w:rFonts w:ascii="Arial" w:hAnsi="Arial" w:cs="Arial"/>
                <w:sz w:val="20"/>
                <w:szCs w:val="20"/>
              </w:rPr>
            </w:pPr>
            <w:r w:rsidRPr="0073200E">
              <w:rPr>
                <w:rFonts w:ascii="Arial" w:hAnsi="Arial" w:cs="Arial"/>
                <w:sz w:val="20"/>
                <w:szCs w:val="20"/>
              </w:rPr>
              <w:t>Ongoing</w:t>
            </w:r>
          </w:p>
        </w:tc>
        <w:tc>
          <w:tcPr>
            <w:tcW w:w="5245" w:type="dxa"/>
            <w:tcBorders>
              <w:top w:val="single" w:sz="4" w:space="0" w:color="auto"/>
              <w:left w:val="single" w:sz="4" w:space="0" w:color="auto"/>
              <w:bottom w:val="single" w:sz="4" w:space="0" w:color="auto"/>
              <w:right w:val="single" w:sz="4" w:space="0" w:color="auto"/>
            </w:tcBorders>
          </w:tcPr>
          <w:p w14:paraId="5CD6532C" w14:textId="77777777" w:rsidR="00C50D64" w:rsidRPr="0073200E" w:rsidRDefault="00C50D64" w:rsidP="00C50D64">
            <w:pPr>
              <w:spacing w:before="0" w:after="0" w:line="240" w:lineRule="auto"/>
              <w:rPr>
                <w:rFonts w:ascii="Arial" w:hAnsi="Arial" w:cs="Arial"/>
                <w:sz w:val="20"/>
                <w:szCs w:val="20"/>
              </w:rPr>
            </w:pPr>
            <w:r w:rsidRPr="0073200E">
              <w:rPr>
                <w:rFonts w:ascii="Arial" w:hAnsi="Arial" w:cs="Arial"/>
                <w:sz w:val="20"/>
                <w:szCs w:val="20"/>
              </w:rPr>
              <w:t xml:space="preserve">Check PharmOutcomes a minimum of three time a day for referrals for the following services: </w:t>
            </w:r>
          </w:p>
          <w:p w14:paraId="2541A0D8" w14:textId="77777777" w:rsidR="00C50D64" w:rsidRPr="0073200E" w:rsidRDefault="00C50D64" w:rsidP="00C50D64">
            <w:pPr>
              <w:pStyle w:val="ListParagraph"/>
              <w:numPr>
                <w:ilvl w:val="0"/>
                <w:numId w:val="6"/>
              </w:numPr>
              <w:rPr>
                <w:rFonts w:ascii="Arial" w:hAnsi="Arial" w:cs="Arial"/>
                <w:color w:val="0072CE"/>
                <w:sz w:val="20"/>
                <w:szCs w:val="20"/>
              </w:rPr>
            </w:pPr>
            <w:r w:rsidRPr="0073200E">
              <w:rPr>
                <w:rFonts w:ascii="Arial" w:hAnsi="Arial" w:cs="Arial"/>
                <w:color w:val="0072CE"/>
                <w:sz w:val="20"/>
                <w:szCs w:val="20"/>
              </w:rPr>
              <w:t>The Community Pharmacy Consultation Service (GP and 111 pathways)</w:t>
            </w:r>
          </w:p>
          <w:p w14:paraId="61C43A7C" w14:textId="77777777" w:rsidR="00C50D64" w:rsidRPr="0073200E" w:rsidRDefault="00C50D64" w:rsidP="00C50D64">
            <w:pPr>
              <w:pStyle w:val="ListParagraph"/>
              <w:numPr>
                <w:ilvl w:val="0"/>
                <w:numId w:val="6"/>
              </w:numPr>
              <w:rPr>
                <w:rFonts w:ascii="Arial" w:hAnsi="Arial" w:cs="Arial"/>
                <w:color w:val="0072CE"/>
                <w:sz w:val="20"/>
                <w:szCs w:val="20"/>
              </w:rPr>
            </w:pPr>
            <w:r w:rsidRPr="0073200E">
              <w:rPr>
                <w:rFonts w:ascii="Arial" w:hAnsi="Arial" w:cs="Arial"/>
                <w:color w:val="0072CE"/>
                <w:sz w:val="20"/>
                <w:szCs w:val="20"/>
              </w:rPr>
              <w:t>The Discharge Medicines Service</w:t>
            </w:r>
          </w:p>
          <w:p w14:paraId="14BDC450" w14:textId="77777777" w:rsidR="00C50D64" w:rsidRPr="0073200E" w:rsidRDefault="00C50D64" w:rsidP="00C50D64">
            <w:pPr>
              <w:pStyle w:val="ListParagraph"/>
              <w:numPr>
                <w:ilvl w:val="0"/>
                <w:numId w:val="6"/>
              </w:numPr>
              <w:rPr>
                <w:rFonts w:ascii="Arial" w:hAnsi="Arial" w:cs="Arial"/>
                <w:color w:val="0072CE"/>
                <w:sz w:val="20"/>
                <w:szCs w:val="20"/>
              </w:rPr>
            </w:pPr>
            <w:r w:rsidRPr="0073200E">
              <w:rPr>
                <w:rFonts w:ascii="Arial" w:hAnsi="Arial" w:cs="Arial"/>
                <w:color w:val="0072CE"/>
                <w:sz w:val="20"/>
                <w:szCs w:val="20"/>
              </w:rPr>
              <w:t>The Hypertension Case Finding</w:t>
            </w:r>
          </w:p>
          <w:p w14:paraId="17638A16" w14:textId="30DB0B1C" w:rsidR="00C50D64" w:rsidRPr="0073200E" w:rsidRDefault="00C50D64" w:rsidP="00C50D64">
            <w:pPr>
              <w:pStyle w:val="ListParagraph"/>
              <w:numPr>
                <w:ilvl w:val="0"/>
                <w:numId w:val="6"/>
              </w:numPr>
              <w:rPr>
                <w:rFonts w:ascii="Arial" w:hAnsi="Arial" w:cs="Arial"/>
                <w:color w:val="0072CE"/>
                <w:sz w:val="20"/>
                <w:szCs w:val="20"/>
              </w:rPr>
            </w:pPr>
            <w:r w:rsidRPr="0073200E">
              <w:rPr>
                <w:rFonts w:ascii="Arial" w:hAnsi="Arial" w:cs="Arial"/>
                <w:color w:val="0072CE"/>
                <w:sz w:val="20"/>
                <w:szCs w:val="20"/>
              </w:rPr>
              <w:t xml:space="preserve">The Smoking Cessation service </w:t>
            </w:r>
          </w:p>
        </w:tc>
        <w:tc>
          <w:tcPr>
            <w:tcW w:w="1134" w:type="dxa"/>
            <w:tcBorders>
              <w:top w:val="single" w:sz="4" w:space="0" w:color="auto"/>
              <w:left w:val="single" w:sz="4" w:space="0" w:color="auto"/>
              <w:bottom w:val="single" w:sz="4" w:space="0" w:color="auto"/>
              <w:right w:val="single" w:sz="4" w:space="0" w:color="auto"/>
            </w:tcBorders>
          </w:tcPr>
          <w:p w14:paraId="60B52271" w14:textId="77777777" w:rsidR="00C50D64" w:rsidRPr="002668F3" w:rsidRDefault="00C50D64" w:rsidP="00C50D64">
            <w:pPr>
              <w:spacing w:before="0" w:after="0" w:line="240" w:lineRule="auto"/>
              <w:rPr>
                <w:rFonts w:ascii="Arial" w:hAnsi="Arial" w:cs="Arial"/>
                <w:color w:val="0072CE" w:themeColor="text1"/>
                <w:sz w:val="20"/>
                <w:szCs w:val="20"/>
              </w:rPr>
            </w:pPr>
          </w:p>
        </w:tc>
      </w:tr>
      <w:tr w:rsidR="00C50D64" w:rsidRPr="002668F3" w14:paraId="21322961" w14:textId="77777777" w:rsidTr="006477CC">
        <w:trPr>
          <w:trHeight w:val="525"/>
        </w:trPr>
        <w:tc>
          <w:tcPr>
            <w:tcW w:w="1843" w:type="dxa"/>
            <w:tcBorders>
              <w:top w:val="single" w:sz="4" w:space="0" w:color="auto"/>
              <w:left w:val="single" w:sz="4" w:space="0" w:color="auto"/>
              <w:bottom w:val="single" w:sz="4" w:space="0" w:color="auto"/>
              <w:right w:val="single" w:sz="4" w:space="0" w:color="auto"/>
            </w:tcBorders>
          </w:tcPr>
          <w:p w14:paraId="67DCCCAB" w14:textId="572C4FEF" w:rsidR="00C50D64" w:rsidRPr="0073200E" w:rsidRDefault="00C50D64" w:rsidP="00C50D64">
            <w:pPr>
              <w:spacing w:before="0" w:after="0" w:line="240" w:lineRule="auto"/>
              <w:rPr>
                <w:rStyle w:val="Strong"/>
                <w:rFonts w:ascii="Arial" w:hAnsi="Arial" w:cs="Arial"/>
                <w:b w:val="0"/>
                <w:bCs w:val="0"/>
                <w:sz w:val="20"/>
                <w:szCs w:val="20"/>
              </w:rPr>
            </w:pPr>
            <w:r w:rsidRPr="0073200E">
              <w:rPr>
                <w:rFonts w:ascii="Arial" w:hAnsi="Arial" w:cs="Arial"/>
                <w:b/>
                <w:bCs/>
                <w:sz w:val="20"/>
                <w:szCs w:val="20"/>
              </w:rPr>
              <w:t>NHS Mail</w:t>
            </w:r>
          </w:p>
        </w:tc>
        <w:tc>
          <w:tcPr>
            <w:tcW w:w="1418" w:type="dxa"/>
            <w:tcBorders>
              <w:top w:val="single" w:sz="4" w:space="0" w:color="auto"/>
              <w:left w:val="single" w:sz="4" w:space="0" w:color="auto"/>
              <w:bottom w:val="single" w:sz="4" w:space="0" w:color="auto"/>
              <w:right w:val="single" w:sz="4" w:space="0" w:color="auto"/>
            </w:tcBorders>
          </w:tcPr>
          <w:p w14:paraId="1CA4B595" w14:textId="37774631" w:rsidR="00C50D64" w:rsidRPr="0073200E" w:rsidRDefault="00C50D64" w:rsidP="00C50D64">
            <w:pPr>
              <w:spacing w:before="0" w:after="0" w:line="240" w:lineRule="auto"/>
              <w:rPr>
                <w:rFonts w:ascii="Arial" w:hAnsi="Arial" w:cs="Arial"/>
                <w:sz w:val="20"/>
                <w:szCs w:val="20"/>
              </w:rPr>
            </w:pPr>
            <w:r w:rsidRPr="0073200E">
              <w:rPr>
                <w:rFonts w:ascii="Arial" w:hAnsi="Arial" w:cs="Arial"/>
                <w:sz w:val="20"/>
                <w:szCs w:val="20"/>
              </w:rPr>
              <w:t xml:space="preserve">Pharmacy IT </w:t>
            </w:r>
          </w:p>
        </w:tc>
        <w:tc>
          <w:tcPr>
            <w:tcW w:w="1417" w:type="dxa"/>
            <w:tcBorders>
              <w:top w:val="single" w:sz="4" w:space="0" w:color="auto"/>
              <w:left w:val="single" w:sz="4" w:space="0" w:color="auto"/>
              <w:bottom w:val="single" w:sz="4" w:space="0" w:color="auto"/>
              <w:right w:val="single" w:sz="4" w:space="0" w:color="auto"/>
            </w:tcBorders>
          </w:tcPr>
          <w:p w14:paraId="75D6D976" w14:textId="2EDE02AD" w:rsidR="00C50D64" w:rsidRPr="0073200E" w:rsidRDefault="00C50D64" w:rsidP="00C50D64">
            <w:pPr>
              <w:spacing w:before="0" w:after="0" w:line="240" w:lineRule="auto"/>
              <w:rPr>
                <w:rFonts w:ascii="Arial" w:hAnsi="Arial" w:cs="Arial"/>
                <w:sz w:val="20"/>
                <w:szCs w:val="20"/>
              </w:rPr>
            </w:pPr>
            <w:r w:rsidRPr="0073200E">
              <w:rPr>
                <w:rFonts w:ascii="Arial" w:hAnsi="Arial" w:cs="Arial"/>
                <w:sz w:val="20"/>
                <w:szCs w:val="20"/>
              </w:rPr>
              <w:t xml:space="preserve">Access regularly </w:t>
            </w:r>
          </w:p>
        </w:tc>
        <w:tc>
          <w:tcPr>
            <w:tcW w:w="5245" w:type="dxa"/>
            <w:tcBorders>
              <w:top w:val="single" w:sz="4" w:space="0" w:color="auto"/>
              <w:left w:val="single" w:sz="4" w:space="0" w:color="auto"/>
              <w:bottom w:val="single" w:sz="4" w:space="0" w:color="auto"/>
              <w:right w:val="single" w:sz="4" w:space="0" w:color="auto"/>
            </w:tcBorders>
          </w:tcPr>
          <w:p w14:paraId="69E82627" w14:textId="53507ADF" w:rsidR="00C50D64" w:rsidRPr="00CA7609" w:rsidRDefault="00C50D64" w:rsidP="00CA7609">
            <w:pPr>
              <w:spacing w:before="0" w:after="0" w:line="240" w:lineRule="auto"/>
              <w:rPr>
                <w:rFonts w:ascii="Arial" w:hAnsi="Arial" w:cs="Arial"/>
                <w:sz w:val="20"/>
                <w:szCs w:val="20"/>
              </w:rPr>
            </w:pPr>
            <w:r w:rsidRPr="00CA7609">
              <w:rPr>
                <w:rFonts w:ascii="Arial" w:hAnsi="Arial" w:cs="Arial"/>
                <w:color w:val="0072CE" w:themeColor="text1"/>
                <w:sz w:val="20"/>
                <w:szCs w:val="20"/>
              </w:rPr>
              <w:t xml:space="preserve">Ensure you access your personal NHS.net email regularly (at least once every 30days) to avoid your account being deleted. Further information is available </w:t>
            </w:r>
            <w:hyperlink r:id="rId17" w:history="1">
              <w:r w:rsidRPr="00CA7609">
                <w:rPr>
                  <w:rStyle w:val="Hyperlink"/>
                  <w:rFonts w:ascii="Arial" w:hAnsi="Arial" w:cs="Arial"/>
                </w:rPr>
                <w:t>here</w:t>
              </w:r>
            </w:hyperlink>
            <w:r w:rsidRPr="00CA7609">
              <w:rPr>
                <w:rFonts w:ascii="Arial" w:hAnsi="Arial" w:cs="Arial"/>
                <w:color w:val="44444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A0C9EBB" w14:textId="77777777" w:rsidR="00C50D64" w:rsidRPr="002668F3" w:rsidRDefault="00C50D64" w:rsidP="00C50D64">
            <w:pPr>
              <w:spacing w:before="0" w:after="0" w:line="240" w:lineRule="auto"/>
              <w:rPr>
                <w:rFonts w:ascii="Arial" w:hAnsi="Arial" w:cs="Arial"/>
                <w:color w:val="0072CE" w:themeColor="text1"/>
                <w:sz w:val="20"/>
                <w:szCs w:val="20"/>
              </w:rPr>
            </w:pPr>
          </w:p>
        </w:tc>
      </w:tr>
      <w:tr w:rsidR="00C50D64" w:rsidRPr="002668F3" w14:paraId="0F62FECC" w14:textId="77777777" w:rsidTr="006477CC">
        <w:trPr>
          <w:trHeight w:val="525"/>
        </w:trPr>
        <w:tc>
          <w:tcPr>
            <w:tcW w:w="1843" w:type="dxa"/>
            <w:tcBorders>
              <w:top w:val="single" w:sz="4" w:space="0" w:color="auto"/>
              <w:left w:val="single" w:sz="4" w:space="0" w:color="auto"/>
              <w:bottom w:val="single" w:sz="4" w:space="0" w:color="auto"/>
              <w:right w:val="single" w:sz="4" w:space="0" w:color="auto"/>
            </w:tcBorders>
          </w:tcPr>
          <w:p w14:paraId="1C6A1F9E" w14:textId="2B519229" w:rsidR="00C50D64" w:rsidRPr="0073200E" w:rsidRDefault="00C50D64" w:rsidP="00C50D64">
            <w:pPr>
              <w:spacing w:before="0" w:after="0" w:line="240" w:lineRule="auto"/>
              <w:rPr>
                <w:rStyle w:val="Strong"/>
                <w:rFonts w:ascii="Arial" w:hAnsi="Arial" w:cs="Arial"/>
                <w:sz w:val="20"/>
                <w:szCs w:val="20"/>
              </w:rPr>
            </w:pPr>
            <w:r w:rsidRPr="0073200E">
              <w:rPr>
                <w:rStyle w:val="Strong"/>
                <w:rFonts w:ascii="Arial" w:hAnsi="Arial" w:cs="Arial"/>
                <w:sz w:val="20"/>
                <w:szCs w:val="20"/>
              </w:rPr>
              <w:t xml:space="preserve">Local Services </w:t>
            </w:r>
          </w:p>
        </w:tc>
        <w:tc>
          <w:tcPr>
            <w:tcW w:w="1418" w:type="dxa"/>
            <w:tcBorders>
              <w:top w:val="single" w:sz="4" w:space="0" w:color="auto"/>
              <w:left w:val="single" w:sz="4" w:space="0" w:color="auto"/>
              <w:bottom w:val="single" w:sz="4" w:space="0" w:color="auto"/>
              <w:right w:val="single" w:sz="4" w:space="0" w:color="auto"/>
            </w:tcBorders>
          </w:tcPr>
          <w:p w14:paraId="2E4BBEC6" w14:textId="0E6D66BB" w:rsidR="00C50D64" w:rsidRPr="0073200E" w:rsidRDefault="00C50D64" w:rsidP="00C50D64">
            <w:pPr>
              <w:spacing w:before="0" w:after="0" w:line="240" w:lineRule="auto"/>
              <w:rPr>
                <w:rFonts w:ascii="Arial" w:hAnsi="Arial" w:cs="Arial"/>
                <w:sz w:val="20"/>
                <w:szCs w:val="20"/>
              </w:rPr>
            </w:pPr>
            <w:r w:rsidRPr="0073200E">
              <w:rPr>
                <w:rFonts w:ascii="Arial" w:hAnsi="Arial" w:cs="Arial"/>
                <w:color w:val="0072CE" w:themeColor="text1"/>
                <w:sz w:val="20"/>
                <w:szCs w:val="20"/>
              </w:rPr>
              <w:t>Pharmacy income</w:t>
            </w:r>
          </w:p>
        </w:tc>
        <w:tc>
          <w:tcPr>
            <w:tcW w:w="1417" w:type="dxa"/>
            <w:tcBorders>
              <w:top w:val="single" w:sz="4" w:space="0" w:color="auto"/>
              <w:left w:val="single" w:sz="4" w:space="0" w:color="auto"/>
              <w:bottom w:val="single" w:sz="4" w:space="0" w:color="auto"/>
              <w:right w:val="single" w:sz="4" w:space="0" w:color="auto"/>
            </w:tcBorders>
          </w:tcPr>
          <w:p w14:paraId="2AE28B9F" w14:textId="3A39EEA8" w:rsidR="00C50D64" w:rsidRPr="0073200E" w:rsidRDefault="00C50D64" w:rsidP="00C50D64">
            <w:pPr>
              <w:spacing w:before="0" w:after="0" w:line="240" w:lineRule="auto"/>
              <w:rPr>
                <w:rFonts w:ascii="Arial" w:hAnsi="Arial" w:cs="Arial"/>
                <w:sz w:val="20"/>
                <w:szCs w:val="20"/>
              </w:rPr>
            </w:pPr>
            <w:r w:rsidRPr="0073200E">
              <w:rPr>
                <w:rFonts w:ascii="Arial" w:hAnsi="Arial" w:cs="Arial"/>
                <w:color w:val="0072CE" w:themeColor="text1"/>
                <w:sz w:val="20"/>
                <w:szCs w:val="20"/>
              </w:rPr>
              <w:t>By the 5</w:t>
            </w:r>
            <w:r w:rsidRPr="0073200E">
              <w:rPr>
                <w:rFonts w:ascii="Arial" w:hAnsi="Arial" w:cs="Arial"/>
                <w:color w:val="0072CE" w:themeColor="text1"/>
                <w:sz w:val="20"/>
                <w:szCs w:val="20"/>
                <w:vertAlign w:val="superscript"/>
              </w:rPr>
              <w:t>th</w:t>
            </w:r>
            <w:r w:rsidRPr="0073200E">
              <w:rPr>
                <w:rFonts w:ascii="Arial" w:hAnsi="Arial" w:cs="Arial"/>
                <w:color w:val="0072CE" w:themeColor="text1"/>
                <w:sz w:val="20"/>
                <w:szCs w:val="20"/>
              </w:rPr>
              <w:t xml:space="preserve"> </w:t>
            </w:r>
          </w:p>
        </w:tc>
        <w:tc>
          <w:tcPr>
            <w:tcW w:w="5245" w:type="dxa"/>
            <w:tcBorders>
              <w:top w:val="single" w:sz="4" w:space="0" w:color="auto"/>
              <w:left w:val="single" w:sz="4" w:space="0" w:color="auto"/>
              <w:bottom w:val="single" w:sz="4" w:space="0" w:color="auto"/>
              <w:right w:val="single" w:sz="4" w:space="0" w:color="auto"/>
            </w:tcBorders>
          </w:tcPr>
          <w:p w14:paraId="0752E7C6" w14:textId="2AE64AC1" w:rsidR="00C50D64" w:rsidRPr="0073200E" w:rsidRDefault="00C50D64" w:rsidP="0073200E">
            <w:pPr>
              <w:spacing w:before="0" w:after="0" w:line="240" w:lineRule="auto"/>
              <w:rPr>
                <w:rFonts w:ascii="Arial" w:hAnsi="Arial" w:cs="Arial"/>
                <w:sz w:val="20"/>
                <w:szCs w:val="20"/>
              </w:rPr>
            </w:pPr>
            <w:r w:rsidRPr="0073200E">
              <w:rPr>
                <w:rFonts w:ascii="Arial" w:hAnsi="Arial" w:cs="Arial"/>
                <w:color w:val="0072CE" w:themeColor="text1"/>
                <w:sz w:val="20"/>
                <w:szCs w:val="20"/>
              </w:rPr>
              <w:t>Please claim all your locally commissioned services by the 5</w:t>
            </w:r>
            <w:r w:rsidRPr="0073200E">
              <w:rPr>
                <w:rFonts w:ascii="Arial" w:hAnsi="Arial" w:cs="Arial"/>
                <w:color w:val="0072CE" w:themeColor="text1"/>
                <w:sz w:val="20"/>
                <w:szCs w:val="20"/>
                <w:vertAlign w:val="superscript"/>
              </w:rPr>
              <w:t>th</w:t>
            </w:r>
            <w:r w:rsidRPr="0073200E">
              <w:rPr>
                <w:rFonts w:ascii="Arial" w:hAnsi="Arial" w:cs="Arial"/>
                <w:color w:val="0072CE" w:themeColor="text1"/>
                <w:sz w:val="20"/>
                <w:szCs w:val="20"/>
              </w:rPr>
              <w:t xml:space="preserve"> of the month. </w:t>
            </w:r>
          </w:p>
        </w:tc>
        <w:tc>
          <w:tcPr>
            <w:tcW w:w="1134" w:type="dxa"/>
            <w:tcBorders>
              <w:top w:val="single" w:sz="4" w:space="0" w:color="auto"/>
              <w:left w:val="single" w:sz="4" w:space="0" w:color="auto"/>
              <w:bottom w:val="single" w:sz="4" w:space="0" w:color="auto"/>
              <w:right w:val="single" w:sz="4" w:space="0" w:color="auto"/>
            </w:tcBorders>
          </w:tcPr>
          <w:p w14:paraId="12923E0C" w14:textId="77777777" w:rsidR="00C50D64" w:rsidRPr="002668F3" w:rsidRDefault="00C50D64" w:rsidP="00C50D64">
            <w:pPr>
              <w:spacing w:before="0" w:after="0" w:line="240" w:lineRule="auto"/>
              <w:rPr>
                <w:rFonts w:ascii="Arial" w:hAnsi="Arial" w:cs="Arial"/>
                <w:color w:val="0072CE" w:themeColor="text1"/>
                <w:sz w:val="20"/>
                <w:szCs w:val="20"/>
              </w:rPr>
            </w:pPr>
          </w:p>
        </w:tc>
      </w:tr>
      <w:tr w:rsidR="00C50D64" w:rsidRPr="002668F3" w14:paraId="4D1B3330" w14:textId="77777777" w:rsidTr="006477CC">
        <w:trPr>
          <w:trHeight w:val="525"/>
        </w:trPr>
        <w:tc>
          <w:tcPr>
            <w:tcW w:w="1843" w:type="dxa"/>
            <w:tcBorders>
              <w:top w:val="single" w:sz="4" w:space="0" w:color="auto"/>
              <w:left w:val="single" w:sz="4" w:space="0" w:color="auto"/>
              <w:bottom w:val="single" w:sz="4" w:space="0" w:color="auto"/>
              <w:right w:val="single" w:sz="4" w:space="0" w:color="auto"/>
            </w:tcBorders>
          </w:tcPr>
          <w:p w14:paraId="63D58092" w14:textId="7F92629A" w:rsidR="00C50D64" w:rsidRPr="0073200E" w:rsidRDefault="00C50D64" w:rsidP="00C50D64">
            <w:pPr>
              <w:spacing w:before="0" w:after="0" w:line="240" w:lineRule="auto"/>
              <w:rPr>
                <w:rFonts w:ascii="Arial" w:hAnsi="Arial" w:cs="Arial"/>
                <w:b/>
                <w:bCs/>
                <w:sz w:val="20"/>
                <w:szCs w:val="20"/>
              </w:rPr>
            </w:pPr>
            <w:r w:rsidRPr="0073200E">
              <w:rPr>
                <w:rFonts w:ascii="Arial" w:hAnsi="Arial" w:cs="Arial"/>
                <w:b/>
                <w:bCs/>
                <w:sz w:val="20"/>
                <w:szCs w:val="20"/>
              </w:rPr>
              <w:t>VirtualOutcomes</w:t>
            </w:r>
          </w:p>
        </w:tc>
        <w:tc>
          <w:tcPr>
            <w:tcW w:w="1418" w:type="dxa"/>
            <w:tcBorders>
              <w:top w:val="single" w:sz="4" w:space="0" w:color="auto"/>
              <w:left w:val="single" w:sz="4" w:space="0" w:color="auto"/>
              <w:bottom w:val="single" w:sz="4" w:space="0" w:color="auto"/>
              <w:right w:val="single" w:sz="4" w:space="0" w:color="auto"/>
            </w:tcBorders>
          </w:tcPr>
          <w:p w14:paraId="10B23E2E" w14:textId="739145B1" w:rsidR="00C50D64" w:rsidRPr="0073200E" w:rsidRDefault="00C50D64" w:rsidP="00C50D64">
            <w:pPr>
              <w:spacing w:before="0" w:after="0" w:line="240" w:lineRule="auto"/>
              <w:rPr>
                <w:rFonts w:ascii="Arial" w:hAnsi="Arial" w:cs="Arial"/>
                <w:sz w:val="20"/>
                <w:szCs w:val="20"/>
              </w:rPr>
            </w:pPr>
            <w:r w:rsidRPr="0073200E">
              <w:rPr>
                <w:rFonts w:ascii="Arial" w:hAnsi="Arial" w:cs="Arial"/>
                <w:color w:val="0072CE" w:themeColor="text1"/>
                <w:sz w:val="20"/>
                <w:szCs w:val="20"/>
              </w:rPr>
              <w:t>Workforce training</w:t>
            </w:r>
          </w:p>
        </w:tc>
        <w:tc>
          <w:tcPr>
            <w:tcW w:w="1417" w:type="dxa"/>
            <w:tcBorders>
              <w:top w:val="single" w:sz="4" w:space="0" w:color="auto"/>
              <w:left w:val="single" w:sz="4" w:space="0" w:color="auto"/>
              <w:bottom w:val="single" w:sz="4" w:space="0" w:color="auto"/>
              <w:right w:val="single" w:sz="4" w:space="0" w:color="auto"/>
            </w:tcBorders>
          </w:tcPr>
          <w:p w14:paraId="210815B9" w14:textId="4E68A126" w:rsidR="00C50D64" w:rsidRPr="0073200E" w:rsidRDefault="00C50D64" w:rsidP="00C50D64">
            <w:pPr>
              <w:spacing w:before="0" w:after="0" w:line="240" w:lineRule="auto"/>
              <w:rPr>
                <w:rFonts w:ascii="Arial" w:hAnsi="Arial" w:cs="Arial"/>
                <w:sz w:val="20"/>
                <w:szCs w:val="20"/>
              </w:rPr>
            </w:pPr>
            <w:r w:rsidRPr="0073200E">
              <w:rPr>
                <w:rFonts w:ascii="Arial" w:hAnsi="Arial" w:cs="Arial"/>
                <w:color w:val="0072CE" w:themeColor="text1"/>
                <w:sz w:val="20"/>
                <w:szCs w:val="20"/>
              </w:rPr>
              <w:t xml:space="preserve">Ongoing </w:t>
            </w:r>
          </w:p>
        </w:tc>
        <w:tc>
          <w:tcPr>
            <w:tcW w:w="5245" w:type="dxa"/>
            <w:tcBorders>
              <w:top w:val="single" w:sz="4" w:space="0" w:color="auto"/>
              <w:left w:val="single" w:sz="4" w:space="0" w:color="auto"/>
              <w:bottom w:val="single" w:sz="4" w:space="0" w:color="auto"/>
              <w:right w:val="single" w:sz="4" w:space="0" w:color="auto"/>
            </w:tcBorders>
          </w:tcPr>
          <w:p w14:paraId="0C38F2EB" w14:textId="1EFAFBD5" w:rsidR="00C50D64" w:rsidRPr="0073200E" w:rsidRDefault="00C50D64" w:rsidP="00C50D64">
            <w:pPr>
              <w:pStyle w:val="NormalWeb"/>
              <w:spacing w:before="0" w:beforeAutospacing="0" w:after="0" w:afterAutospacing="0" w:line="240" w:lineRule="auto"/>
              <w:rPr>
                <w:rFonts w:ascii="Arial" w:hAnsi="Arial" w:cs="Arial"/>
                <w:color w:val="0072CE" w:themeColor="text1"/>
                <w:sz w:val="20"/>
                <w:szCs w:val="20"/>
              </w:rPr>
            </w:pPr>
            <w:r w:rsidRPr="0073200E">
              <w:rPr>
                <w:rFonts w:ascii="Arial" w:hAnsi="Arial" w:cs="Arial"/>
                <w:color w:val="0072CE" w:themeColor="text1"/>
                <w:sz w:val="20"/>
                <w:szCs w:val="20"/>
              </w:rPr>
              <w:t xml:space="preserve">A new module will be released every month.  Access </w:t>
            </w:r>
            <w:hyperlink r:id="rId18" w:history="1">
              <w:r w:rsidRPr="0073200E">
                <w:rPr>
                  <w:rStyle w:val="Hyperlink"/>
                  <w:rFonts w:ascii="Arial" w:hAnsi="Arial" w:cs="Arial"/>
                </w:rPr>
                <w:t>here.</w:t>
              </w:r>
            </w:hyperlink>
          </w:p>
        </w:tc>
        <w:tc>
          <w:tcPr>
            <w:tcW w:w="1134" w:type="dxa"/>
            <w:tcBorders>
              <w:top w:val="single" w:sz="4" w:space="0" w:color="auto"/>
              <w:left w:val="single" w:sz="4" w:space="0" w:color="auto"/>
              <w:bottom w:val="single" w:sz="4" w:space="0" w:color="auto"/>
              <w:right w:val="single" w:sz="4" w:space="0" w:color="auto"/>
            </w:tcBorders>
          </w:tcPr>
          <w:p w14:paraId="7FCBEB9F" w14:textId="77777777" w:rsidR="00C50D64" w:rsidRPr="002668F3" w:rsidRDefault="00C50D64" w:rsidP="00C50D64">
            <w:pPr>
              <w:spacing w:before="0" w:after="0" w:line="240" w:lineRule="auto"/>
              <w:rPr>
                <w:rFonts w:ascii="Arial" w:hAnsi="Arial" w:cs="Arial"/>
                <w:color w:val="0072CE" w:themeColor="text1"/>
                <w:sz w:val="20"/>
                <w:szCs w:val="20"/>
              </w:rPr>
            </w:pPr>
          </w:p>
        </w:tc>
      </w:tr>
      <w:tr w:rsidR="005B2DBF" w:rsidRPr="002668F3" w14:paraId="0C74F2D5" w14:textId="77777777" w:rsidTr="006477CC">
        <w:trPr>
          <w:trHeight w:val="525"/>
        </w:trPr>
        <w:tc>
          <w:tcPr>
            <w:tcW w:w="1843" w:type="dxa"/>
            <w:tcBorders>
              <w:top w:val="single" w:sz="4" w:space="0" w:color="auto"/>
              <w:left w:val="single" w:sz="4" w:space="0" w:color="auto"/>
              <w:bottom w:val="single" w:sz="4" w:space="0" w:color="auto"/>
              <w:right w:val="single" w:sz="4" w:space="0" w:color="auto"/>
            </w:tcBorders>
          </w:tcPr>
          <w:p w14:paraId="27879F04" w14:textId="53697F7F" w:rsidR="005B2DBF" w:rsidRPr="0073200E" w:rsidRDefault="005B2DBF" w:rsidP="005B2DBF">
            <w:pPr>
              <w:spacing w:before="0" w:after="0" w:line="240" w:lineRule="auto"/>
              <w:rPr>
                <w:rStyle w:val="Strong"/>
                <w:rFonts w:ascii="Arial" w:hAnsi="Arial" w:cs="Arial"/>
                <w:sz w:val="20"/>
                <w:szCs w:val="20"/>
              </w:rPr>
            </w:pPr>
            <w:r w:rsidRPr="0073200E">
              <w:rPr>
                <w:rStyle w:val="Strong"/>
                <w:rFonts w:ascii="Arial" w:hAnsi="Arial" w:cs="Arial"/>
                <w:sz w:val="20"/>
                <w:szCs w:val="20"/>
              </w:rPr>
              <w:t xml:space="preserve">LPC Mailing List </w:t>
            </w:r>
          </w:p>
        </w:tc>
        <w:tc>
          <w:tcPr>
            <w:tcW w:w="1418" w:type="dxa"/>
            <w:tcBorders>
              <w:top w:val="single" w:sz="4" w:space="0" w:color="auto"/>
              <w:left w:val="single" w:sz="4" w:space="0" w:color="auto"/>
              <w:bottom w:val="single" w:sz="4" w:space="0" w:color="auto"/>
              <w:right w:val="single" w:sz="4" w:space="0" w:color="auto"/>
            </w:tcBorders>
          </w:tcPr>
          <w:p w14:paraId="18EC297B" w14:textId="35DE4538" w:rsidR="005B2DBF" w:rsidRPr="0073200E" w:rsidRDefault="005B2DBF" w:rsidP="005B2DBF">
            <w:pPr>
              <w:spacing w:before="0" w:after="0" w:line="240" w:lineRule="auto"/>
              <w:rPr>
                <w:rFonts w:ascii="Arial" w:hAnsi="Arial" w:cs="Arial"/>
                <w:sz w:val="20"/>
                <w:szCs w:val="20"/>
              </w:rPr>
            </w:pPr>
            <w:r w:rsidRPr="0073200E">
              <w:rPr>
                <w:rFonts w:ascii="Arial" w:hAnsi="Arial" w:cs="Arial"/>
                <w:color w:val="0072CE" w:themeColor="text1"/>
                <w:sz w:val="20"/>
                <w:szCs w:val="20"/>
              </w:rPr>
              <w:t xml:space="preserve">Pharmacy Mailing List </w:t>
            </w:r>
          </w:p>
        </w:tc>
        <w:tc>
          <w:tcPr>
            <w:tcW w:w="1417" w:type="dxa"/>
            <w:tcBorders>
              <w:top w:val="single" w:sz="4" w:space="0" w:color="auto"/>
              <w:left w:val="single" w:sz="4" w:space="0" w:color="auto"/>
              <w:bottom w:val="single" w:sz="4" w:space="0" w:color="auto"/>
              <w:right w:val="single" w:sz="4" w:space="0" w:color="auto"/>
            </w:tcBorders>
          </w:tcPr>
          <w:p w14:paraId="37002309" w14:textId="75DF6D7D" w:rsidR="005B2DBF" w:rsidRPr="0073200E" w:rsidRDefault="005B2DBF" w:rsidP="005B2DBF">
            <w:pPr>
              <w:spacing w:before="0" w:after="0" w:line="240" w:lineRule="auto"/>
              <w:rPr>
                <w:rFonts w:ascii="Arial" w:hAnsi="Arial" w:cs="Arial"/>
                <w:sz w:val="20"/>
                <w:szCs w:val="20"/>
              </w:rPr>
            </w:pPr>
            <w:r w:rsidRPr="0073200E">
              <w:rPr>
                <w:rFonts w:ascii="Arial" w:hAnsi="Arial" w:cs="Arial"/>
                <w:color w:val="0072CE" w:themeColor="text1"/>
                <w:sz w:val="20"/>
                <w:szCs w:val="20"/>
              </w:rPr>
              <w:t xml:space="preserve">Ongoing </w:t>
            </w:r>
          </w:p>
        </w:tc>
        <w:tc>
          <w:tcPr>
            <w:tcW w:w="5245" w:type="dxa"/>
            <w:tcBorders>
              <w:top w:val="single" w:sz="4" w:space="0" w:color="auto"/>
              <w:left w:val="single" w:sz="4" w:space="0" w:color="auto"/>
              <w:bottom w:val="single" w:sz="4" w:space="0" w:color="auto"/>
              <w:right w:val="single" w:sz="4" w:space="0" w:color="auto"/>
            </w:tcBorders>
          </w:tcPr>
          <w:p w14:paraId="1B4CD176" w14:textId="7C9270F4" w:rsidR="005B2DBF" w:rsidRPr="0073200E" w:rsidRDefault="005B2DBF" w:rsidP="005B2DBF">
            <w:pPr>
              <w:spacing w:before="0" w:after="0" w:line="240" w:lineRule="auto"/>
              <w:rPr>
                <w:rFonts w:ascii="Arial" w:hAnsi="Arial" w:cs="Arial"/>
                <w:sz w:val="20"/>
                <w:szCs w:val="20"/>
              </w:rPr>
            </w:pPr>
            <w:r w:rsidRPr="0073200E">
              <w:rPr>
                <w:rFonts w:ascii="Arial" w:hAnsi="Arial" w:cs="Arial"/>
                <w:color w:val="0072CE" w:themeColor="text1"/>
                <w:sz w:val="20"/>
                <w:szCs w:val="20"/>
              </w:rPr>
              <w:t xml:space="preserve">Encourage your locums to join the LPC mailing list to ensure they are up to date with </w:t>
            </w:r>
            <w:r w:rsidRPr="0073200E">
              <w:rPr>
                <w:rFonts w:ascii="Arial" w:hAnsi="Arial" w:cs="Arial"/>
                <w:sz w:val="20"/>
                <w:szCs w:val="20"/>
              </w:rPr>
              <w:t>the</w:t>
            </w:r>
            <w:r w:rsidRPr="0073200E">
              <w:rPr>
                <w:rFonts w:ascii="Arial" w:hAnsi="Arial" w:cs="Arial"/>
                <w:color w:val="0072CE" w:themeColor="text1"/>
                <w:sz w:val="20"/>
                <w:szCs w:val="20"/>
              </w:rPr>
              <w:t xml:space="preserve"> rapidly changing pharmacy environment. </w:t>
            </w:r>
          </w:p>
        </w:tc>
        <w:tc>
          <w:tcPr>
            <w:tcW w:w="1134" w:type="dxa"/>
            <w:tcBorders>
              <w:top w:val="single" w:sz="4" w:space="0" w:color="auto"/>
              <w:left w:val="single" w:sz="4" w:space="0" w:color="auto"/>
              <w:bottom w:val="single" w:sz="4" w:space="0" w:color="auto"/>
              <w:right w:val="single" w:sz="4" w:space="0" w:color="auto"/>
            </w:tcBorders>
          </w:tcPr>
          <w:p w14:paraId="6D0C5064" w14:textId="77777777" w:rsidR="005B2DBF" w:rsidRPr="002668F3" w:rsidRDefault="005B2DBF" w:rsidP="005B2DBF">
            <w:pPr>
              <w:spacing w:before="0" w:after="0" w:line="240" w:lineRule="auto"/>
              <w:rPr>
                <w:rFonts w:ascii="Arial" w:hAnsi="Arial" w:cs="Arial"/>
                <w:color w:val="0072CE" w:themeColor="text1"/>
                <w:sz w:val="20"/>
                <w:szCs w:val="20"/>
              </w:rPr>
            </w:pPr>
          </w:p>
        </w:tc>
      </w:tr>
    </w:tbl>
    <w:p w14:paraId="48E543EE" w14:textId="77777777" w:rsidR="0073200E" w:rsidRDefault="0073200E" w:rsidP="0073200E">
      <w:pPr>
        <w:spacing w:before="0" w:after="0" w:line="240" w:lineRule="auto"/>
        <w:ind w:right="816"/>
        <w:rPr>
          <w:rFonts w:ascii="Arial" w:hAnsi="Arial" w:cs="Arial"/>
          <w:b/>
          <w:color w:val="EA3C00" w:themeColor="accent1" w:themeShade="BF"/>
          <w:sz w:val="16"/>
          <w:szCs w:val="16"/>
        </w:rPr>
      </w:pPr>
    </w:p>
    <w:p w14:paraId="4867CBCF" w14:textId="151B06EC" w:rsidR="0073200E" w:rsidRPr="0073200E" w:rsidRDefault="002668F3" w:rsidP="0073200E">
      <w:pPr>
        <w:spacing w:before="0" w:after="0" w:line="240" w:lineRule="auto"/>
        <w:ind w:left="-567" w:right="816"/>
        <w:rPr>
          <w:rFonts w:ascii="Arial" w:hAnsi="Arial" w:cs="Arial"/>
          <w:b/>
        </w:rPr>
      </w:pPr>
      <w:r w:rsidRPr="0073200E">
        <w:rPr>
          <w:rFonts w:ascii="Arial" w:hAnsi="Arial" w:cs="Arial"/>
          <w:b/>
        </w:rPr>
        <w:t>If you require support:</w:t>
      </w:r>
    </w:p>
    <w:p w14:paraId="09EDA178" w14:textId="77777777" w:rsidR="0073200E" w:rsidRPr="0073200E" w:rsidRDefault="0073200E" w:rsidP="0073200E">
      <w:pPr>
        <w:spacing w:before="0" w:after="0" w:line="240" w:lineRule="auto"/>
        <w:ind w:left="-567" w:right="816"/>
        <w:rPr>
          <w:rFonts w:ascii="Arial" w:hAnsi="Arial" w:cs="Arial"/>
          <w:b/>
          <w:sz w:val="20"/>
          <w:szCs w:val="20"/>
        </w:rPr>
      </w:pPr>
    </w:p>
    <w:p w14:paraId="3B46E1AB" w14:textId="77777777" w:rsidR="0073200E" w:rsidRPr="0073200E" w:rsidRDefault="002668F3" w:rsidP="0073200E">
      <w:pPr>
        <w:spacing w:before="0" w:after="0" w:line="240" w:lineRule="auto"/>
        <w:ind w:left="-567" w:right="816"/>
        <w:rPr>
          <w:rFonts w:ascii="Arial" w:hAnsi="Arial" w:cs="Arial"/>
          <w:b/>
        </w:rPr>
      </w:pPr>
      <w:r w:rsidRPr="0073200E">
        <w:rPr>
          <w:rFonts w:ascii="Arial" w:hAnsi="Arial" w:cs="Arial"/>
          <w:b/>
        </w:rPr>
        <w:t>Community Pharmacy Halton, St Helens &amp; Knowsley</w:t>
      </w:r>
    </w:p>
    <w:p w14:paraId="55AB727A" w14:textId="7E5DDFB3" w:rsidR="0073200E" w:rsidRPr="0073200E" w:rsidRDefault="002668F3" w:rsidP="0073200E">
      <w:pPr>
        <w:spacing w:before="0" w:after="0" w:line="240" w:lineRule="auto"/>
        <w:ind w:left="-567" w:right="816"/>
        <w:rPr>
          <w:rFonts w:ascii="Arial" w:hAnsi="Arial" w:cs="Arial"/>
          <w:b/>
          <w:sz w:val="20"/>
          <w:szCs w:val="20"/>
        </w:rPr>
      </w:pPr>
      <w:r w:rsidRPr="0073200E">
        <w:rPr>
          <w:rFonts w:ascii="Arial" w:hAnsi="Arial" w:cs="Arial"/>
          <w:sz w:val="20"/>
          <w:szCs w:val="20"/>
        </w:rPr>
        <w:t>Louise Gatley (Chief Officer – Job Share)</w:t>
      </w:r>
      <w:r w:rsidR="0073200E" w:rsidRPr="0073200E">
        <w:rPr>
          <w:rFonts w:ascii="Arial" w:hAnsi="Arial" w:cs="Arial"/>
          <w:sz w:val="20"/>
          <w:szCs w:val="20"/>
        </w:rPr>
        <w:tab/>
      </w:r>
      <w:r w:rsidRPr="0073200E">
        <w:rPr>
          <w:rFonts w:ascii="Arial" w:hAnsi="Arial" w:cs="Arial"/>
          <w:sz w:val="20"/>
          <w:szCs w:val="20"/>
        </w:rPr>
        <w:tab/>
      </w:r>
      <w:hyperlink r:id="rId19" w:history="1">
        <w:r w:rsidR="0073200E" w:rsidRPr="0073200E">
          <w:rPr>
            <w:rStyle w:val="Hyperlink"/>
          </w:rPr>
          <w:t>louise@hshk-lpc.org.uk</w:t>
        </w:r>
      </w:hyperlink>
      <w:r w:rsidRPr="0073200E">
        <w:rPr>
          <w:rFonts w:ascii="Arial" w:hAnsi="Arial" w:cs="Arial"/>
          <w:sz w:val="20"/>
          <w:szCs w:val="20"/>
        </w:rPr>
        <w:tab/>
      </w:r>
      <w:r w:rsidR="0073200E">
        <w:rPr>
          <w:rFonts w:ascii="Arial" w:hAnsi="Arial" w:cs="Arial"/>
          <w:sz w:val="20"/>
          <w:szCs w:val="20"/>
        </w:rPr>
        <w:tab/>
      </w:r>
      <w:r w:rsidRPr="0073200E">
        <w:rPr>
          <w:rFonts w:ascii="Arial" w:hAnsi="Arial" w:cs="Arial"/>
          <w:sz w:val="20"/>
          <w:szCs w:val="20"/>
        </w:rPr>
        <w:t>Tel: 07515 285178</w:t>
      </w:r>
    </w:p>
    <w:p w14:paraId="2B9ADC31" w14:textId="3291767F" w:rsidR="0073200E" w:rsidRPr="0073200E" w:rsidRDefault="002668F3" w:rsidP="0073200E">
      <w:pPr>
        <w:spacing w:before="0" w:after="0" w:line="240" w:lineRule="auto"/>
        <w:ind w:left="-567" w:right="816"/>
        <w:rPr>
          <w:rFonts w:ascii="Arial" w:hAnsi="Arial" w:cs="Arial"/>
          <w:b/>
          <w:color w:val="4E8F00"/>
          <w:sz w:val="20"/>
          <w:szCs w:val="20"/>
        </w:rPr>
      </w:pPr>
      <w:r w:rsidRPr="0073200E">
        <w:rPr>
          <w:rFonts w:ascii="Arial" w:hAnsi="Arial" w:cs="Arial"/>
          <w:sz w:val="20"/>
          <w:szCs w:val="20"/>
        </w:rPr>
        <w:t>Helen</w:t>
      </w:r>
      <w:r w:rsidR="0073200E" w:rsidRPr="0073200E">
        <w:rPr>
          <w:rFonts w:ascii="Arial" w:hAnsi="Arial" w:cs="Arial"/>
          <w:sz w:val="20"/>
          <w:szCs w:val="20"/>
        </w:rPr>
        <w:t xml:space="preserve"> </w:t>
      </w:r>
      <w:r w:rsidRPr="0073200E">
        <w:rPr>
          <w:rFonts w:ascii="Arial" w:hAnsi="Arial" w:cs="Arial"/>
          <w:sz w:val="20"/>
          <w:szCs w:val="20"/>
        </w:rPr>
        <w:t>Murphy (Chief Officer – Job Share)</w:t>
      </w:r>
      <w:r w:rsidR="0073200E" w:rsidRPr="0073200E">
        <w:rPr>
          <w:rFonts w:ascii="Arial" w:hAnsi="Arial" w:cs="Arial"/>
          <w:sz w:val="20"/>
          <w:szCs w:val="20"/>
        </w:rPr>
        <w:tab/>
      </w:r>
      <w:r w:rsidRPr="0073200E">
        <w:rPr>
          <w:rFonts w:ascii="Arial" w:hAnsi="Arial" w:cs="Arial"/>
          <w:color w:val="1B99FF" w:themeColor="text1" w:themeTint="BF"/>
          <w:sz w:val="20"/>
          <w:szCs w:val="20"/>
        </w:rPr>
        <w:tab/>
      </w:r>
      <w:hyperlink r:id="rId20" w:history="1">
        <w:r w:rsidR="0073200E" w:rsidRPr="0073200E">
          <w:rPr>
            <w:rStyle w:val="Hyperlink"/>
            <w:rFonts w:ascii="Arial" w:hAnsi="Arial" w:cs="Arial"/>
          </w:rPr>
          <w:t>helen@hshk-lpc.org.uk</w:t>
        </w:r>
      </w:hyperlink>
      <w:r w:rsidRPr="0073200E">
        <w:rPr>
          <w:rFonts w:ascii="Arial" w:hAnsi="Arial" w:cs="Arial"/>
          <w:color w:val="1B99FF" w:themeColor="text1" w:themeTint="BF"/>
          <w:sz w:val="20"/>
          <w:szCs w:val="20"/>
        </w:rPr>
        <w:t xml:space="preserve"> </w:t>
      </w:r>
      <w:r w:rsidRPr="0073200E">
        <w:rPr>
          <w:rFonts w:ascii="Arial" w:hAnsi="Arial" w:cs="Arial"/>
          <w:color w:val="1B99FF" w:themeColor="text1" w:themeTint="BF"/>
          <w:sz w:val="20"/>
          <w:szCs w:val="20"/>
        </w:rPr>
        <w:tab/>
      </w:r>
      <w:r w:rsidRPr="0073200E">
        <w:rPr>
          <w:rFonts w:ascii="Arial" w:hAnsi="Arial" w:cs="Arial"/>
          <w:color w:val="1B99FF" w:themeColor="text1" w:themeTint="BF"/>
          <w:sz w:val="20"/>
          <w:szCs w:val="20"/>
        </w:rPr>
        <w:tab/>
      </w:r>
      <w:r w:rsidRPr="0073200E">
        <w:rPr>
          <w:rFonts w:ascii="Arial" w:hAnsi="Arial" w:cs="Arial"/>
          <w:sz w:val="20"/>
          <w:szCs w:val="20"/>
        </w:rPr>
        <w:t>Tel: 07562 422909</w:t>
      </w:r>
    </w:p>
    <w:p w14:paraId="1E603A81" w14:textId="39B9D29D" w:rsidR="0073200E" w:rsidRPr="0073200E" w:rsidRDefault="002668F3" w:rsidP="0073200E">
      <w:pPr>
        <w:spacing w:before="0" w:after="0" w:line="240" w:lineRule="auto"/>
        <w:ind w:left="-567" w:right="816"/>
        <w:rPr>
          <w:rFonts w:ascii="Arial" w:hAnsi="Arial" w:cs="Arial"/>
          <w:b/>
          <w:color w:val="4E8F00"/>
          <w:sz w:val="20"/>
          <w:szCs w:val="20"/>
        </w:rPr>
      </w:pPr>
      <w:r w:rsidRPr="0073200E">
        <w:rPr>
          <w:rFonts w:ascii="Arial" w:hAnsi="Arial" w:cs="Arial"/>
          <w:sz w:val="20"/>
          <w:szCs w:val="20"/>
        </w:rPr>
        <w:t>Joe Clarke (Business Support Officer)</w:t>
      </w:r>
      <w:r w:rsidRPr="0073200E">
        <w:rPr>
          <w:rFonts w:ascii="Arial" w:hAnsi="Arial" w:cs="Arial"/>
          <w:color w:val="1B99FF" w:themeColor="text1" w:themeTint="BF"/>
          <w:sz w:val="20"/>
          <w:szCs w:val="20"/>
        </w:rPr>
        <w:tab/>
      </w:r>
      <w:r w:rsidR="0073200E" w:rsidRPr="0073200E">
        <w:rPr>
          <w:rFonts w:ascii="Arial" w:hAnsi="Arial" w:cs="Arial"/>
          <w:color w:val="1B99FF" w:themeColor="text1" w:themeTint="BF"/>
          <w:sz w:val="20"/>
          <w:szCs w:val="20"/>
        </w:rPr>
        <w:tab/>
      </w:r>
      <w:r w:rsidRPr="0073200E">
        <w:rPr>
          <w:rFonts w:ascii="Arial" w:hAnsi="Arial" w:cs="Arial"/>
          <w:color w:val="1B99FF" w:themeColor="text1" w:themeTint="BF"/>
          <w:sz w:val="20"/>
          <w:szCs w:val="20"/>
        </w:rPr>
        <w:tab/>
      </w:r>
      <w:hyperlink r:id="rId21" w:history="1">
        <w:r w:rsidRPr="0073200E">
          <w:rPr>
            <w:rStyle w:val="Hyperlink"/>
          </w:rPr>
          <w:t>joe@hshk-lpc.org.uk</w:t>
        </w:r>
      </w:hyperlink>
      <w:r w:rsidRPr="0073200E">
        <w:rPr>
          <w:rStyle w:val="Hyperlink"/>
        </w:rPr>
        <w:t xml:space="preserve"> </w:t>
      </w:r>
      <w:r w:rsidR="0073200E" w:rsidRPr="0073200E">
        <w:rPr>
          <w:rStyle w:val="Hyperlink"/>
          <w:u w:val="none"/>
        </w:rPr>
        <w:tab/>
      </w:r>
      <w:r w:rsidR="0073200E" w:rsidRPr="0073200E">
        <w:rPr>
          <w:rStyle w:val="Hyperlink"/>
          <w:u w:val="none"/>
        </w:rPr>
        <w:tab/>
      </w:r>
      <w:r w:rsidRPr="0073200E">
        <w:rPr>
          <w:rFonts w:ascii="Arial" w:hAnsi="Arial" w:cs="Arial"/>
          <w:sz w:val="20"/>
          <w:szCs w:val="20"/>
        </w:rPr>
        <w:t>Tel: 07958 774715</w:t>
      </w:r>
    </w:p>
    <w:p w14:paraId="30BE0AB9" w14:textId="513925BF" w:rsidR="0073200E" w:rsidRPr="0073200E" w:rsidRDefault="002668F3" w:rsidP="0073200E">
      <w:pPr>
        <w:spacing w:before="0" w:after="0" w:line="240" w:lineRule="auto"/>
        <w:ind w:left="-567" w:right="816"/>
        <w:rPr>
          <w:rFonts w:ascii="Arial" w:hAnsi="Arial" w:cs="Arial"/>
          <w:b/>
          <w:color w:val="4E8F00"/>
          <w:sz w:val="20"/>
          <w:szCs w:val="20"/>
        </w:rPr>
      </w:pPr>
      <w:r w:rsidRPr="0073200E">
        <w:rPr>
          <w:rFonts w:ascii="Arial" w:hAnsi="Arial" w:cs="Arial"/>
          <w:sz w:val="20"/>
          <w:szCs w:val="20"/>
        </w:rPr>
        <w:t xml:space="preserve">David Barker (Engagement Officer) </w:t>
      </w:r>
      <w:r w:rsidRPr="0073200E">
        <w:rPr>
          <w:rFonts w:ascii="Arial" w:hAnsi="Arial" w:cs="Arial"/>
          <w:color w:val="39A6FF" w:themeColor="text1" w:themeTint="A6"/>
          <w:sz w:val="20"/>
          <w:szCs w:val="20"/>
        </w:rPr>
        <w:tab/>
      </w:r>
      <w:r w:rsidR="0073200E" w:rsidRPr="0073200E">
        <w:rPr>
          <w:rFonts w:ascii="Arial" w:hAnsi="Arial" w:cs="Arial"/>
          <w:color w:val="39A6FF" w:themeColor="text1" w:themeTint="A6"/>
          <w:sz w:val="20"/>
          <w:szCs w:val="20"/>
        </w:rPr>
        <w:tab/>
      </w:r>
      <w:r w:rsidRPr="0073200E">
        <w:rPr>
          <w:rFonts w:ascii="Arial" w:hAnsi="Arial" w:cs="Arial"/>
          <w:color w:val="1B99FF" w:themeColor="text1" w:themeTint="BF"/>
          <w:sz w:val="20"/>
          <w:szCs w:val="20"/>
        </w:rPr>
        <w:tab/>
      </w:r>
      <w:hyperlink r:id="rId22" w:history="1">
        <w:r w:rsidRPr="0073200E">
          <w:rPr>
            <w:rStyle w:val="Hyperlink"/>
            <w:rFonts w:ascii="Arial" w:hAnsi="Arial" w:cs="Arial"/>
          </w:rPr>
          <w:t>david@hshk-lpc.org.uk</w:t>
        </w:r>
      </w:hyperlink>
      <w:r w:rsidRPr="0073200E">
        <w:rPr>
          <w:rFonts w:ascii="Arial" w:hAnsi="Arial" w:cs="Arial"/>
          <w:color w:val="39A6FF" w:themeColor="text1" w:themeTint="A6"/>
          <w:sz w:val="20"/>
          <w:szCs w:val="20"/>
        </w:rPr>
        <w:t xml:space="preserve"> </w:t>
      </w:r>
      <w:r w:rsidRPr="0073200E">
        <w:rPr>
          <w:rFonts w:ascii="Arial" w:hAnsi="Arial" w:cs="Arial"/>
          <w:color w:val="39A6FF" w:themeColor="text1" w:themeTint="A6"/>
          <w:sz w:val="20"/>
          <w:szCs w:val="20"/>
        </w:rPr>
        <w:tab/>
      </w:r>
      <w:r w:rsidRPr="0073200E">
        <w:rPr>
          <w:rFonts w:ascii="Arial" w:hAnsi="Arial" w:cs="Arial"/>
          <w:color w:val="39A6FF" w:themeColor="text1" w:themeTint="A6"/>
          <w:sz w:val="20"/>
          <w:szCs w:val="20"/>
        </w:rPr>
        <w:tab/>
      </w:r>
      <w:r w:rsidRPr="0073200E">
        <w:rPr>
          <w:rFonts w:ascii="Arial" w:hAnsi="Arial" w:cs="Arial"/>
          <w:sz w:val="20"/>
          <w:szCs w:val="20"/>
        </w:rPr>
        <w:t>Tel: 07591 207923</w:t>
      </w:r>
    </w:p>
    <w:p w14:paraId="5073C0B0" w14:textId="77777777" w:rsidR="0073200E" w:rsidRDefault="0073200E" w:rsidP="0073200E">
      <w:pPr>
        <w:spacing w:before="0" w:after="0" w:line="240" w:lineRule="auto"/>
        <w:ind w:left="-567" w:right="816"/>
        <w:rPr>
          <w:rFonts w:ascii="Arial" w:hAnsi="Arial" w:cs="Arial"/>
          <w:b/>
          <w:bCs/>
          <w:sz w:val="20"/>
          <w:szCs w:val="20"/>
        </w:rPr>
      </w:pPr>
    </w:p>
    <w:p w14:paraId="038AAABB" w14:textId="73D5142C" w:rsidR="0073200E" w:rsidRPr="0073200E" w:rsidRDefault="002668F3" w:rsidP="0073200E">
      <w:pPr>
        <w:spacing w:before="0" w:after="0" w:line="240" w:lineRule="auto"/>
        <w:ind w:left="-567" w:right="816"/>
        <w:rPr>
          <w:rFonts w:ascii="Arial" w:hAnsi="Arial" w:cs="Arial"/>
          <w:b/>
        </w:rPr>
      </w:pPr>
      <w:r w:rsidRPr="0073200E">
        <w:rPr>
          <w:rFonts w:ascii="Arial" w:hAnsi="Arial" w:cs="Arial"/>
          <w:b/>
          <w:bCs/>
        </w:rPr>
        <w:t xml:space="preserve">Community Pharmacy Liverpool </w:t>
      </w:r>
    </w:p>
    <w:p w14:paraId="2D6A4B78" w14:textId="70CC3315" w:rsidR="0073200E" w:rsidRPr="0073200E" w:rsidRDefault="002668F3" w:rsidP="0073200E">
      <w:pPr>
        <w:spacing w:before="0" w:after="0" w:line="240" w:lineRule="auto"/>
        <w:ind w:left="-567" w:right="816"/>
        <w:rPr>
          <w:rFonts w:ascii="Arial" w:hAnsi="Arial" w:cs="Arial"/>
          <w:b/>
          <w:sz w:val="20"/>
          <w:szCs w:val="20"/>
        </w:rPr>
      </w:pPr>
      <w:r w:rsidRPr="0073200E">
        <w:rPr>
          <w:rFonts w:ascii="Arial" w:hAnsi="Arial" w:cs="Arial"/>
          <w:sz w:val="20"/>
          <w:szCs w:val="20"/>
        </w:rPr>
        <w:t>David Barker (Engagement Officer)</w:t>
      </w:r>
      <w:r w:rsidR="0073200E" w:rsidRPr="0073200E">
        <w:rPr>
          <w:rFonts w:ascii="Arial" w:hAnsi="Arial" w:cs="Arial"/>
          <w:sz w:val="20"/>
          <w:szCs w:val="20"/>
        </w:rPr>
        <w:tab/>
      </w:r>
      <w:r w:rsidR="0073200E" w:rsidRPr="0073200E">
        <w:rPr>
          <w:rFonts w:ascii="Arial" w:hAnsi="Arial" w:cs="Arial"/>
          <w:sz w:val="20"/>
          <w:szCs w:val="20"/>
        </w:rPr>
        <w:tab/>
      </w:r>
      <w:r w:rsidR="0073200E" w:rsidRPr="0073200E">
        <w:rPr>
          <w:rFonts w:ascii="Arial" w:hAnsi="Arial" w:cs="Arial"/>
          <w:sz w:val="20"/>
          <w:szCs w:val="20"/>
        </w:rPr>
        <w:tab/>
      </w:r>
      <w:hyperlink r:id="rId23" w:history="1">
        <w:r w:rsidR="0073200E" w:rsidRPr="0073200E">
          <w:rPr>
            <w:rStyle w:val="Hyperlink"/>
            <w:rFonts w:ascii="Arial" w:hAnsi="Arial" w:cs="Arial"/>
          </w:rPr>
          <w:t>david@liverpool-lpc.org.uk</w:t>
        </w:r>
      </w:hyperlink>
      <w:r w:rsidRPr="0073200E">
        <w:rPr>
          <w:rFonts w:ascii="Arial" w:hAnsi="Arial" w:cs="Arial"/>
          <w:color w:val="39A6FF" w:themeColor="text1" w:themeTint="A6"/>
          <w:sz w:val="20"/>
          <w:szCs w:val="20"/>
        </w:rPr>
        <w:t xml:space="preserve"> </w:t>
      </w:r>
      <w:r w:rsidRPr="0073200E">
        <w:rPr>
          <w:rFonts w:ascii="Arial" w:hAnsi="Arial" w:cs="Arial"/>
          <w:color w:val="39A6FF" w:themeColor="text1" w:themeTint="A6"/>
          <w:sz w:val="20"/>
          <w:szCs w:val="20"/>
        </w:rPr>
        <w:tab/>
      </w:r>
      <w:r w:rsidRPr="0073200E">
        <w:rPr>
          <w:rFonts w:ascii="Arial" w:hAnsi="Arial" w:cs="Arial"/>
          <w:sz w:val="20"/>
          <w:szCs w:val="20"/>
        </w:rPr>
        <w:t>Tel: 07591 207923</w:t>
      </w:r>
    </w:p>
    <w:p w14:paraId="2B3A10B1" w14:textId="77777777" w:rsidR="0073200E" w:rsidRDefault="0073200E" w:rsidP="0073200E">
      <w:pPr>
        <w:spacing w:before="0" w:after="0" w:line="240" w:lineRule="auto"/>
        <w:ind w:left="-567" w:right="816"/>
        <w:rPr>
          <w:rFonts w:ascii="Arial" w:hAnsi="Arial" w:cs="Arial"/>
          <w:b/>
          <w:bCs/>
          <w:sz w:val="20"/>
          <w:szCs w:val="20"/>
        </w:rPr>
      </w:pPr>
    </w:p>
    <w:p w14:paraId="4BE0C7A3" w14:textId="03B3FE93" w:rsidR="0073200E" w:rsidRPr="0073200E" w:rsidRDefault="002668F3" w:rsidP="0073200E">
      <w:pPr>
        <w:spacing w:before="0" w:after="0" w:line="240" w:lineRule="auto"/>
        <w:ind w:left="-567" w:right="816"/>
        <w:rPr>
          <w:rFonts w:ascii="Arial" w:hAnsi="Arial" w:cs="Arial"/>
          <w:b/>
        </w:rPr>
      </w:pPr>
      <w:r w:rsidRPr="0073200E">
        <w:rPr>
          <w:rFonts w:ascii="Arial" w:hAnsi="Arial" w:cs="Arial"/>
          <w:b/>
          <w:bCs/>
        </w:rPr>
        <w:t>Community Pharmacy Sefton</w:t>
      </w:r>
    </w:p>
    <w:p w14:paraId="3E6DC1F0" w14:textId="77777777" w:rsidR="0073200E" w:rsidRPr="0073200E" w:rsidRDefault="002668F3" w:rsidP="0073200E">
      <w:pPr>
        <w:spacing w:before="0" w:after="0" w:line="240" w:lineRule="auto"/>
        <w:ind w:left="-567" w:right="816"/>
        <w:rPr>
          <w:rFonts w:ascii="Arial" w:hAnsi="Arial" w:cs="Arial"/>
          <w:b/>
          <w:sz w:val="20"/>
          <w:szCs w:val="20"/>
        </w:rPr>
      </w:pPr>
      <w:r w:rsidRPr="0073200E">
        <w:rPr>
          <w:rFonts w:ascii="Arial" w:hAnsi="Arial" w:cs="Arial"/>
          <w:sz w:val="20"/>
          <w:szCs w:val="20"/>
        </w:rPr>
        <w:t>Dr Lisa Manning (Chief Officer)</w:t>
      </w:r>
      <w:r w:rsidRPr="0073200E">
        <w:rPr>
          <w:rFonts w:ascii="Arial" w:hAnsi="Arial" w:cs="Arial"/>
          <w:color w:val="39A6FF" w:themeColor="text1" w:themeTint="A6"/>
          <w:sz w:val="20"/>
          <w:szCs w:val="20"/>
        </w:rPr>
        <w:tab/>
      </w:r>
      <w:r w:rsidRPr="0073200E">
        <w:rPr>
          <w:rFonts w:ascii="Arial" w:hAnsi="Arial" w:cs="Arial"/>
          <w:b/>
          <w:bCs/>
          <w:i/>
          <w:iCs/>
          <w:color w:val="000000"/>
          <w:sz w:val="20"/>
          <w:szCs w:val="20"/>
        </w:rPr>
        <w:tab/>
      </w:r>
      <w:r w:rsidRPr="0073200E">
        <w:rPr>
          <w:rFonts w:ascii="Arial" w:hAnsi="Arial" w:cs="Arial"/>
          <w:b/>
          <w:bCs/>
          <w:i/>
          <w:iCs/>
          <w:color w:val="000000"/>
          <w:sz w:val="20"/>
          <w:szCs w:val="20"/>
        </w:rPr>
        <w:tab/>
      </w:r>
      <w:hyperlink r:id="rId24" w:history="1">
        <w:r w:rsidRPr="0073200E">
          <w:rPr>
            <w:rStyle w:val="Hyperlink"/>
            <w:rFonts w:ascii="Arial" w:hAnsi="Arial" w:cs="Arial"/>
          </w:rPr>
          <w:t>lisa@sefton-lpc.org.uk</w:t>
        </w:r>
      </w:hyperlink>
      <w:r w:rsidRPr="0073200E">
        <w:rPr>
          <w:rFonts w:ascii="Arial" w:hAnsi="Arial" w:cs="Arial"/>
          <w:color w:val="39A6FF" w:themeColor="text1" w:themeTint="A6"/>
          <w:sz w:val="20"/>
          <w:szCs w:val="20"/>
        </w:rPr>
        <w:t xml:space="preserve"> </w:t>
      </w:r>
      <w:r w:rsidRPr="0073200E">
        <w:rPr>
          <w:rFonts w:ascii="Arial" w:hAnsi="Arial" w:cs="Arial"/>
          <w:color w:val="39A6FF" w:themeColor="text1" w:themeTint="A6"/>
          <w:sz w:val="20"/>
          <w:szCs w:val="20"/>
        </w:rPr>
        <w:tab/>
      </w:r>
      <w:r w:rsidRPr="0073200E">
        <w:rPr>
          <w:rFonts w:ascii="Arial" w:hAnsi="Arial" w:cs="Arial"/>
          <w:color w:val="39A6FF" w:themeColor="text1" w:themeTint="A6"/>
          <w:sz w:val="20"/>
          <w:szCs w:val="20"/>
        </w:rPr>
        <w:tab/>
      </w:r>
      <w:r w:rsidRPr="0073200E">
        <w:rPr>
          <w:rFonts w:ascii="Arial" w:hAnsi="Arial" w:cs="Arial"/>
          <w:sz w:val="20"/>
          <w:szCs w:val="20"/>
        </w:rPr>
        <w:t>Tel: 07912 043872</w:t>
      </w:r>
      <w:r w:rsidRPr="0073200E">
        <w:rPr>
          <w:rFonts w:ascii="Arial" w:hAnsi="Arial" w:cs="Arial"/>
          <w:color w:val="000000"/>
          <w:sz w:val="20"/>
          <w:szCs w:val="20"/>
          <w:u w:val="single"/>
        </w:rPr>
        <w:br/>
      </w:r>
      <w:r w:rsidRPr="0073200E">
        <w:rPr>
          <w:rFonts w:ascii="Arial" w:hAnsi="Arial" w:cs="Arial"/>
          <w:sz w:val="20"/>
          <w:szCs w:val="20"/>
        </w:rPr>
        <w:t>Sara Davies (Service &amp; Engagement Support Officer)</w:t>
      </w:r>
      <w:r w:rsidRPr="0073200E">
        <w:rPr>
          <w:rFonts w:ascii="Arial" w:hAnsi="Arial" w:cs="Arial"/>
          <w:color w:val="39A6FF" w:themeColor="text1" w:themeTint="A6"/>
          <w:sz w:val="20"/>
          <w:szCs w:val="20"/>
        </w:rPr>
        <w:tab/>
      </w:r>
      <w:hyperlink r:id="rId25" w:history="1">
        <w:r w:rsidRPr="0073200E">
          <w:rPr>
            <w:rStyle w:val="Hyperlink"/>
            <w:rFonts w:ascii="Arial" w:hAnsi="Arial" w:cs="Arial"/>
          </w:rPr>
          <w:t>sara@sefton-lpc.org.uk</w:t>
        </w:r>
      </w:hyperlink>
      <w:r w:rsidRPr="0073200E">
        <w:rPr>
          <w:rFonts w:ascii="Arial" w:hAnsi="Arial" w:cs="Arial"/>
          <w:color w:val="000000"/>
          <w:sz w:val="20"/>
          <w:szCs w:val="20"/>
        </w:rPr>
        <w:t xml:space="preserve"> </w:t>
      </w:r>
      <w:r w:rsidRPr="0073200E">
        <w:rPr>
          <w:rFonts w:ascii="Arial" w:hAnsi="Arial" w:cs="Arial"/>
          <w:color w:val="000000"/>
          <w:sz w:val="20"/>
          <w:szCs w:val="20"/>
        </w:rPr>
        <w:tab/>
      </w:r>
      <w:r w:rsidRPr="0073200E">
        <w:rPr>
          <w:rFonts w:ascii="Arial" w:hAnsi="Arial" w:cs="Arial"/>
          <w:color w:val="000000"/>
          <w:sz w:val="20"/>
          <w:szCs w:val="20"/>
        </w:rPr>
        <w:tab/>
      </w:r>
      <w:r w:rsidRPr="0073200E">
        <w:rPr>
          <w:rStyle w:val="apple-converted-space"/>
          <w:rFonts w:ascii="Arial" w:hAnsi="Arial" w:cs="Arial"/>
          <w:sz w:val="20"/>
          <w:szCs w:val="20"/>
        </w:rPr>
        <w:t xml:space="preserve">Tel: </w:t>
      </w:r>
      <w:r w:rsidRPr="0073200E">
        <w:rPr>
          <w:rFonts w:ascii="Arial" w:hAnsi="Arial" w:cs="Arial"/>
          <w:sz w:val="20"/>
          <w:szCs w:val="20"/>
        </w:rPr>
        <w:t>07703 689998</w:t>
      </w:r>
    </w:p>
    <w:p w14:paraId="46FA82E3" w14:textId="77777777" w:rsidR="0073200E" w:rsidRPr="0073200E" w:rsidRDefault="0073200E" w:rsidP="0073200E">
      <w:pPr>
        <w:spacing w:before="0" w:after="0" w:line="240" w:lineRule="auto"/>
        <w:ind w:left="-567" w:right="816"/>
        <w:rPr>
          <w:rFonts w:ascii="Arial" w:hAnsi="Arial" w:cs="Arial"/>
          <w:b/>
          <w:sz w:val="20"/>
          <w:szCs w:val="20"/>
        </w:rPr>
      </w:pPr>
    </w:p>
    <w:p w14:paraId="2255310D" w14:textId="77777777" w:rsidR="005B2DBF" w:rsidRDefault="005B2DBF" w:rsidP="005B2DBF">
      <w:pPr>
        <w:spacing w:before="0" w:after="0" w:line="240" w:lineRule="auto"/>
        <w:ind w:left="-567" w:right="816"/>
        <w:rPr>
          <w:rFonts w:ascii="Arial" w:hAnsi="Arial" w:cs="Arial"/>
          <w:sz w:val="20"/>
          <w:szCs w:val="20"/>
        </w:rPr>
      </w:pPr>
    </w:p>
    <w:p w14:paraId="7DB4EE23" w14:textId="3753BBB7" w:rsidR="007C15A6" w:rsidRPr="005B2DBF" w:rsidRDefault="002668F3" w:rsidP="005B2DBF">
      <w:pPr>
        <w:spacing w:before="0" w:after="0" w:line="240" w:lineRule="auto"/>
        <w:ind w:left="-567" w:right="816"/>
        <w:rPr>
          <w:color w:val="auto"/>
          <w:sz w:val="16"/>
          <w:szCs w:val="16"/>
        </w:rPr>
      </w:pPr>
      <w:r w:rsidRPr="005B2DBF">
        <w:rPr>
          <w:rFonts w:ascii="Arial" w:hAnsi="Arial" w:cs="Arial"/>
          <w:sz w:val="16"/>
          <w:szCs w:val="16"/>
        </w:rPr>
        <w:t xml:space="preserve">Disclaimer: This guidance has been produced after reviewing all the information available to us. Every care has been taken in completion of the tracker, but no responsibility can be accepted for any error or consequence of such an error. </w:t>
      </w:r>
    </w:p>
    <w:p w14:paraId="21209D18" w14:textId="77777777" w:rsidR="007C15A6" w:rsidRPr="00AF5F23" w:rsidRDefault="007C15A6" w:rsidP="007C15A6">
      <w:pPr>
        <w:pStyle w:val="ListNumber"/>
        <w:numPr>
          <w:ilvl w:val="0"/>
          <w:numId w:val="0"/>
        </w:numPr>
        <w:ind w:left="360" w:hanging="360"/>
      </w:pPr>
    </w:p>
    <w:sectPr w:rsidR="007C15A6" w:rsidRPr="00AF5F23" w:rsidSect="0084750A">
      <w:headerReference w:type="default" r:id="rId26"/>
      <w:footerReference w:type="default" r:id="rId27"/>
      <w:headerReference w:type="first" r:id="rId28"/>
      <w:type w:val="continuous"/>
      <w:pgSz w:w="11906" w:h="16838"/>
      <w:pgMar w:top="517" w:right="1021" w:bottom="1021" w:left="1163" w:header="51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CEFA4" w14:textId="77777777" w:rsidR="00A92C92" w:rsidRDefault="00A92C92" w:rsidP="00630E66">
      <w:r>
        <w:separator/>
      </w:r>
    </w:p>
  </w:endnote>
  <w:endnote w:type="continuationSeparator" w:id="0">
    <w:p w14:paraId="581D27F0" w14:textId="77777777" w:rsidR="00A92C92" w:rsidRDefault="00A92C92" w:rsidP="0063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M Sans">
    <w:panose1 w:val="00000000000000000000"/>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inion Pro">
    <w:panose1 w:val="020B0604020202020204"/>
    <w:charset w:val="00"/>
    <w:family w:val="roman"/>
    <w:pitch w:val="variable"/>
    <w:sig w:usb0="60000287" w:usb1="00000001" w:usb2="00000000" w:usb3="00000000" w:csb0="0000019F" w:csb1="00000000"/>
  </w:font>
  <w:font w:name="Mokoko Medium">
    <w:altName w:val="Cambria"/>
    <w:panose1 w:val="020B0604020202020204"/>
    <w:charset w:val="00"/>
    <w:family w:val="roman"/>
    <w:pitch w:val="variable"/>
    <w:sig w:usb0="A00000EF" w:usb1="0000205B" w:usb2="00000008" w:usb3="00000000" w:csb0="00000093" w:csb1="00000000"/>
  </w:font>
  <w:font w:name="Azo Sans">
    <w:altName w:val="Calibri"/>
    <w:panose1 w:val="020B0604020202020204"/>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C61C" w14:textId="763F43D9" w:rsidR="00144C83" w:rsidRPr="003D1292" w:rsidRDefault="00144C83" w:rsidP="00E338D7">
    <w:pPr>
      <w:pStyle w:val="Footer"/>
      <w:spacing w:before="600" w:after="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1FBCE" w14:textId="77777777" w:rsidR="00A92C92" w:rsidRDefault="00A92C92" w:rsidP="00630E66">
      <w:r>
        <w:separator/>
      </w:r>
    </w:p>
  </w:footnote>
  <w:footnote w:type="continuationSeparator" w:id="0">
    <w:p w14:paraId="60F3101D" w14:textId="77777777" w:rsidR="00A92C92" w:rsidRDefault="00A92C92" w:rsidP="0063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6A98" w14:textId="2FF21155" w:rsidR="00721E34" w:rsidRDefault="00721E34" w:rsidP="00DF73C9">
    <w:pPr>
      <w:pStyle w:val="Header"/>
      <w:ind w:left="-567"/>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0838" w14:textId="460FECA9" w:rsidR="00A06961" w:rsidRDefault="0084750A" w:rsidP="00B76EA2">
    <w:pPr>
      <w:pStyle w:val="Header"/>
      <w:ind w:left="-284"/>
    </w:pPr>
    <w:r>
      <w:rPr>
        <w:noProof/>
      </w:rPr>
      <w:drawing>
        <wp:inline distT="0" distB="0" distL="0" distR="0" wp14:anchorId="6BF6E1E3" wp14:editId="0A9FD869">
          <wp:extent cx="6173470" cy="628650"/>
          <wp:effectExtent l="0" t="0" r="0" b="6350"/>
          <wp:docPr id="15446344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634481" name="Picture 1544634481"/>
                  <pic:cNvPicPr/>
                </pic:nvPicPr>
                <pic:blipFill>
                  <a:blip r:embed="rId1">
                    <a:extLst>
                      <a:ext uri="{28A0092B-C50C-407E-A947-70E740481C1C}">
                        <a14:useLocalDpi xmlns:a14="http://schemas.microsoft.com/office/drawing/2010/main" val="0"/>
                      </a:ext>
                    </a:extLst>
                  </a:blip>
                  <a:stretch>
                    <a:fillRect/>
                  </a:stretch>
                </pic:blipFill>
                <pic:spPr>
                  <a:xfrm>
                    <a:off x="0" y="0"/>
                    <a:ext cx="6173470" cy="628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7E1F64"/>
    <w:lvl w:ilvl="0">
      <w:start w:val="1"/>
      <w:numFmt w:val="decimal"/>
      <w:pStyle w:val="ListNumber"/>
      <w:lvlText w:val="%1."/>
      <w:lvlJc w:val="left"/>
      <w:pPr>
        <w:tabs>
          <w:tab w:val="num" w:pos="360"/>
        </w:tabs>
        <w:ind w:left="360" w:hanging="360"/>
      </w:pPr>
      <w:rPr>
        <w:rFonts w:hint="default"/>
        <w:color w:val="FF6E3B"/>
      </w:rPr>
    </w:lvl>
  </w:abstractNum>
  <w:abstractNum w:abstractNumId="1" w15:restartNumberingAfterBreak="0">
    <w:nsid w:val="FFFFFF89"/>
    <w:multiLevelType w:val="singleLevel"/>
    <w:tmpl w:val="365609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71D5F14"/>
    <w:multiLevelType w:val="hybridMultilevel"/>
    <w:tmpl w:val="9C92F698"/>
    <w:lvl w:ilvl="0" w:tplc="277C3D58">
      <w:start w:val="1"/>
      <w:numFmt w:val="bullet"/>
      <w:pStyle w:val="CPEList-Bullets"/>
      <w:lvlText w:val=""/>
      <w:lvlJc w:val="left"/>
      <w:pPr>
        <w:ind w:left="227" w:hanging="227"/>
      </w:pPr>
      <w:rPr>
        <w:rFonts w:ascii="Wingdings" w:hAnsi="Wingdings" w:hint="default"/>
        <w:color w:val="FF6E3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938219A"/>
    <w:multiLevelType w:val="hybridMultilevel"/>
    <w:tmpl w:val="3738A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C71CFD"/>
    <w:multiLevelType w:val="hybridMultilevel"/>
    <w:tmpl w:val="B254EE4C"/>
    <w:lvl w:ilvl="0" w:tplc="1A2EC7F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8371F"/>
    <w:multiLevelType w:val="multilevel"/>
    <w:tmpl w:val="6E96F184"/>
    <w:styleLink w:val="CurrentList1"/>
    <w:lvl w:ilvl="0">
      <w:start w:val="1"/>
      <w:numFmt w:val="bullet"/>
      <w:lvlText w:val=""/>
      <w:lvlJc w:val="left"/>
      <w:pPr>
        <w:ind w:left="227" w:hanging="227"/>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7087178"/>
    <w:multiLevelType w:val="multilevel"/>
    <w:tmpl w:val="EB4A1864"/>
    <w:styleLink w:val="CurrentList2"/>
    <w:lvl w:ilvl="0">
      <w:start w:val="1"/>
      <w:numFmt w:val="bullet"/>
      <w:lvlText w:val=""/>
      <w:lvlJc w:val="left"/>
      <w:pPr>
        <w:ind w:left="227" w:hanging="227"/>
      </w:pPr>
      <w:rPr>
        <w:rFonts w:ascii="Wingdings" w:hAnsi="Wingdings" w:hint="default"/>
        <w:u w:color="FF6E3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543423A3"/>
    <w:multiLevelType w:val="hybridMultilevel"/>
    <w:tmpl w:val="DF30D530"/>
    <w:lvl w:ilvl="0" w:tplc="1A2EC7F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F15544"/>
    <w:multiLevelType w:val="hybridMultilevel"/>
    <w:tmpl w:val="8E2466FC"/>
    <w:lvl w:ilvl="0" w:tplc="1A2EC7F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C362B9"/>
    <w:multiLevelType w:val="hybridMultilevel"/>
    <w:tmpl w:val="5F469F20"/>
    <w:lvl w:ilvl="0" w:tplc="1A2EC7F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7311691">
    <w:abstractNumId w:val="1"/>
  </w:num>
  <w:num w:numId="2" w16cid:durableId="1241326829">
    <w:abstractNumId w:val="0"/>
  </w:num>
  <w:num w:numId="3" w16cid:durableId="1484003500">
    <w:abstractNumId w:val="2"/>
  </w:num>
  <w:num w:numId="4" w16cid:durableId="1777670013">
    <w:abstractNumId w:val="5"/>
  </w:num>
  <w:num w:numId="5" w16cid:durableId="1190334263">
    <w:abstractNumId w:val="6"/>
  </w:num>
  <w:num w:numId="6" w16cid:durableId="650985808">
    <w:abstractNumId w:val="9"/>
  </w:num>
  <w:num w:numId="7" w16cid:durableId="112677043">
    <w:abstractNumId w:val="3"/>
  </w:num>
  <w:num w:numId="8" w16cid:durableId="176501554">
    <w:abstractNumId w:val="7"/>
  </w:num>
  <w:num w:numId="9" w16cid:durableId="262735166">
    <w:abstractNumId w:val="8"/>
  </w:num>
  <w:num w:numId="10" w16cid:durableId="207947203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F3"/>
    <w:rsid w:val="00011577"/>
    <w:rsid w:val="00030F9F"/>
    <w:rsid w:val="00043D85"/>
    <w:rsid w:val="00074D89"/>
    <w:rsid w:val="000D1118"/>
    <w:rsid w:val="000D4ADA"/>
    <w:rsid w:val="00116B7C"/>
    <w:rsid w:val="0011715D"/>
    <w:rsid w:val="0014188B"/>
    <w:rsid w:val="00142F9A"/>
    <w:rsid w:val="00144C83"/>
    <w:rsid w:val="00147A4B"/>
    <w:rsid w:val="0016781F"/>
    <w:rsid w:val="001E25A7"/>
    <w:rsid w:val="002154C2"/>
    <w:rsid w:val="00223C88"/>
    <w:rsid w:val="002370EC"/>
    <w:rsid w:val="002668F3"/>
    <w:rsid w:val="0028295A"/>
    <w:rsid w:val="0029378A"/>
    <w:rsid w:val="002C51E8"/>
    <w:rsid w:val="002E1ACD"/>
    <w:rsid w:val="002F6DD0"/>
    <w:rsid w:val="003025D1"/>
    <w:rsid w:val="0030587C"/>
    <w:rsid w:val="00305DB9"/>
    <w:rsid w:val="0032645E"/>
    <w:rsid w:val="00363250"/>
    <w:rsid w:val="003C5AAF"/>
    <w:rsid w:val="003D1292"/>
    <w:rsid w:val="003D4534"/>
    <w:rsid w:val="00416918"/>
    <w:rsid w:val="00423239"/>
    <w:rsid w:val="0044019D"/>
    <w:rsid w:val="00454680"/>
    <w:rsid w:val="0047521E"/>
    <w:rsid w:val="004A4EA2"/>
    <w:rsid w:val="004B6F74"/>
    <w:rsid w:val="004E154D"/>
    <w:rsid w:val="00501B6C"/>
    <w:rsid w:val="00522733"/>
    <w:rsid w:val="0054294A"/>
    <w:rsid w:val="0058696D"/>
    <w:rsid w:val="00596E83"/>
    <w:rsid w:val="005A26E7"/>
    <w:rsid w:val="005B2DBF"/>
    <w:rsid w:val="005C3ED7"/>
    <w:rsid w:val="005F03FB"/>
    <w:rsid w:val="005F1BDB"/>
    <w:rsid w:val="00605E19"/>
    <w:rsid w:val="00630E66"/>
    <w:rsid w:val="006477CC"/>
    <w:rsid w:val="00667FDB"/>
    <w:rsid w:val="006B27DC"/>
    <w:rsid w:val="007147FF"/>
    <w:rsid w:val="00714A39"/>
    <w:rsid w:val="00721E34"/>
    <w:rsid w:val="0073200E"/>
    <w:rsid w:val="00737119"/>
    <w:rsid w:val="00766C75"/>
    <w:rsid w:val="007B377A"/>
    <w:rsid w:val="007B44F2"/>
    <w:rsid w:val="007C15A6"/>
    <w:rsid w:val="007C2878"/>
    <w:rsid w:val="007D591A"/>
    <w:rsid w:val="007E15AE"/>
    <w:rsid w:val="008166D8"/>
    <w:rsid w:val="008359FA"/>
    <w:rsid w:val="0084750A"/>
    <w:rsid w:val="0085104A"/>
    <w:rsid w:val="0087477A"/>
    <w:rsid w:val="008A5F0C"/>
    <w:rsid w:val="008B4EB6"/>
    <w:rsid w:val="008F4E48"/>
    <w:rsid w:val="00947383"/>
    <w:rsid w:val="00964EA6"/>
    <w:rsid w:val="00984D9F"/>
    <w:rsid w:val="00987557"/>
    <w:rsid w:val="009A7F3B"/>
    <w:rsid w:val="009C5E0B"/>
    <w:rsid w:val="009C7E6C"/>
    <w:rsid w:val="009E349E"/>
    <w:rsid w:val="009E5B04"/>
    <w:rsid w:val="00A01777"/>
    <w:rsid w:val="00A06961"/>
    <w:rsid w:val="00A12466"/>
    <w:rsid w:val="00A317DF"/>
    <w:rsid w:val="00A36F03"/>
    <w:rsid w:val="00A5485C"/>
    <w:rsid w:val="00A92C92"/>
    <w:rsid w:val="00AA4606"/>
    <w:rsid w:val="00AA48E3"/>
    <w:rsid w:val="00AD4A7D"/>
    <w:rsid w:val="00AF5F23"/>
    <w:rsid w:val="00B1271A"/>
    <w:rsid w:val="00B76EA2"/>
    <w:rsid w:val="00B800CB"/>
    <w:rsid w:val="00BC7B04"/>
    <w:rsid w:val="00C007DC"/>
    <w:rsid w:val="00C02D73"/>
    <w:rsid w:val="00C50D64"/>
    <w:rsid w:val="00CA2D0E"/>
    <w:rsid w:val="00CA7609"/>
    <w:rsid w:val="00CE1341"/>
    <w:rsid w:val="00CF0784"/>
    <w:rsid w:val="00D11BC0"/>
    <w:rsid w:val="00D30FBF"/>
    <w:rsid w:val="00D37431"/>
    <w:rsid w:val="00D425DE"/>
    <w:rsid w:val="00D728CB"/>
    <w:rsid w:val="00D91192"/>
    <w:rsid w:val="00DF73C9"/>
    <w:rsid w:val="00E338D7"/>
    <w:rsid w:val="00E55800"/>
    <w:rsid w:val="00E62049"/>
    <w:rsid w:val="00E71B4A"/>
    <w:rsid w:val="00E92B8F"/>
    <w:rsid w:val="00ED295F"/>
    <w:rsid w:val="00ED6EA3"/>
    <w:rsid w:val="00F1465E"/>
    <w:rsid w:val="00F560D8"/>
    <w:rsid w:val="00F77377"/>
    <w:rsid w:val="00FA51B0"/>
    <w:rsid w:val="00FF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09EDE"/>
  <w15:chartTrackingRefBased/>
  <w15:docId w15:val="{A4615055-D20D-634D-B514-B7851F7F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F74"/>
    <w:pPr>
      <w:spacing w:before="120" w:after="160" w:line="336" w:lineRule="auto"/>
    </w:pPr>
    <w:rPr>
      <w:rFonts w:ascii="DM Sans" w:eastAsia="Calibri" w:hAnsi="DM Sans" w:cs="Times New Roman"/>
      <w:color w:val="0072CE"/>
      <w:sz w:val="22"/>
      <w:szCs w:val="22"/>
    </w:rPr>
  </w:style>
  <w:style w:type="paragraph" w:styleId="Heading1">
    <w:name w:val="heading 1"/>
    <w:basedOn w:val="Normal"/>
    <w:link w:val="Heading1Char"/>
    <w:uiPriority w:val="9"/>
    <w:qFormat/>
    <w:rsid w:val="002668F3"/>
    <w:pPr>
      <w:widowControl w:val="0"/>
      <w:autoSpaceDE w:val="0"/>
      <w:autoSpaceDN w:val="0"/>
      <w:spacing w:before="0" w:after="0" w:line="240" w:lineRule="auto"/>
      <w:ind w:left="228"/>
      <w:outlineLvl w:val="0"/>
    </w:pPr>
    <w:rPr>
      <w:rFonts w:ascii="Calibri Light" w:eastAsia="Calibri Light" w:hAnsi="Calibri Light" w:cs="Calibri Light"/>
      <w:color w:val="auto"/>
      <w:sz w:val="28"/>
      <w:szCs w:val="28"/>
      <w:lang w:val="en-US"/>
    </w:rPr>
  </w:style>
  <w:style w:type="paragraph" w:styleId="Heading2">
    <w:name w:val="heading 2"/>
    <w:basedOn w:val="Normal"/>
    <w:next w:val="Normal"/>
    <w:link w:val="Heading2Char"/>
    <w:uiPriority w:val="9"/>
    <w:unhideWhenUsed/>
    <w:qFormat/>
    <w:rsid w:val="00987557"/>
    <w:pPr>
      <w:keepNext/>
      <w:keepLines/>
      <w:spacing w:before="40" w:after="0"/>
      <w:outlineLvl w:val="1"/>
    </w:pPr>
    <w:rPr>
      <w:rFonts w:asciiTheme="majorHAnsi" w:eastAsiaTheme="majorEastAsia" w:hAnsiTheme="majorHAnsi" w:cstheme="majorBidi"/>
      <w:color w:val="EA3C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D0"/>
    <w:pPr>
      <w:tabs>
        <w:tab w:val="center" w:pos="4513"/>
        <w:tab w:val="right" w:pos="9026"/>
      </w:tabs>
    </w:pPr>
  </w:style>
  <w:style w:type="character" w:customStyle="1" w:styleId="HeaderChar">
    <w:name w:val="Header Char"/>
    <w:basedOn w:val="DefaultParagraphFont"/>
    <w:link w:val="Header"/>
    <w:uiPriority w:val="99"/>
    <w:rsid w:val="002F6DD0"/>
    <w:rPr>
      <w:rFonts w:eastAsiaTheme="minorEastAsia"/>
    </w:rPr>
  </w:style>
  <w:style w:type="paragraph" w:styleId="Footer">
    <w:name w:val="footer"/>
    <w:basedOn w:val="Normal"/>
    <w:link w:val="FooterChar"/>
    <w:uiPriority w:val="99"/>
    <w:unhideWhenUsed/>
    <w:rsid w:val="002F6DD0"/>
    <w:pPr>
      <w:tabs>
        <w:tab w:val="center" w:pos="4513"/>
        <w:tab w:val="right" w:pos="9026"/>
      </w:tabs>
    </w:pPr>
  </w:style>
  <w:style w:type="character" w:customStyle="1" w:styleId="FooterChar">
    <w:name w:val="Footer Char"/>
    <w:basedOn w:val="DefaultParagraphFont"/>
    <w:link w:val="Footer"/>
    <w:uiPriority w:val="99"/>
    <w:rsid w:val="002F6DD0"/>
    <w:rPr>
      <w:rFonts w:eastAsiaTheme="minorEastAsia"/>
    </w:rPr>
  </w:style>
  <w:style w:type="paragraph" w:styleId="NormalWeb">
    <w:name w:val="Normal (Web)"/>
    <w:basedOn w:val="Normal"/>
    <w:uiPriority w:val="99"/>
    <w:unhideWhenUsed/>
    <w:rsid w:val="009E349E"/>
    <w:pPr>
      <w:spacing w:before="100" w:beforeAutospacing="1" w:after="100" w:afterAutospacing="1"/>
    </w:pPr>
    <w:rPr>
      <w:rFonts w:ascii="Times New Roman" w:eastAsia="Times New Roman" w:hAnsi="Times New Roman"/>
      <w:lang w:eastAsia="en-GB"/>
    </w:rPr>
  </w:style>
  <w:style w:type="paragraph" w:customStyle="1" w:styleId="NoParagraphStyle">
    <w:name w:val="[No Paragraph Style]"/>
    <w:rsid w:val="003C5AAF"/>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uiPriority w:val="39"/>
    <w:rsid w:val="0076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PE - Cover Title"/>
    <w:basedOn w:val="Normal"/>
    <w:next w:val="Normal"/>
    <w:link w:val="TitleChar"/>
    <w:uiPriority w:val="10"/>
    <w:qFormat/>
    <w:rsid w:val="00A12466"/>
    <w:pPr>
      <w:spacing w:before="0" w:after="0" w:line="192" w:lineRule="auto"/>
    </w:pPr>
    <w:rPr>
      <w:rFonts w:ascii="Mokoko Medium" w:hAnsi="Mokoko Medium" w:cs="Mokoko Medium"/>
      <w:b/>
      <w:bCs/>
      <w:sz w:val="116"/>
      <w:szCs w:val="116"/>
    </w:rPr>
  </w:style>
  <w:style w:type="character" w:customStyle="1" w:styleId="TitleChar">
    <w:name w:val="Title Char"/>
    <w:aliases w:val="CPE - Cover Title Char"/>
    <w:basedOn w:val="DefaultParagraphFont"/>
    <w:link w:val="Title"/>
    <w:uiPriority w:val="10"/>
    <w:rsid w:val="00A12466"/>
    <w:rPr>
      <w:rFonts w:ascii="Mokoko Medium" w:eastAsia="Calibri" w:hAnsi="Mokoko Medium" w:cs="Mokoko Medium"/>
      <w:b/>
      <w:bCs/>
      <w:color w:val="0F6B61"/>
      <w:sz w:val="116"/>
      <w:szCs w:val="116"/>
    </w:rPr>
  </w:style>
  <w:style w:type="paragraph" w:styleId="NoSpacing">
    <w:name w:val="No Spacing"/>
    <w:link w:val="NoSpacingChar"/>
    <w:uiPriority w:val="1"/>
    <w:qFormat/>
    <w:rsid w:val="005F1BDB"/>
    <w:rPr>
      <w:rFonts w:eastAsiaTheme="minorEastAsia"/>
      <w:sz w:val="22"/>
      <w:szCs w:val="22"/>
      <w:lang w:val="en-US" w:eastAsia="zh-CN"/>
    </w:rPr>
  </w:style>
  <w:style w:type="character" w:customStyle="1" w:styleId="NoSpacingChar">
    <w:name w:val="No Spacing Char"/>
    <w:basedOn w:val="DefaultParagraphFont"/>
    <w:link w:val="NoSpacing"/>
    <w:uiPriority w:val="1"/>
    <w:rsid w:val="005F1BDB"/>
    <w:rPr>
      <w:rFonts w:eastAsiaTheme="minorEastAsia"/>
      <w:sz w:val="22"/>
      <w:szCs w:val="22"/>
      <w:lang w:val="en-US" w:eastAsia="zh-CN"/>
    </w:rPr>
  </w:style>
  <w:style w:type="paragraph" w:styleId="BodyText">
    <w:name w:val="Body Text"/>
    <w:aliases w:val="CPE - Body Text"/>
    <w:basedOn w:val="Normal"/>
    <w:link w:val="BodyTextChar"/>
    <w:uiPriority w:val="99"/>
    <w:rsid w:val="00630E66"/>
    <w:pPr>
      <w:suppressAutoHyphens/>
      <w:autoSpaceDE w:val="0"/>
      <w:autoSpaceDN w:val="0"/>
      <w:adjustRightInd w:val="0"/>
      <w:spacing w:before="0" w:after="170"/>
      <w:textAlignment w:val="center"/>
    </w:pPr>
    <w:rPr>
      <w:rFonts w:eastAsiaTheme="minorHAnsi" w:cs="Azo Sans"/>
    </w:rPr>
  </w:style>
  <w:style w:type="paragraph" w:styleId="Subtitle">
    <w:name w:val="Subtitle"/>
    <w:basedOn w:val="Normal"/>
    <w:next w:val="Normal"/>
    <w:link w:val="SubtitleChar"/>
    <w:uiPriority w:val="11"/>
    <w:qFormat/>
    <w:rsid w:val="00987557"/>
    <w:rPr>
      <w:rFonts w:eastAsiaTheme="minorHAnsi" w:cs="Azo Sans"/>
      <w:b/>
      <w:bCs/>
      <w:color w:val="48D1BA" w:themeColor="background1"/>
      <w:spacing w:val="5"/>
      <w:sz w:val="26"/>
      <w:szCs w:val="26"/>
    </w:rPr>
  </w:style>
  <w:style w:type="character" w:customStyle="1" w:styleId="SubtitleChar">
    <w:name w:val="Subtitle Char"/>
    <w:basedOn w:val="DefaultParagraphFont"/>
    <w:link w:val="Subtitle"/>
    <w:uiPriority w:val="11"/>
    <w:rsid w:val="00987557"/>
    <w:rPr>
      <w:rFonts w:ascii="Azo Sans" w:hAnsi="Azo Sans" w:cs="Azo Sans"/>
      <w:b/>
      <w:bCs/>
      <w:color w:val="48D1BA" w:themeColor="background1"/>
      <w:spacing w:val="5"/>
      <w:sz w:val="26"/>
      <w:szCs w:val="26"/>
    </w:rPr>
  </w:style>
  <w:style w:type="character" w:customStyle="1" w:styleId="BodyTextChar">
    <w:name w:val="Body Text Char"/>
    <w:aliases w:val="CPE - Body Text Char"/>
    <w:basedOn w:val="DefaultParagraphFont"/>
    <w:link w:val="BodyText"/>
    <w:uiPriority w:val="99"/>
    <w:rsid w:val="00630E66"/>
    <w:rPr>
      <w:rFonts w:ascii="DM Sans" w:hAnsi="DM Sans" w:cs="Azo Sans"/>
      <w:color w:val="0F6B61"/>
      <w:sz w:val="22"/>
      <w:szCs w:val="22"/>
    </w:rPr>
  </w:style>
  <w:style w:type="paragraph" w:customStyle="1" w:styleId="CPE-Heading2">
    <w:name w:val="CPE - Heading 2"/>
    <w:basedOn w:val="BodyText"/>
    <w:uiPriority w:val="99"/>
    <w:rsid w:val="00454680"/>
    <w:pPr>
      <w:keepNext/>
      <w:spacing w:before="170"/>
    </w:pPr>
    <w:rPr>
      <w:b/>
      <w:bCs/>
      <w:sz w:val="26"/>
      <w:szCs w:val="26"/>
    </w:rPr>
  </w:style>
  <w:style w:type="paragraph" w:customStyle="1" w:styleId="CPE-Heading1">
    <w:name w:val="CPE - Heading 1"/>
    <w:basedOn w:val="CPE-Heading2"/>
    <w:uiPriority w:val="99"/>
    <w:rsid w:val="00454680"/>
    <w:pPr>
      <w:spacing w:before="454"/>
    </w:pPr>
    <w:rPr>
      <w:sz w:val="32"/>
      <w:szCs w:val="32"/>
    </w:rPr>
  </w:style>
  <w:style w:type="paragraph" w:customStyle="1" w:styleId="CPEList-Bullets">
    <w:name w:val="CPE List - Bullets"/>
    <w:basedOn w:val="ListBullet"/>
    <w:uiPriority w:val="99"/>
    <w:rsid w:val="00737119"/>
    <w:pPr>
      <w:numPr>
        <w:numId w:val="3"/>
      </w:numPr>
    </w:pPr>
  </w:style>
  <w:style w:type="paragraph" w:customStyle="1" w:styleId="Connect-LIst-Numered">
    <w:name w:val="Connect - LIst - Numered"/>
    <w:basedOn w:val="ListNumber"/>
    <w:uiPriority w:val="99"/>
    <w:rsid w:val="00630E66"/>
  </w:style>
  <w:style w:type="character" w:customStyle="1" w:styleId="CPE-Link">
    <w:name w:val="CPE - Link"/>
    <w:uiPriority w:val="99"/>
    <w:rsid w:val="001E25A7"/>
    <w:rPr>
      <w:b/>
      <w:color w:val="FF6E3B"/>
      <w:u w:val="thick"/>
    </w:rPr>
  </w:style>
  <w:style w:type="character" w:customStyle="1" w:styleId="CPE-Bold">
    <w:name w:val="CPE - Bold"/>
    <w:uiPriority w:val="99"/>
    <w:rsid w:val="00F560D8"/>
    <w:rPr>
      <w:b/>
      <w:bCs/>
    </w:rPr>
  </w:style>
  <w:style w:type="character" w:customStyle="1" w:styleId="Heading2Char">
    <w:name w:val="Heading 2 Char"/>
    <w:basedOn w:val="DefaultParagraphFont"/>
    <w:link w:val="Heading2"/>
    <w:uiPriority w:val="9"/>
    <w:rsid w:val="00987557"/>
    <w:rPr>
      <w:rFonts w:asciiTheme="majorHAnsi" w:eastAsiaTheme="majorEastAsia" w:hAnsiTheme="majorHAnsi" w:cstheme="majorBidi"/>
      <w:color w:val="EA3C00" w:themeColor="accent1" w:themeShade="BF"/>
      <w:sz w:val="26"/>
      <w:szCs w:val="26"/>
    </w:rPr>
  </w:style>
  <w:style w:type="paragraph" w:styleId="ListBullet">
    <w:name w:val="List Bullet"/>
    <w:basedOn w:val="Normal"/>
    <w:uiPriority w:val="99"/>
    <w:semiHidden/>
    <w:unhideWhenUsed/>
    <w:rsid w:val="00454680"/>
    <w:pPr>
      <w:numPr>
        <w:numId w:val="1"/>
      </w:numPr>
      <w:contextualSpacing/>
    </w:pPr>
  </w:style>
  <w:style w:type="paragraph" w:styleId="ListNumber">
    <w:name w:val="List Number"/>
    <w:aliases w:val="CPE - List Number"/>
    <w:basedOn w:val="Normal"/>
    <w:uiPriority w:val="99"/>
    <w:unhideWhenUsed/>
    <w:rsid w:val="00737119"/>
    <w:pPr>
      <w:numPr>
        <w:numId w:val="2"/>
      </w:numPr>
      <w:contextualSpacing/>
    </w:pPr>
  </w:style>
  <w:style w:type="paragraph" w:customStyle="1" w:styleId="CPE-SectionTitle">
    <w:name w:val="CPE - Section Title"/>
    <w:basedOn w:val="Normal"/>
    <w:qFormat/>
    <w:rsid w:val="004B6F74"/>
    <w:pPr>
      <w:spacing w:before="800" w:after="800" w:line="264" w:lineRule="auto"/>
      <w:contextualSpacing/>
    </w:pPr>
    <w:rPr>
      <w:rFonts w:ascii="Mokoko Medium" w:hAnsi="Mokoko Medium" w:cs="Mokoko Medium"/>
      <w:sz w:val="72"/>
      <w:szCs w:val="72"/>
    </w:rPr>
  </w:style>
  <w:style w:type="paragraph" w:customStyle="1" w:styleId="CPE-SectionTitle-pagebreak">
    <w:name w:val="CPE - Section Title - page break"/>
    <w:basedOn w:val="CPE-SectionTitle"/>
    <w:qFormat/>
    <w:rsid w:val="007C15A6"/>
    <w:pPr>
      <w:pageBreakBefore/>
    </w:pPr>
  </w:style>
  <w:style w:type="paragraph" w:customStyle="1" w:styleId="CPE-SectionHeading">
    <w:name w:val="CPE - Section Heading"/>
    <w:basedOn w:val="CPE-SectionTitle"/>
    <w:qFormat/>
    <w:rsid w:val="00E338D7"/>
    <w:pPr>
      <w:spacing w:before="600" w:after="300"/>
    </w:pPr>
    <w:rPr>
      <w:sz w:val="44"/>
      <w:szCs w:val="44"/>
    </w:rPr>
  </w:style>
  <w:style w:type="numbering" w:customStyle="1" w:styleId="CurrentList1">
    <w:name w:val="Current List1"/>
    <w:uiPriority w:val="99"/>
    <w:rsid w:val="00737119"/>
    <w:pPr>
      <w:numPr>
        <w:numId w:val="4"/>
      </w:numPr>
    </w:pPr>
  </w:style>
  <w:style w:type="numbering" w:customStyle="1" w:styleId="CurrentList2">
    <w:name w:val="Current List2"/>
    <w:uiPriority w:val="99"/>
    <w:rsid w:val="00737119"/>
    <w:pPr>
      <w:numPr>
        <w:numId w:val="5"/>
      </w:numPr>
    </w:pPr>
  </w:style>
  <w:style w:type="character" w:customStyle="1" w:styleId="Heading1Char">
    <w:name w:val="Heading 1 Char"/>
    <w:basedOn w:val="DefaultParagraphFont"/>
    <w:link w:val="Heading1"/>
    <w:uiPriority w:val="9"/>
    <w:rsid w:val="002668F3"/>
    <w:rPr>
      <w:rFonts w:ascii="Calibri Light" w:eastAsia="Calibri Light" w:hAnsi="Calibri Light" w:cs="Calibri Light"/>
      <w:sz w:val="28"/>
      <w:szCs w:val="28"/>
      <w:lang w:val="en-US"/>
    </w:rPr>
  </w:style>
  <w:style w:type="paragraph" w:styleId="ListParagraph">
    <w:name w:val="List Paragraph"/>
    <w:basedOn w:val="Normal"/>
    <w:uiPriority w:val="34"/>
    <w:qFormat/>
    <w:rsid w:val="002668F3"/>
    <w:pPr>
      <w:widowControl w:val="0"/>
      <w:autoSpaceDE w:val="0"/>
      <w:autoSpaceDN w:val="0"/>
      <w:spacing w:before="0" w:after="0" w:line="240" w:lineRule="auto"/>
    </w:pPr>
    <w:rPr>
      <w:rFonts w:ascii="Calibri Light" w:eastAsia="Calibri Light" w:hAnsi="Calibri Light" w:cs="Calibri Light"/>
      <w:color w:val="auto"/>
      <w:lang w:val="en-US"/>
    </w:rPr>
  </w:style>
  <w:style w:type="paragraph" w:customStyle="1" w:styleId="TableParagraph">
    <w:name w:val="Table Paragraph"/>
    <w:basedOn w:val="Normal"/>
    <w:uiPriority w:val="1"/>
    <w:qFormat/>
    <w:rsid w:val="002668F3"/>
    <w:pPr>
      <w:widowControl w:val="0"/>
      <w:autoSpaceDE w:val="0"/>
      <w:autoSpaceDN w:val="0"/>
      <w:spacing w:before="0" w:after="0" w:line="240" w:lineRule="auto"/>
      <w:ind w:left="105"/>
    </w:pPr>
    <w:rPr>
      <w:rFonts w:ascii="Calibri Light" w:eastAsia="Calibri Light" w:hAnsi="Calibri Light" w:cs="Calibri Light"/>
      <w:color w:val="auto"/>
      <w:lang w:val="en-US"/>
    </w:rPr>
  </w:style>
  <w:style w:type="character" w:styleId="Hyperlink">
    <w:name w:val="Hyperlink"/>
    <w:basedOn w:val="DefaultParagraphFont"/>
    <w:uiPriority w:val="99"/>
    <w:unhideWhenUsed/>
    <w:qFormat/>
    <w:rsid w:val="0073200E"/>
    <w:rPr>
      <w:rFonts w:asciiTheme="minorHAnsi" w:hAnsiTheme="minorHAnsi" w:cstheme="minorHAnsi"/>
      <w:color w:val="FF6D3A" w:themeColor="hyperlink"/>
      <w:sz w:val="20"/>
      <w:szCs w:val="20"/>
      <w:u w:val="single"/>
    </w:rPr>
  </w:style>
  <w:style w:type="character" w:customStyle="1" w:styleId="apple-converted-space">
    <w:name w:val="apple-converted-space"/>
    <w:basedOn w:val="DefaultParagraphFont"/>
    <w:rsid w:val="002668F3"/>
  </w:style>
  <w:style w:type="character" w:styleId="Strong">
    <w:name w:val="Strong"/>
    <w:basedOn w:val="DefaultParagraphFont"/>
    <w:uiPriority w:val="22"/>
    <w:qFormat/>
    <w:rsid w:val="002668F3"/>
    <w:rPr>
      <w:b/>
      <w:bCs/>
    </w:rPr>
  </w:style>
  <w:style w:type="character" w:styleId="FollowedHyperlink">
    <w:name w:val="FollowedHyperlink"/>
    <w:basedOn w:val="DefaultParagraphFont"/>
    <w:uiPriority w:val="99"/>
    <w:semiHidden/>
    <w:unhideWhenUsed/>
    <w:rsid w:val="00C50D64"/>
    <w:rPr>
      <w:color w:val="CB00BA" w:themeColor="followedHyperlink"/>
      <w:u w:val="single"/>
    </w:rPr>
  </w:style>
  <w:style w:type="character" w:styleId="UnresolvedMention">
    <w:name w:val="Unresolved Mention"/>
    <w:basedOn w:val="DefaultParagraphFont"/>
    <w:uiPriority w:val="99"/>
    <w:semiHidden/>
    <w:unhideWhenUsed/>
    <w:rsid w:val="00732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60712">
      <w:bodyDiv w:val="1"/>
      <w:marLeft w:val="0"/>
      <w:marRight w:val="0"/>
      <w:marTop w:val="0"/>
      <w:marBottom w:val="0"/>
      <w:divBdr>
        <w:top w:val="none" w:sz="0" w:space="0" w:color="auto"/>
        <w:left w:val="none" w:sz="0" w:space="0" w:color="auto"/>
        <w:bottom w:val="none" w:sz="0" w:space="0" w:color="auto"/>
        <w:right w:val="none" w:sz="0" w:space="0" w:color="auto"/>
      </w:divBdr>
      <w:divsChild>
        <w:div w:id="1223951938">
          <w:marLeft w:val="0"/>
          <w:marRight w:val="0"/>
          <w:marTop w:val="0"/>
          <w:marBottom w:val="0"/>
          <w:divBdr>
            <w:top w:val="none" w:sz="0" w:space="0" w:color="auto"/>
            <w:left w:val="none" w:sz="0" w:space="0" w:color="auto"/>
            <w:bottom w:val="none" w:sz="0" w:space="0" w:color="auto"/>
            <w:right w:val="none" w:sz="0" w:space="0" w:color="auto"/>
          </w:divBdr>
          <w:divsChild>
            <w:div w:id="253787070">
              <w:marLeft w:val="0"/>
              <w:marRight w:val="0"/>
              <w:marTop w:val="0"/>
              <w:marBottom w:val="0"/>
              <w:divBdr>
                <w:top w:val="none" w:sz="0" w:space="0" w:color="auto"/>
                <w:left w:val="none" w:sz="0" w:space="0" w:color="auto"/>
                <w:bottom w:val="none" w:sz="0" w:space="0" w:color="auto"/>
                <w:right w:val="none" w:sz="0" w:space="0" w:color="auto"/>
              </w:divBdr>
              <w:divsChild>
                <w:div w:id="1888183510">
                  <w:marLeft w:val="0"/>
                  <w:marRight w:val="0"/>
                  <w:marTop w:val="0"/>
                  <w:marBottom w:val="0"/>
                  <w:divBdr>
                    <w:top w:val="none" w:sz="0" w:space="0" w:color="auto"/>
                    <w:left w:val="none" w:sz="0" w:space="0" w:color="auto"/>
                    <w:bottom w:val="none" w:sz="0" w:space="0" w:color="auto"/>
                    <w:right w:val="none" w:sz="0" w:space="0" w:color="auto"/>
                  </w:divBdr>
                  <w:divsChild>
                    <w:div w:id="10757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069845">
      <w:bodyDiv w:val="1"/>
      <w:marLeft w:val="0"/>
      <w:marRight w:val="0"/>
      <w:marTop w:val="0"/>
      <w:marBottom w:val="0"/>
      <w:divBdr>
        <w:top w:val="none" w:sz="0" w:space="0" w:color="auto"/>
        <w:left w:val="none" w:sz="0" w:space="0" w:color="auto"/>
        <w:bottom w:val="none" w:sz="0" w:space="0" w:color="auto"/>
        <w:right w:val="none" w:sz="0" w:space="0" w:color="auto"/>
      </w:divBdr>
    </w:div>
    <w:div w:id="355690515">
      <w:bodyDiv w:val="1"/>
      <w:marLeft w:val="0"/>
      <w:marRight w:val="0"/>
      <w:marTop w:val="0"/>
      <w:marBottom w:val="0"/>
      <w:divBdr>
        <w:top w:val="none" w:sz="0" w:space="0" w:color="auto"/>
        <w:left w:val="none" w:sz="0" w:space="0" w:color="auto"/>
        <w:bottom w:val="none" w:sz="0" w:space="0" w:color="auto"/>
        <w:right w:val="none" w:sz="0" w:space="0" w:color="auto"/>
      </w:divBdr>
    </w:div>
    <w:div w:id="472914038">
      <w:bodyDiv w:val="1"/>
      <w:marLeft w:val="0"/>
      <w:marRight w:val="0"/>
      <w:marTop w:val="0"/>
      <w:marBottom w:val="0"/>
      <w:divBdr>
        <w:top w:val="none" w:sz="0" w:space="0" w:color="auto"/>
        <w:left w:val="none" w:sz="0" w:space="0" w:color="auto"/>
        <w:bottom w:val="none" w:sz="0" w:space="0" w:color="auto"/>
        <w:right w:val="none" w:sz="0" w:space="0" w:color="auto"/>
      </w:divBdr>
    </w:div>
    <w:div w:id="741098314">
      <w:bodyDiv w:val="1"/>
      <w:marLeft w:val="0"/>
      <w:marRight w:val="0"/>
      <w:marTop w:val="0"/>
      <w:marBottom w:val="0"/>
      <w:divBdr>
        <w:top w:val="none" w:sz="0" w:space="0" w:color="auto"/>
        <w:left w:val="none" w:sz="0" w:space="0" w:color="auto"/>
        <w:bottom w:val="none" w:sz="0" w:space="0" w:color="auto"/>
        <w:right w:val="none" w:sz="0" w:space="0" w:color="auto"/>
      </w:divBdr>
    </w:div>
    <w:div w:id="940533197">
      <w:bodyDiv w:val="1"/>
      <w:marLeft w:val="0"/>
      <w:marRight w:val="0"/>
      <w:marTop w:val="0"/>
      <w:marBottom w:val="0"/>
      <w:divBdr>
        <w:top w:val="none" w:sz="0" w:space="0" w:color="auto"/>
        <w:left w:val="none" w:sz="0" w:space="0" w:color="auto"/>
        <w:bottom w:val="none" w:sz="0" w:space="0" w:color="auto"/>
        <w:right w:val="none" w:sz="0" w:space="0" w:color="auto"/>
      </w:divBdr>
    </w:div>
    <w:div w:id="953288568">
      <w:bodyDiv w:val="1"/>
      <w:marLeft w:val="0"/>
      <w:marRight w:val="0"/>
      <w:marTop w:val="0"/>
      <w:marBottom w:val="0"/>
      <w:divBdr>
        <w:top w:val="none" w:sz="0" w:space="0" w:color="auto"/>
        <w:left w:val="none" w:sz="0" w:space="0" w:color="auto"/>
        <w:bottom w:val="none" w:sz="0" w:space="0" w:color="auto"/>
        <w:right w:val="none" w:sz="0" w:space="0" w:color="auto"/>
      </w:divBdr>
    </w:div>
    <w:div w:id="1060861586">
      <w:bodyDiv w:val="1"/>
      <w:marLeft w:val="0"/>
      <w:marRight w:val="0"/>
      <w:marTop w:val="0"/>
      <w:marBottom w:val="0"/>
      <w:divBdr>
        <w:top w:val="none" w:sz="0" w:space="0" w:color="auto"/>
        <w:left w:val="none" w:sz="0" w:space="0" w:color="auto"/>
        <w:bottom w:val="none" w:sz="0" w:space="0" w:color="auto"/>
        <w:right w:val="none" w:sz="0" w:space="0" w:color="auto"/>
      </w:divBdr>
    </w:div>
    <w:div w:id="1126772132">
      <w:bodyDiv w:val="1"/>
      <w:marLeft w:val="0"/>
      <w:marRight w:val="0"/>
      <w:marTop w:val="0"/>
      <w:marBottom w:val="0"/>
      <w:divBdr>
        <w:top w:val="none" w:sz="0" w:space="0" w:color="auto"/>
        <w:left w:val="none" w:sz="0" w:space="0" w:color="auto"/>
        <w:bottom w:val="none" w:sz="0" w:space="0" w:color="auto"/>
        <w:right w:val="none" w:sz="0" w:space="0" w:color="auto"/>
      </w:divBdr>
    </w:div>
    <w:div w:id="1153569640">
      <w:bodyDiv w:val="1"/>
      <w:marLeft w:val="0"/>
      <w:marRight w:val="0"/>
      <w:marTop w:val="0"/>
      <w:marBottom w:val="0"/>
      <w:divBdr>
        <w:top w:val="none" w:sz="0" w:space="0" w:color="auto"/>
        <w:left w:val="none" w:sz="0" w:space="0" w:color="auto"/>
        <w:bottom w:val="none" w:sz="0" w:space="0" w:color="auto"/>
        <w:right w:val="none" w:sz="0" w:space="0" w:color="auto"/>
      </w:divBdr>
    </w:div>
    <w:div w:id="1190684122">
      <w:bodyDiv w:val="1"/>
      <w:marLeft w:val="0"/>
      <w:marRight w:val="0"/>
      <w:marTop w:val="0"/>
      <w:marBottom w:val="0"/>
      <w:divBdr>
        <w:top w:val="none" w:sz="0" w:space="0" w:color="auto"/>
        <w:left w:val="none" w:sz="0" w:space="0" w:color="auto"/>
        <w:bottom w:val="none" w:sz="0" w:space="0" w:color="auto"/>
        <w:right w:val="none" w:sz="0" w:space="0" w:color="auto"/>
      </w:divBdr>
    </w:div>
    <w:div w:id="1327900141">
      <w:bodyDiv w:val="1"/>
      <w:marLeft w:val="0"/>
      <w:marRight w:val="0"/>
      <w:marTop w:val="0"/>
      <w:marBottom w:val="0"/>
      <w:divBdr>
        <w:top w:val="none" w:sz="0" w:space="0" w:color="auto"/>
        <w:left w:val="none" w:sz="0" w:space="0" w:color="auto"/>
        <w:bottom w:val="none" w:sz="0" w:space="0" w:color="auto"/>
        <w:right w:val="none" w:sz="0" w:space="0" w:color="auto"/>
      </w:divBdr>
      <w:divsChild>
        <w:div w:id="19005077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8821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4168">
      <w:bodyDiv w:val="1"/>
      <w:marLeft w:val="0"/>
      <w:marRight w:val="0"/>
      <w:marTop w:val="0"/>
      <w:marBottom w:val="0"/>
      <w:divBdr>
        <w:top w:val="none" w:sz="0" w:space="0" w:color="auto"/>
        <w:left w:val="none" w:sz="0" w:space="0" w:color="auto"/>
        <w:bottom w:val="none" w:sz="0" w:space="0" w:color="auto"/>
        <w:right w:val="none" w:sz="0" w:space="0" w:color="auto"/>
      </w:divBdr>
    </w:div>
    <w:div w:id="1486360059">
      <w:bodyDiv w:val="1"/>
      <w:marLeft w:val="0"/>
      <w:marRight w:val="0"/>
      <w:marTop w:val="0"/>
      <w:marBottom w:val="0"/>
      <w:divBdr>
        <w:top w:val="none" w:sz="0" w:space="0" w:color="auto"/>
        <w:left w:val="none" w:sz="0" w:space="0" w:color="auto"/>
        <w:bottom w:val="none" w:sz="0" w:space="0" w:color="auto"/>
        <w:right w:val="none" w:sz="0" w:space="0" w:color="auto"/>
      </w:divBdr>
    </w:div>
    <w:div w:id="1579629315">
      <w:bodyDiv w:val="1"/>
      <w:marLeft w:val="0"/>
      <w:marRight w:val="0"/>
      <w:marTop w:val="0"/>
      <w:marBottom w:val="0"/>
      <w:divBdr>
        <w:top w:val="none" w:sz="0" w:space="0" w:color="auto"/>
        <w:left w:val="none" w:sz="0" w:space="0" w:color="auto"/>
        <w:bottom w:val="none" w:sz="0" w:space="0" w:color="auto"/>
        <w:right w:val="none" w:sz="0" w:space="0" w:color="auto"/>
      </w:divBdr>
    </w:div>
    <w:div w:id="1818499504">
      <w:bodyDiv w:val="1"/>
      <w:marLeft w:val="0"/>
      <w:marRight w:val="0"/>
      <w:marTop w:val="0"/>
      <w:marBottom w:val="0"/>
      <w:divBdr>
        <w:top w:val="none" w:sz="0" w:space="0" w:color="auto"/>
        <w:left w:val="none" w:sz="0" w:space="0" w:color="auto"/>
        <w:bottom w:val="none" w:sz="0" w:space="0" w:color="auto"/>
        <w:right w:val="none" w:sz="0" w:space="0" w:color="auto"/>
      </w:divBdr>
      <w:divsChild>
        <w:div w:id="2011372929">
          <w:marLeft w:val="0"/>
          <w:marRight w:val="0"/>
          <w:marTop w:val="0"/>
          <w:marBottom w:val="0"/>
          <w:divBdr>
            <w:top w:val="none" w:sz="0" w:space="0" w:color="auto"/>
            <w:left w:val="none" w:sz="0" w:space="0" w:color="auto"/>
            <w:bottom w:val="none" w:sz="0" w:space="0" w:color="auto"/>
            <w:right w:val="none" w:sz="0" w:space="0" w:color="auto"/>
          </w:divBdr>
          <w:divsChild>
            <w:div w:id="2067951433">
              <w:marLeft w:val="0"/>
              <w:marRight w:val="0"/>
              <w:marTop w:val="0"/>
              <w:marBottom w:val="0"/>
              <w:divBdr>
                <w:top w:val="none" w:sz="0" w:space="0" w:color="auto"/>
                <w:left w:val="none" w:sz="0" w:space="0" w:color="auto"/>
                <w:bottom w:val="none" w:sz="0" w:space="0" w:color="auto"/>
                <w:right w:val="none" w:sz="0" w:space="0" w:color="auto"/>
              </w:divBdr>
              <w:divsChild>
                <w:div w:id="376856062">
                  <w:marLeft w:val="0"/>
                  <w:marRight w:val="0"/>
                  <w:marTop w:val="0"/>
                  <w:marBottom w:val="0"/>
                  <w:divBdr>
                    <w:top w:val="none" w:sz="0" w:space="0" w:color="auto"/>
                    <w:left w:val="none" w:sz="0" w:space="0" w:color="auto"/>
                    <w:bottom w:val="none" w:sz="0" w:space="0" w:color="auto"/>
                    <w:right w:val="none" w:sz="0" w:space="0" w:color="auto"/>
                  </w:divBdr>
                  <w:divsChild>
                    <w:div w:id="356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org.uk/national-pharmacy-services/advanced-services/pharmacy-first-service/" TargetMode="External"/><Relationship Id="rId13" Type="http://schemas.openxmlformats.org/officeDocument/2006/relationships/hyperlink" Target="https://cpe.org.uk/quality-and-regulations/annual-workforce-survey/" TargetMode="External"/><Relationship Id="rId18" Type="http://schemas.openxmlformats.org/officeDocument/2006/relationships/hyperlink" Target="https://www.virtualoutcomes.co.uk/pharmacy-trainin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joe@hshk-lpc.org.uk" TargetMode="External"/><Relationship Id="rId7" Type="http://schemas.openxmlformats.org/officeDocument/2006/relationships/endnotes" Target="endnotes.xml"/><Relationship Id="rId12" Type="http://schemas.openxmlformats.org/officeDocument/2006/relationships/hyperlink" Target="https://organisation.nhswebsite.nhs.uk/" TargetMode="External"/><Relationship Id="rId17" Type="http://schemas.openxmlformats.org/officeDocument/2006/relationships/hyperlink" Target="https://psnc.org.uk/our-news/nhsmail-changes-keeping-your-account-active/" TargetMode="External"/><Relationship Id="rId25" Type="http://schemas.openxmlformats.org/officeDocument/2006/relationships/hyperlink" Target="mailto:sara@sefton-lpc.org.uk" TargetMode="External"/><Relationship Id="rId2" Type="http://schemas.openxmlformats.org/officeDocument/2006/relationships/numbering" Target="numbering.xml"/><Relationship Id="rId16" Type="http://schemas.openxmlformats.org/officeDocument/2006/relationships/hyperlink" Target="https://halton-st-helens-knowsley.communitypharmacy.org.uk/wp-content/uploads/sites/45/2023/09/PQS-Important-Dates.pdf" TargetMode="External"/><Relationship Id="rId20" Type="http://schemas.openxmlformats.org/officeDocument/2006/relationships/hyperlink" Target="mailto:helen@hshk-lpc.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e.org.uk/our-news/hypertension-case-finding-service-updated-service-spec-published-2/" TargetMode="External"/><Relationship Id="rId24" Type="http://schemas.openxmlformats.org/officeDocument/2006/relationships/hyperlink" Target="mailto:lisa@sefton-lpc.org.uk" TargetMode="External"/><Relationship Id="rId5" Type="http://schemas.openxmlformats.org/officeDocument/2006/relationships/webSettings" Target="webSettings.xml"/><Relationship Id="rId15" Type="http://schemas.openxmlformats.org/officeDocument/2006/relationships/hyperlink" Target="https://mcusercontent.com/50ebb27dcd09a53230a28d990/files/540d1b44-2f33-6161-510d-042b4064e198/PQS_2023_24.pdf" TargetMode="External"/><Relationship Id="rId23" Type="http://schemas.openxmlformats.org/officeDocument/2006/relationships/hyperlink" Target="mailto:david@liverpool-lpc.org.uk" TargetMode="External"/><Relationship Id="rId28" Type="http://schemas.openxmlformats.org/officeDocument/2006/relationships/header" Target="header2.xml"/><Relationship Id="rId10" Type="http://schemas.openxmlformats.org/officeDocument/2006/relationships/hyperlink" Target="https://cpe.org.uk/our-news/pharmacy-contraception-service-updated-service-spec-and-pgds-published/" TargetMode="External"/><Relationship Id="rId19" Type="http://schemas.openxmlformats.org/officeDocument/2006/relationships/hyperlink" Target="mailto:louise@hshk-lpc.org.uk" TargetMode="External"/><Relationship Id="rId4" Type="http://schemas.openxmlformats.org/officeDocument/2006/relationships/settings" Target="settings.xml"/><Relationship Id="rId9" Type="http://schemas.openxmlformats.org/officeDocument/2006/relationships/hyperlink" Target="https://www.england.nhs.uk/publication/community-pharmacy-advanced-service-specification-nhs-pharmacy-first-service/" TargetMode="External"/><Relationship Id="rId14" Type="http://schemas.openxmlformats.org/officeDocument/2006/relationships/hyperlink" Target="https://www.england.nhs.uk/wp-content/uploads/2021/09/PRN00176-pharmacy-quality-scheme-guidance-23-24-v2.pdf" TargetMode="External"/><Relationship Id="rId22" Type="http://schemas.openxmlformats.org/officeDocument/2006/relationships/hyperlink" Target="mailto:david@hshk-lpc.org.uk"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uisegatley/Desktop/Document%20-%20Word%20template%20-%20Simple.dotx" TargetMode="External"/></Relationships>
</file>

<file path=word/theme/theme1.xml><?xml version="1.0" encoding="utf-8"?>
<a:theme xmlns:a="http://schemas.openxmlformats.org/drawingml/2006/main" name="Office Theme">
  <a:themeElements>
    <a:clrScheme name="LPC Brand Colours">
      <a:dk1>
        <a:srgbClr val="0072CE"/>
      </a:dk1>
      <a:lt1>
        <a:srgbClr val="48D1BA"/>
      </a:lt1>
      <a:dk2>
        <a:srgbClr val="000000"/>
      </a:dk2>
      <a:lt2>
        <a:srgbClr val="FFFFFF"/>
      </a:lt2>
      <a:accent1>
        <a:srgbClr val="FF6D3A"/>
      </a:accent1>
      <a:accent2>
        <a:srgbClr val="CB00BA"/>
      </a:accent2>
      <a:accent3>
        <a:srgbClr val="CB95FF"/>
      </a:accent3>
      <a:accent4>
        <a:srgbClr val="0072CE"/>
      </a:accent4>
      <a:accent5>
        <a:srgbClr val="FFFFFF"/>
      </a:accent5>
      <a:accent6>
        <a:srgbClr val="000000"/>
      </a:accent6>
      <a:hlink>
        <a:srgbClr val="FF6D3A"/>
      </a:hlink>
      <a:folHlink>
        <a:srgbClr val="CB00B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24024-02CA-5B48-94BD-C5B65372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 Word template - Simple.dotx</Template>
  <TotalTime>78</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We’re all community pharmacy</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all community pharmacy</dc:title>
  <dc:subject>1st June 2022</dc:subject>
  <dc:creator>Louise Gatley</dc:creator>
  <cp:keywords/>
  <dc:description/>
  <cp:lastModifiedBy>Louise Gatley</cp:lastModifiedBy>
  <cp:revision>9</cp:revision>
  <cp:lastPrinted>2022-06-09T11:49:00Z</cp:lastPrinted>
  <dcterms:created xsi:type="dcterms:W3CDTF">2023-11-23T09:29:00Z</dcterms:created>
  <dcterms:modified xsi:type="dcterms:W3CDTF">2023-11-27T18:31:00Z</dcterms:modified>
</cp:coreProperties>
</file>