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1D9B9" w14:textId="77777777" w:rsidR="00505807" w:rsidRDefault="00505807" w:rsidP="004C0E31">
      <w:pPr>
        <w:rPr>
          <w:noProof/>
          <w:lang w:eastAsia="en-GB"/>
        </w:rPr>
      </w:pPr>
    </w:p>
    <w:p w14:paraId="166A8B91" w14:textId="77777777" w:rsidR="00505807" w:rsidRDefault="00505807">
      <w:pPr>
        <w:rPr>
          <w:noProof/>
          <w:lang w:eastAsia="en-GB"/>
        </w:rPr>
      </w:pPr>
    </w:p>
    <w:p w14:paraId="1078E8CF" w14:textId="77777777" w:rsidR="005F44CC" w:rsidRDefault="005F44CC">
      <w:pPr>
        <w:rPr>
          <w:noProof/>
          <w:lang w:eastAsia="en-GB"/>
        </w:rPr>
      </w:pPr>
    </w:p>
    <w:p w14:paraId="09880A58" w14:textId="77777777" w:rsidR="00505807" w:rsidRDefault="00505807" w:rsidP="00505807">
      <w:pPr>
        <w:keepNext/>
        <w:keepLines/>
        <w:spacing w:after="0" w:line="240" w:lineRule="auto"/>
        <w:outlineLvl w:val="0"/>
        <w:rPr>
          <w:rFonts w:ascii="Calibri Light" w:eastAsia="Times New Roman" w:hAnsi="Calibri Light" w:cs="Times New Roman"/>
          <w:b/>
          <w:color w:val="2E74B5"/>
          <w:sz w:val="52"/>
          <w:szCs w:val="32"/>
        </w:rPr>
      </w:pPr>
      <w:r>
        <w:rPr>
          <w:rFonts w:ascii="Calibri Light" w:eastAsia="Times New Roman" w:hAnsi="Calibri Light" w:cs="Times New Roman"/>
          <w:b/>
          <w:color w:val="2E74B5"/>
          <w:sz w:val="52"/>
          <w:szCs w:val="32"/>
        </w:rPr>
        <w:t>Liverpool University Hospitals</w:t>
      </w:r>
    </w:p>
    <w:p w14:paraId="43018DD6" w14:textId="77777777" w:rsidR="00505807" w:rsidRPr="00505807" w:rsidRDefault="00505807" w:rsidP="00505807">
      <w:pPr>
        <w:keepNext/>
        <w:keepLines/>
        <w:spacing w:after="0" w:line="240" w:lineRule="auto"/>
        <w:outlineLvl w:val="0"/>
        <w:rPr>
          <w:rFonts w:ascii="Calibri Light" w:eastAsia="Times New Roman" w:hAnsi="Calibri Light" w:cs="Times New Roman"/>
          <w:b/>
          <w:color w:val="2E74B5"/>
          <w:sz w:val="52"/>
          <w:szCs w:val="32"/>
        </w:rPr>
      </w:pPr>
      <w:r w:rsidRPr="00505807">
        <w:rPr>
          <w:rFonts w:ascii="Calibri Light" w:eastAsia="Times New Roman" w:hAnsi="Calibri Light" w:cs="Times New Roman"/>
          <w:b/>
          <w:color w:val="2E74B5"/>
          <w:sz w:val="52"/>
          <w:szCs w:val="32"/>
        </w:rPr>
        <w:t>NHS Foundation Trust</w:t>
      </w:r>
    </w:p>
    <w:p w14:paraId="173CCFFB" w14:textId="77777777" w:rsidR="00887824" w:rsidRDefault="00666DD9" w:rsidP="00505807">
      <w:pPr>
        <w:spacing w:before="120"/>
        <w:rPr>
          <w:rFonts w:ascii="Calibri Light" w:eastAsia="Times New Roman" w:hAnsi="Calibri Light" w:cs="Times New Roman"/>
          <w:b/>
          <w:sz w:val="48"/>
          <w:szCs w:val="32"/>
        </w:rPr>
      </w:pPr>
      <w:r>
        <w:rPr>
          <w:rFonts w:ascii="Calibri Light" w:eastAsia="Times New Roman" w:hAnsi="Calibri Light" w:cs="Times New Roman"/>
          <w:b/>
          <w:sz w:val="48"/>
          <w:szCs w:val="32"/>
        </w:rPr>
        <w:t>Service Level Agreement for the Provision of Services</w:t>
      </w:r>
    </w:p>
    <w:p w14:paraId="78B3C1D3" w14:textId="1303185D" w:rsidR="00505807" w:rsidRDefault="00887824" w:rsidP="00505807">
      <w:pPr>
        <w:spacing w:before="120"/>
        <w:rPr>
          <w:rFonts w:ascii="Calibri Light" w:eastAsia="Times New Roman" w:hAnsi="Calibri Light" w:cs="Times New Roman"/>
          <w:b/>
          <w:sz w:val="48"/>
          <w:szCs w:val="32"/>
        </w:rPr>
      </w:pPr>
      <w:r>
        <w:rPr>
          <w:rFonts w:ascii="Calibri Light" w:eastAsia="Times New Roman" w:hAnsi="Calibri Light" w:cs="Times New Roman"/>
          <w:b/>
          <w:sz w:val="48"/>
          <w:szCs w:val="32"/>
        </w:rPr>
        <w:t xml:space="preserve">SLA Ref: </w:t>
      </w:r>
      <w:r w:rsidR="00D369B6" w:rsidRPr="00505807">
        <w:rPr>
          <w:noProof/>
          <w:sz w:val="20"/>
          <w:lang w:eastAsia="en-GB"/>
        </w:rPr>
        <w:drawing>
          <wp:anchor distT="0" distB="0" distL="114300" distR="114300" simplePos="0" relativeHeight="251657215" behindDoc="1" locked="0" layoutInCell="1" allowOverlap="1" wp14:anchorId="5D2FB576" wp14:editId="0A5147D6">
            <wp:simplePos x="0" y="0"/>
            <wp:positionH relativeFrom="column">
              <wp:posOffset>-77470</wp:posOffset>
            </wp:positionH>
            <wp:positionV relativeFrom="paragraph">
              <wp:posOffset>127635</wp:posOffset>
            </wp:positionV>
            <wp:extent cx="6645910" cy="5864860"/>
            <wp:effectExtent l="0" t="0" r="2540" b="254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5864860"/>
                    </a:xfrm>
                    <a:prstGeom prst="rect">
                      <a:avLst/>
                    </a:prstGeom>
                  </pic:spPr>
                </pic:pic>
              </a:graphicData>
            </a:graphic>
          </wp:anchor>
        </w:drawing>
      </w:r>
      <w:r w:rsidR="00857B89">
        <w:rPr>
          <w:rFonts w:ascii="Calibri Light" w:eastAsia="Times New Roman" w:hAnsi="Calibri Light" w:cs="Times New Roman"/>
          <w:b/>
          <w:sz w:val="48"/>
          <w:szCs w:val="32"/>
        </w:rPr>
        <w:t>Enhanced Sexual Health Provision</w:t>
      </w:r>
    </w:p>
    <w:p w14:paraId="231FB4E3" w14:textId="77777777" w:rsidR="00505807" w:rsidRDefault="00505807" w:rsidP="00505807">
      <w:pPr>
        <w:spacing w:before="120"/>
        <w:rPr>
          <w:rFonts w:ascii="Calibri Light" w:eastAsia="Times New Roman" w:hAnsi="Calibri Light" w:cs="Times New Roman"/>
          <w:b/>
          <w:sz w:val="48"/>
          <w:szCs w:val="32"/>
        </w:rPr>
      </w:pPr>
    </w:p>
    <w:p w14:paraId="126B3E69" w14:textId="77777777" w:rsidR="00505807" w:rsidRDefault="00505807" w:rsidP="00505807">
      <w:pPr>
        <w:spacing w:before="120"/>
        <w:rPr>
          <w:rFonts w:ascii="Calibri Light" w:eastAsia="Times New Roman" w:hAnsi="Calibri Light" w:cs="Times New Roman"/>
          <w:b/>
          <w:sz w:val="48"/>
          <w:szCs w:val="32"/>
        </w:rPr>
      </w:pPr>
    </w:p>
    <w:p w14:paraId="374602BC" w14:textId="77777777" w:rsidR="00505807" w:rsidRDefault="00505807" w:rsidP="00505807">
      <w:pPr>
        <w:spacing w:before="120"/>
        <w:rPr>
          <w:rFonts w:ascii="Calibri Light" w:eastAsia="Times New Roman" w:hAnsi="Calibri Light" w:cs="Times New Roman"/>
          <w:b/>
          <w:sz w:val="48"/>
          <w:szCs w:val="32"/>
        </w:rPr>
      </w:pPr>
    </w:p>
    <w:p w14:paraId="13E3AFCE" w14:textId="77777777" w:rsidR="00505807" w:rsidRDefault="00505807" w:rsidP="00505807">
      <w:pPr>
        <w:spacing w:before="120"/>
        <w:rPr>
          <w:rFonts w:ascii="Calibri Light" w:eastAsia="Times New Roman" w:hAnsi="Calibri Light" w:cs="Times New Roman"/>
          <w:b/>
          <w:sz w:val="48"/>
          <w:szCs w:val="32"/>
        </w:rPr>
      </w:pPr>
    </w:p>
    <w:p w14:paraId="20DC2C95" w14:textId="77777777" w:rsidR="00505807" w:rsidRDefault="00505807" w:rsidP="00505807">
      <w:pPr>
        <w:spacing w:before="120"/>
        <w:rPr>
          <w:rFonts w:ascii="Calibri Light" w:eastAsia="Times New Roman" w:hAnsi="Calibri Light" w:cs="Times New Roman"/>
          <w:b/>
          <w:sz w:val="48"/>
          <w:szCs w:val="32"/>
        </w:rPr>
      </w:pPr>
    </w:p>
    <w:p w14:paraId="39A71331" w14:textId="77777777" w:rsidR="00505807" w:rsidRDefault="00505807" w:rsidP="00505807">
      <w:pPr>
        <w:spacing w:before="120"/>
        <w:rPr>
          <w:rFonts w:ascii="Calibri Light" w:eastAsia="Times New Roman" w:hAnsi="Calibri Light" w:cs="Times New Roman"/>
          <w:b/>
          <w:sz w:val="48"/>
          <w:szCs w:val="32"/>
        </w:rPr>
      </w:pPr>
    </w:p>
    <w:p w14:paraId="59980814" w14:textId="77777777" w:rsidR="00666DD9" w:rsidRDefault="00666DD9" w:rsidP="00505807">
      <w:pPr>
        <w:spacing w:before="120"/>
        <w:rPr>
          <w:rFonts w:ascii="Calibri Light" w:eastAsia="Times New Roman" w:hAnsi="Calibri Light" w:cs="Times New Roman"/>
          <w:b/>
          <w:sz w:val="48"/>
          <w:szCs w:val="32"/>
        </w:rPr>
      </w:pPr>
    </w:p>
    <w:p w14:paraId="387AD9D5" w14:textId="77777777" w:rsidR="005F44CC" w:rsidRDefault="005F44CC">
      <w:pPr>
        <w:rPr>
          <w:rFonts w:ascii="Calibri Light" w:eastAsia="Times New Roman" w:hAnsi="Calibri Light" w:cs="Times New Roman"/>
          <w:b/>
          <w:sz w:val="48"/>
          <w:szCs w:val="32"/>
        </w:rPr>
      </w:pPr>
      <w:r>
        <w:rPr>
          <w:rFonts w:ascii="Calibri Light" w:eastAsia="Times New Roman" w:hAnsi="Calibri Light" w:cs="Times New Roman"/>
          <w:b/>
          <w:sz w:val="48"/>
          <w:szCs w:val="32"/>
        </w:rPr>
        <w:br w:type="page"/>
      </w:r>
    </w:p>
    <w:p w14:paraId="5C038FCD" w14:textId="77777777" w:rsidR="00666DD9" w:rsidRDefault="00666DD9" w:rsidP="00AE1BD2">
      <w:pPr>
        <w:rPr>
          <w:rFonts w:ascii="Calibri Light" w:eastAsia="Times New Roman" w:hAnsi="Calibri Light" w:cs="Times New Roman"/>
          <w:b/>
          <w:sz w:val="48"/>
          <w:szCs w:val="32"/>
        </w:rPr>
      </w:pPr>
    </w:p>
    <w:p w14:paraId="0FB099FF" w14:textId="77777777" w:rsidR="009E70BA" w:rsidRDefault="00111B0F" w:rsidP="00AE1BD2">
      <w:r>
        <w:rPr>
          <w:rFonts w:ascii="Calibri Light" w:eastAsia="Times New Roman" w:hAnsi="Calibri Light" w:cs="Times New Roman"/>
          <w:b/>
          <w:sz w:val="48"/>
          <w:szCs w:val="32"/>
        </w:rPr>
        <w:t>Contents</w:t>
      </w:r>
    </w:p>
    <w:tbl>
      <w:tblPr>
        <w:tblStyle w:val="TableGrid21"/>
        <w:tblW w:w="10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36"/>
        <w:gridCol w:w="9561"/>
      </w:tblGrid>
      <w:tr w:rsidR="00ED3413" w:rsidRPr="003B4C85" w14:paraId="3BFCCE20" w14:textId="77777777" w:rsidTr="00462C7E">
        <w:tc>
          <w:tcPr>
            <w:tcW w:w="1101" w:type="dxa"/>
            <w:tcBorders>
              <w:bottom w:val="single" w:sz="4" w:space="0" w:color="7272A8"/>
            </w:tcBorders>
            <w:shd w:val="clear" w:color="auto" w:fill="32A351"/>
          </w:tcPr>
          <w:p w14:paraId="05107C0B" w14:textId="77777777" w:rsidR="00ED3413" w:rsidRPr="003B4C85" w:rsidRDefault="00ED3413" w:rsidP="005623D3">
            <w:pPr>
              <w:rPr>
                <w:rFonts w:ascii="Calibri Light" w:eastAsia="Times New Roman" w:hAnsi="Calibri Light" w:cs="Times New Roman"/>
                <w:sz w:val="40"/>
                <w:szCs w:val="32"/>
              </w:rPr>
            </w:pPr>
          </w:p>
        </w:tc>
        <w:tc>
          <w:tcPr>
            <w:tcW w:w="9797" w:type="dxa"/>
            <w:gridSpan w:val="2"/>
            <w:tcBorders>
              <w:bottom w:val="single" w:sz="4" w:space="0" w:color="7272A8"/>
            </w:tcBorders>
          </w:tcPr>
          <w:p w14:paraId="64737282" w14:textId="1F881899" w:rsidR="00ED3413" w:rsidRPr="003B4C85" w:rsidRDefault="00ED3413" w:rsidP="005623D3">
            <w:pPr>
              <w:rPr>
                <w:rFonts w:ascii="Calibri Light" w:eastAsia="Times New Roman" w:hAnsi="Calibri Light" w:cs="Times New Roman"/>
                <w:sz w:val="40"/>
                <w:szCs w:val="32"/>
              </w:rPr>
            </w:pPr>
          </w:p>
        </w:tc>
      </w:tr>
      <w:tr w:rsidR="00ED3413" w:rsidRPr="000B3069" w14:paraId="1C8671F9" w14:textId="77777777" w:rsidTr="00462C7E">
        <w:tc>
          <w:tcPr>
            <w:tcW w:w="1101" w:type="dxa"/>
            <w:tcBorders>
              <w:top w:val="single" w:sz="4" w:space="0" w:color="7272A8"/>
            </w:tcBorders>
          </w:tcPr>
          <w:p w14:paraId="6C7C86DA" w14:textId="77777777" w:rsidR="00B04E9F" w:rsidRDefault="00B04E9F" w:rsidP="00462C7E">
            <w:pPr>
              <w:jc w:val="center"/>
              <w:rPr>
                <w:rFonts w:ascii="Calibri Light" w:eastAsia="Times New Roman" w:hAnsi="Calibri Light" w:cs="Times New Roman"/>
                <w:sz w:val="32"/>
                <w:szCs w:val="32"/>
              </w:rPr>
            </w:pPr>
          </w:p>
          <w:p w14:paraId="004E4240" w14:textId="77777777" w:rsidR="00ED3413" w:rsidRDefault="00977484" w:rsidP="00462C7E">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1</w:t>
            </w:r>
          </w:p>
          <w:p w14:paraId="555037D6" w14:textId="77777777" w:rsidR="00905EE3" w:rsidRPr="003B4C85" w:rsidRDefault="00977484" w:rsidP="00462C7E">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2</w:t>
            </w:r>
          </w:p>
          <w:p w14:paraId="017AFB7E" w14:textId="77777777" w:rsidR="00ED3413" w:rsidRPr="00666DD9" w:rsidRDefault="00977484" w:rsidP="00462C7E">
            <w:pPr>
              <w:jc w:val="center"/>
              <w:rPr>
                <w:rFonts w:ascii="Calibri Light" w:eastAsia="Times New Roman" w:hAnsi="Calibri Light" w:cs="Times New Roman"/>
                <w:sz w:val="32"/>
                <w:szCs w:val="32"/>
              </w:rPr>
            </w:pPr>
            <w:r w:rsidRPr="00666DD9">
              <w:rPr>
                <w:rFonts w:ascii="Calibri Light" w:eastAsia="Times New Roman" w:hAnsi="Calibri Light" w:cs="Times New Roman"/>
                <w:sz w:val="32"/>
                <w:szCs w:val="32"/>
              </w:rPr>
              <w:t>3</w:t>
            </w:r>
          </w:p>
          <w:p w14:paraId="660EBE1A" w14:textId="77777777" w:rsidR="002A628A" w:rsidRDefault="002A628A" w:rsidP="00462C7E">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4</w:t>
            </w:r>
          </w:p>
          <w:p w14:paraId="5E9FE787" w14:textId="77777777" w:rsidR="00462C7E" w:rsidRDefault="002A628A" w:rsidP="00462C7E">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5</w:t>
            </w:r>
          </w:p>
          <w:p w14:paraId="3782038E" w14:textId="77777777" w:rsidR="00A65B18" w:rsidRDefault="002A628A" w:rsidP="00462C7E">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6</w:t>
            </w:r>
          </w:p>
          <w:p w14:paraId="11CF2C71" w14:textId="1226B391" w:rsidR="00977484" w:rsidRDefault="00B52CB8" w:rsidP="008A2A01">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7</w:t>
            </w:r>
          </w:p>
          <w:p w14:paraId="71C37081" w14:textId="6BD4AE45" w:rsidR="00845F2A" w:rsidRDefault="00845F2A" w:rsidP="008A2A01">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8</w:t>
            </w:r>
          </w:p>
          <w:p w14:paraId="592E90DD" w14:textId="6A785B9A" w:rsidR="00845F2A" w:rsidRDefault="00845F2A" w:rsidP="008A2A01">
            <w:pPr>
              <w:jc w:val="center"/>
              <w:rPr>
                <w:rFonts w:ascii="Calibri Light" w:eastAsia="Times New Roman" w:hAnsi="Calibri Light" w:cs="Times New Roman"/>
                <w:sz w:val="32"/>
                <w:szCs w:val="32"/>
              </w:rPr>
            </w:pPr>
            <w:r>
              <w:rPr>
                <w:rFonts w:ascii="Calibri Light" w:eastAsia="Times New Roman" w:hAnsi="Calibri Light" w:cs="Times New Roman"/>
                <w:sz w:val="32"/>
                <w:szCs w:val="32"/>
              </w:rPr>
              <w:t>9</w:t>
            </w:r>
          </w:p>
          <w:p w14:paraId="53E893F6" w14:textId="77777777" w:rsidR="00B52CB8" w:rsidRPr="003B4C85" w:rsidRDefault="00B52CB8" w:rsidP="008A2A01">
            <w:pPr>
              <w:jc w:val="center"/>
              <w:rPr>
                <w:rFonts w:ascii="Calibri Light" w:eastAsia="Times New Roman" w:hAnsi="Calibri Light" w:cs="Times New Roman"/>
                <w:sz w:val="32"/>
                <w:szCs w:val="32"/>
              </w:rPr>
            </w:pPr>
          </w:p>
        </w:tc>
        <w:tc>
          <w:tcPr>
            <w:tcW w:w="236" w:type="dxa"/>
            <w:tcBorders>
              <w:top w:val="single" w:sz="4" w:space="0" w:color="7272A8"/>
            </w:tcBorders>
          </w:tcPr>
          <w:p w14:paraId="1C8124F4" w14:textId="77777777" w:rsidR="00ED3413" w:rsidRPr="003B4C85" w:rsidRDefault="00ED3413" w:rsidP="005623D3">
            <w:pPr>
              <w:rPr>
                <w:rFonts w:ascii="Calibri Light" w:eastAsia="Times New Roman" w:hAnsi="Calibri Light" w:cs="Times New Roman"/>
                <w:sz w:val="32"/>
                <w:szCs w:val="32"/>
              </w:rPr>
            </w:pPr>
          </w:p>
        </w:tc>
        <w:tc>
          <w:tcPr>
            <w:tcW w:w="9561" w:type="dxa"/>
            <w:tcBorders>
              <w:top w:val="single" w:sz="4" w:space="0" w:color="7272A8"/>
            </w:tcBorders>
          </w:tcPr>
          <w:p w14:paraId="21735D4A" w14:textId="77777777" w:rsidR="00D369B6" w:rsidRDefault="00D369B6" w:rsidP="005623D3">
            <w:pPr>
              <w:rPr>
                <w:rFonts w:ascii="Calibri Light" w:eastAsia="Times New Roman" w:hAnsi="Calibri Light" w:cs="Times New Roman"/>
                <w:sz w:val="32"/>
                <w:szCs w:val="32"/>
              </w:rPr>
            </w:pPr>
          </w:p>
          <w:p w14:paraId="61CE9FA5" w14:textId="77777777" w:rsidR="008A2A01" w:rsidRDefault="008A2A01" w:rsidP="005623D3">
            <w:pPr>
              <w:rPr>
                <w:rFonts w:ascii="Calibri Light" w:eastAsia="Times New Roman" w:hAnsi="Calibri Light" w:cs="Times New Roman"/>
                <w:sz w:val="32"/>
                <w:szCs w:val="32"/>
              </w:rPr>
            </w:pPr>
            <w:r>
              <w:rPr>
                <w:rFonts w:ascii="Calibri Light" w:eastAsia="Times New Roman" w:hAnsi="Calibri Light" w:cs="Times New Roman"/>
                <w:sz w:val="32"/>
                <w:szCs w:val="32"/>
              </w:rPr>
              <w:t>Service Specification</w:t>
            </w:r>
          </w:p>
          <w:p w14:paraId="4ECF6CE2" w14:textId="77777777" w:rsidR="00ED3413" w:rsidRDefault="00666DD9" w:rsidP="005623D3">
            <w:pPr>
              <w:rPr>
                <w:rFonts w:ascii="Calibri Light" w:eastAsia="Times New Roman" w:hAnsi="Calibri Light" w:cs="Times New Roman"/>
                <w:sz w:val="32"/>
                <w:szCs w:val="32"/>
              </w:rPr>
            </w:pPr>
            <w:r>
              <w:rPr>
                <w:rFonts w:ascii="Calibri Light" w:eastAsia="Times New Roman" w:hAnsi="Calibri Light" w:cs="Times New Roman"/>
                <w:sz w:val="32"/>
                <w:szCs w:val="32"/>
              </w:rPr>
              <w:t xml:space="preserve">Agreement </w:t>
            </w:r>
            <w:r w:rsidR="008A2A01">
              <w:rPr>
                <w:rFonts w:ascii="Calibri Light" w:eastAsia="Times New Roman" w:hAnsi="Calibri Light" w:cs="Times New Roman"/>
                <w:sz w:val="32"/>
                <w:szCs w:val="32"/>
              </w:rPr>
              <w:t xml:space="preserve">- </w:t>
            </w:r>
            <w:r>
              <w:rPr>
                <w:rFonts w:ascii="Calibri Light" w:eastAsia="Times New Roman" w:hAnsi="Calibri Light" w:cs="Times New Roman"/>
                <w:sz w:val="32"/>
                <w:szCs w:val="32"/>
              </w:rPr>
              <w:t>Signature Page</w:t>
            </w:r>
          </w:p>
          <w:p w14:paraId="0691022E" w14:textId="77777777" w:rsidR="00666DD9" w:rsidRDefault="00744980" w:rsidP="00666DD9">
            <w:pPr>
              <w:rPr>
                <w:rFonts w:ascii="Calibri Light" w:eastAsia="Times New Roman" w:hAnsi="Calibri Light" w:cs="Times New Roman"/>
                <w:sz w:val="32"/>
                <w:szCs w:val="32"/>
              </w:rPr>
            </w:pPr>
            <w:r>
              <w:rPr>
                <w:rFonts w:ascii="Calibri Light" w:eastAsia="Times New Roman" w:hAnsi="Calibri Light" w:cs="Times New Roman"/>
                <w:sz w:val="32"/>
                <w:szCs w:val="32"/>
              </w:rPr>
              <w:t>Attached Conditions</w:t>
            </w:r>
          </w:p>
          <w:p w14:paraId="040D5DA8" w14:textId="77777777" w:rsidR="00ED3413" w:rsidRDefault="008A2A01" w:rsidP="005623D3">
            <w:pPr>
              <w:rPr>
                <w:rFonts w:ascii="Calibri Light" w:eastAsia="Times New Roman" w:hAnsi="Calibri Light" w:cs="Times New Roman"/>
                <w:sz w:val="32"/>
                <w:szCs w:val="32"/>
              </w:rPr>
            </w:pPr>
            <w:r>
              <w:rPr>
                <w:rFonts w:ascii="Calibri Light" w:eastAsia="Times New Roman" w:hAnsi="Calibri Light" w:cs="Times New Roman"/>
                <w:sz w:val="32"/>
                <w:szCs w:val="32"/>
              </w:rPr>
              <w:t>Nominated Officers</w:t>
            </w:r>
          </w:p>
          <w:p w14:paraId="0FCE9953" w14:textId="77777777" w:rsidR="007F0044" w:rsidRDefault="008A2A01" w:rsidP="008A2A01">
            <w:pPr>
              <w:rPr>
                <w:rFonts w:ascii="Calibri Light" w:eastAsia="Times New Roman" w:hAnsi="Calibri Light" w:cs="Times New Roman"/>
                <w:sz w:val="32"/>
                <w:szCs w:val="32"/>
              </w:rPr>
            </w:pPr>
            <w:r>
              <w:rPr>
                <w:rFonts w:ascii="Calibri Light" w:eastAsia="Times New Roman" w:hAnsi="Calibri Light" w:cs="Times New Roman"/>
                <w:sz w:val="32"/>
                <w:szCs w:val="32"/>
              </w:rPr>
              <w:t>Version Control</w:t>
            </w:r>
          </w:p>
          <w:p w14:paraId="5888ED23" w14:textId="17FE4EEE" w:rsidR="00845F2A" w:rsidRDefault="00B52CB8" w:rsidP="008A2A01">
            <w:pPr>
              <w:rPr>
                <w:rFonts w:ascii="Calibri Light" w:eastAsia="Times New Roman" w:hAnsi="Calibri Light" w:cs="Times New Roman"/>
                <w:sz w:val="32"/>
                <w:szCs w:val="32"/>
              </w:rPr>
            </w:pPr>
            <w:r>
              <w:rPr>
                <w:rFonts w:ascii="Calibri Light" w:eastAsia="Times New Roman" w:hAnsi="Calibri Light" w:cs="Times New Roman"/>
                <w:sz w:val="32"/>
                <w:szCs w:val="32"/>
              </w:rPr>
              <w:t>Change Control Process</w:t>
            </w:r>
          </w:p>
          <w:p w14:paraId="6D274DD5" w14:textId="4B596FEF" w:rsidR="00845F2A" w:rsidRDefault="00D369B6" w:rsidP="005623D3">
            <w:pPr>
              <w:rPr>
                <w:rFonts w:ascii="Calibri Light" w:eastAsia="Times New Roman" w:hAnsi="Calibri Light" w:cs="Times New Roman"/>
                <w:sz w:val="32"/>
                <w:szCs w:val="32"/>
              </w:rPr>
            </w:pPr>
            <w:r>
              <w:rPr>
                <w:rFonts w:ascii="Calibri Light" w:eastAsia="Times New Roman" w:hAnsi="Calibri Light" w:cs="Times New Roman"/>
                <w:sz w:val="32"/>
                <w:szCs w:val="32"/>
              </w:rPr>
              <w:t xml:space="preserve">Documents Relied </w:t>
            </w:r>
          </w:p>
          <w:p w14:paraId="010A626C" w14:textId="3E002095" w:rsidR="00845F2A" w:rsidRDefault="00845F2A" w:rsidP="005623D3">
            <w:pPr>
              <w:rPr>
                <w:rFonts w:ascii="Calibri Light" w:eastAsia="Times New Roman" w:hAnsi="Calibri Light" w:cs="Times New Roman"/>
                <w:sz w:val="32"/>
                <w:szCs w:val="32"/>
              </w:rPr>
            </w:pPr>
            <w:r>
              <w:rPr>
                <w:rFonts w:ascii="Calibri Light" w:eastAsia="Times New Roman" w:hAnsi="Calibri Light" w:cs="Times New Roman"/>
                <w:sz w:val="32"/>
                <w:szCs w:val="32"/>
              </w:rPr>
              <w:t>Service Specification (</w:t>
            </w:r>
            <w:r w:rsidRPr="000A1BC6">
              <w:rPr>
                <w:rFonts w:ascii="Calibri Light" w:eastAsia="Times New Roman" w:hAnsi="Calibri Light" w:cs="Times New Roman"/>
                <w:i/>
                <w:iCs/>
                <w:sz w:val="32"/>
                <w:szCs w:val="32"/>
              </w:rPr>
              <w:t xml:space="preserve">if </w:t>
            </w:r>
            <w:r>
              <w:rPr>
                <w:rFonts w:ascii="Calibri Light" w:eastAsia="Times New Roman" w:hAnsi="Calibri Light" w:cs="Times New Roman"/>
                <w:i/>
                <w:iCs/>
                <w:sz w:val="32"/>
                <w:szCs w:val="32"/>
              </w:rPr>
              <w:t>required</w:t>
            </w:r>
            <w:r>
              <w:rPr>
                <w:rFonts w:ascii="Calibri Light" w:eastAsia="Times New Roman" w:hAnsi="Calibri Light" w:cs="Times New Roman"/>
                <w:sz w:val="32"/>
                <w:szCs w:val="32"/>
              </w:rPr>
              <w:t>)</w:t>
            </w:r>
          </w:p>
          <w:p w14:paraId="52CEED7E" w14:textId="6AA4D3B9" w:rsidR="00845F2A" w:rsidRDefault="00845F2A" w:rsidP="005623D3">
            <w:pPr>
              <w:rPr>
                <w:rFonts w:ascii="Calibri Light" w:eastAsia="Times New Roman" w:hAnsi="Calibri Light" w:cs="Times New Roman"/>
                <w:sz w:val="32"/>
                <w:szCs w:val="32"/>
              </w:rPr>
            </w:pPr>
            <w:r>
              <w:rPr>
                <w:rFonts w:ascii="Calibri Light" w:eastAsia="Times New Roman" w:hAnsi="Calibri Light" w:cs="Times New Roman"/>
                <w:sz w:val="32"/>
                <w:szCs w:val="32"/>
              </w:rPr>
              <w:t>Finance Details (</w:t>
            </w:r>
            <w:r w:rsidRPr="000A1BC6">
              <w:rPr>
                <w:rFonts w:ascii="Calibri Light" w:eastAsia="Times New Roman" w:hAnsi="Calibri Light" w:cs="Times New Roman"/>
                <w:i/>
                <w:iCs/>
                <w:sz w:val="32"/>
                <w:szCs w:val="32"/>
              </w:rPr>
              <w:t xml:space="preserve">if </w:t>
            </w:r>
            <w:r>
              <w:rPr>
                <w:rFonts w:ascii="Calibri Light" w:eastAsia="Times New Roman" w:hAnsi="Calibri Light" w:cs="Times New Roman"/>
                <w:i/>
                <w:iCs/>
                <w:sz w:val="32"/>
                <w:szCs w:val="32"/>
              </w:rPr>
              <w:t>required</w:t>
            </w:r>
            <w:r>
              <w:rPr>
                <w:rFonts w:ascii="Calibri Light" w:eastAsia="Times New Roman" w:hAnsi="Calibri Light" w:cs="Times New Roman"/>
                <w:sz w:val="32"/>
                <w:szCs w:val="32"/>
              </w:rPr>
              <w:t>)</w:t>
            </w:r>
          </w:p>
          <w:p w14:paraId="1F666F58" w14:textId="77777777" w:rsidR="00971D5E" w:rsidRDefault="00971D5E" w:rsidP="005623D3">
            <w:pPr>
              <w:rPr>
                <w:rFonts w:ascii="Calibri Light" w:eastAsia="Times New Roman" w:hAnsi="Calibri Light" w:cs="Times New Roman"/>
                <w:sz w:val="32"/>
                <w:szCs w:val="32"/>
              </w:rPr>
            </w:pPr>
          </w:p>
          <w:p w14:paraId="37CA4821" w14:textId="77777777" w:rsidR="00971D5E" w:rsidRDefault="00971D5E" w:rsidP="005623D3">
            <w:pPr>
              <w:rPr>
                <w:rFonts w:ascii="Calibri Light" w:eastAsia="Times New Roman" w:hAnsi="Calibri Light" w:cs="Times New Roman"/>
                <w:sz w:val="32"/>
                <w:szCs w:val="32"/>
              </w:rPr>
            </w:pPr>
          </w:p>
          <w:p w14:paraId="663DE690" w14:textId="77777777" w:rsidR="00971D5E" w:rsidRDefault="00971D5E" w:rsidP="005623D3">
            <w:pPr>
              <w:rPr>
                <w:rFonts w:ascii="Calibri Light" w:eastAsia="Times New Roman" w:hAnsi="Calibri Light" w:cs="Times New Roman"/>
                <w:sz w:val="32"/>
                <w:szCs w:val="32"/>
              </w:rPr>
            </w:pPr>
          </w:p>
          <w:p w14:paraId="6FC31493" w14:textId="77777777" w:rsidR="00971D5E" w:rsidRDefault="00971D5E" w:rsidP="005623D3">
            <w:pPr>
              <w:rPr>
                <w:rFonts w:ascii="Calibri Light" w:eastAsia="Times New Roman" w:hAnsi="Calibri Light" w:cs="Times New Roman"/>
                <w:sz w:val="32"/>
                <w:szCs w:val="32"/>
              </w:rPr>
            </w:pPr>
          </w:p>
          <w:p w14:paraId="29F94BAE" w14:textId="77777777" w:rsidR="00971D5E" w:rsidRDefault="00971D5E" w:rsidP="005623D3">
            <w:pPr>
              <w:rPr>
                <w:rFonts w:ascii="Calibri Light" w:eastAsia="Times New Roman" w:hAnsi="Calibri Light" w:cs="Times New Roman"/>
                <w:sz w:val="32"/>
                <w:szCs w:val="32"/>
              </w:rPr>
            </w:pPr>
          </w:p>
          <w:p w14:paraId="5BD92ADA" w14:textId="77777777" w:rsidR="00971D5E" w:rsidRDefault="00971D5E" w:rsidP="005623D3">
            <w:pPr>
              <w:rPr>
                <w:rFonts w:ascii="Calibri Light" w:eastAsia="Times New Roman" w:hAnsi="Calibri Light" w:cs="Times New Roman"/>
                <w:sz w:val="32"/>
                <w:szCs w:val="32"/>
              </w:rPr>
            </w:pPr>
          </w:p>
          <w:p w14:paraId="354DC277" w14:textId="77777777" w:rsidR="00971D5E" w:rsidRDefault="00971D5E" w:rsidP="005623D3">
            <w:pPr>
              <w:rPr>
                <w:rFonts w:ascii="Calibri Light" w:eastAsia="Times New Roman" w:hAnsi="Calibri Light" w:cs="Times New Roman"/>
                <w:sz w:val="32"/>
                <w:szCs w:val="32"/>
              </w:rPr>
            </w:pPr>
          </w:p>
          <w:p w14:paraId="032A1DD6" w14:textId="77777777" w:rsidR="00971D5E" w:rsidRDefault="00971D5E" w:rsidP="005623D3">
            <w:pPr>
              <w:rPr>
                <w:rFonts w:ascii="Calibri Light" w:eastAsia="Times New Roman" w:hAnsi="Calibri Light" w:cs="Times New Roman"/>
                <w:sz w:val="32"/>
                <w:szCs w:val="32"/>
              </w:rPr>
            </w:pPr>
          </w:p>
          <w:p w14:paraId="01C73C9D" w14:textId="77777777" w:rsidR="00971D5E" w:rsidRDefault="00971D5E" w:rsidP="005623D3">
            <w:pPr>
              <w:rPr>
                <w:rFonts w:ascii="Calibri Light" w:eastAsia="Times New Roman" w:hAnsi="Calibri Light" w:cs="Times New Roman"/>
                <w:sz w:val="32"/>
                <w:szCs w:val="32"/>
              </w:rPr>
            </w:pPr>
          </w:p>
          <w:p w14:paraId="536D0A69" w14:textId="77777777" w:rsidR="00971D5E" w:rsidRDefault="00971D5E" w:rsidP="005623D3">
            <w:pPr>
              <w:rPr>
                <w:rFonts w:ascii="Calibri Light" w:eastAsia="Times New Roman" w:hAnsi="Calibri Light" w:cs="Times New Roman"/>
                <w:sz w:val="32"/>
                <w:szCs w:val="32"/>
              </w:rPr>
            </w:pPr>
          </w:p>
          <w:p w14:paraId="1935318A" w14:textId="77777777" w:rsidR="007F0044" w:rsidRDefault="007F0044" w:rsidP="005623D3">
            <w:pPr>
              <w:rPr>
                <w:rFonts w:ascii="Calibri Light" w:eastAsia="Times New Roman" w:hAnsi="Calibri Light" w:cs="Times New Roman"/>
                <w:sz w:val="32"/>
                <w:szCs w:val="32"/>
              </w:rPr>
            </w:pPr>
          </w:p>
          <w:p w14:paraId="28BA2D56" w14:textId="77777777" w:rsidR="00971D5E" w:rsidRDefault="00971D5E" w:rsidP="005623D3">
            <w:pPr>
              <w:rPr>
                <w:rFonts w:ascii="Calibri Light" w:eastAsia="Times New Roman" w:hAnsi="Calibri Light" w:cs="Times New Roman"/>
                <w:sz w:val="32"/>
                <w:szCs w:val="32"/>
              </w:rPr>
            </w:pPr>
          </w:p>
          <w:p w14:paraId="096A0A8C" w14:textId="77777777" w:rsidR="00971D5E" w:rsidRDefault="00971D5E" w:rsidP="005623D3">
            <w:pPr>
              <w:rPr>
                <w:rFonts w:ascii="Calibri Light" w:eastAsia="Times New Roman" w:hAnsi="Calibri Light" w:cs="Times New Roman"/>
                <w:sz w:val="32"/>
                <w:szCs w:val="32"/>
              </w:rPr>
            </w:pPr>
          </w:p>
          <w:p w14:paraId="44234938" w14:textId="77777777" w:rsidR="00971D5E" w:rsidRDefault="00971D5E" w:rsidP="005623D3">
            <w:pPr>
              <w:rPr>
                <w:rFonts w:ascii="Calibri Light" w:eastAsia="Times New Roman" w:hAnsi="Calibri Light" w:cs="Times New Roman"/>
                <w:sz w:val="32"/>
                <w:szCs w:val="32"/>
              </w:rPr>
            </w:pPr>
          </w:p>
          <w:p w14:paraId="18BCB134" w14:textId="77777777" w:rsidR="00971D5E" w:rsidRDefault="00971D5E" w:rsidP="005623D3">
            <w:pPr>
              <w:rPr>
                <w:rFonts w:ascii="Calibri Light" w:eastAsia="Times New Roman" w:hAnsi="Calibri Light" w:cs="Times New Roman"/>
                <w:sz w:val="32"/>
                <w:szCs w:val="32"/>
              </w:rPr>
            </w:pPr>
          </w:p>
          <w:p w14:paraId="19E6D2C9" w14:textId="77777777" w:rsidR="00971D5E" w:rsidRDefault="00971D5E" w:rsidP="005623D3">
            <w:pPr>
              <w:rPr>
                <w:rFonts w:ascii="Calibri Light" w:eastAsia="Times New Roman" w:hAnsi="Calibri Light" w:cs="Times New Roman"/>
                <w:sz w:val="32"/>
                <w:szCs w:val="32"/>
              </w:rPr>
            </w:pPr>
          </w:p>
          <w:p w14:paraId="47313A04" w14:textId="77777777" w:rsidR="00971D5E" w:rsidRDefault="00971D5E" w:rsidP="005623D3">
            <w:pPr>
              <w:rPr>
                <w:rFonts w:ascii="Calibri Light" w:eastAsia="Times New Roman" w:hAnsi="Calibri Light" w:cs="Times New Roman"/>
                <w:sz w:val="32"/>
                <w:szCs w:val="32"/>
              </w:rPr>
            </w:pPr>
          </w:p>
          <w:p w14:paraId="468B92DB" w14:textId="77777777" w:rsidR="00971D5E" w:rsidRDefault="00971D5E" w:rsidP="005623D3">
            <w:pPr>
              <w:rPr>
                <w:rFonts w:ascii="Calibri Light" w:eastAsia="Times New Roman" w:hAnsi="Calibri Light" w:cs="Times New Roman"/>
                <w:sz w:val="32"/>
                <w:szCs w:val="32"/>
              </w:rPr>
            </w:pPr>
          </w:p>
          <w:p w14:paraId="738DA882" w14:textId="77777777" w:rsidR="00971D5E" w:rsidRPr="000B3069" w:rsidRDefault="00971D5E" w:rsidP="005623D3">
            <w:pPr>
              <w:rPr>
                <w:rFonts w:ascii="Calibri Light" w:eastAsia="Times New Roman" w:hAnsi="Calibri Light" w:cs="Times New Roman"/>
                <w:sz w:val="32"/>
                <w:szCs w:val="32"/>
              </w:rPr>
            </w:pPr>
          </w:p>
        </w:tc>
      </w:tr>
    </w:tbl>
    <w:p w14:paraId="6CCF22EA" w14:textId="77777777" w:rsidR="00971D5E" w:rsidRDefault="00971D5E" w:rsidP="00971D5E">
      <w:pPr>
        <w:ind w:left="652"/>
        <w:rPr>
          <w:b/>
          <w:bCs/>
          <w:u w:val="single"/>
          <w:lang w:bidi="en-GB"/>
        </w:rPr>
      </w:pPr>
    </w:p>
    <w:p w14:paraId="617B5375" w14:textId="77777777" w:rsidR="00D369B6" w:rsidRDefault="00D369B6" w:rsidP="00971D5E">
      <w:pPr>
        <w:ind w:left="652"/>
        <w:rPr>
          <w:b/>
          <w:bCs/>
          <w:u w:val="single"/>
          <w:lang w:bidi="en-GB"/>
        </w:rPr>
      </w:pPr>
    </w:p>
    <w:p w14:paraId="533D916F" w14:textId="77777777" w:rsidR="00D369B6" w:rsidRDefault="00D369B6" w:rsidP="00971D5E">
      <w:pPr>
        <w:ind w:left="652"/>
        <w:rPr>
          <w:b/>
          <w:bCs/>
          <w:u w:val="single"/>
          <w:lang w:bidi="en-GB"/>
        </w:rPr>
      </w:pPr>
    </w:p>
    <w:p w14:paraId="7C0138AC" w14:textId="77777777" w:rsidR="00666DD9" w:rsidRDefault="00666DD9"/>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844"/>
        <w:gridCol w:w="9612"/>
      </w:tblGrid>
      <w:tr w:rsidR="008A2A01" w:rsidRPr="005A30E5" w14:paraId="3AB19344" w14:textId="77777777" w:rsidTr="00971D5E">
        <w:trPr>
          <w:trHeight w:val="567"/>
        </w:trPr>
        <w:tc>
          <w:tcPr>
            <w:tcW w:w="851" w:type="dxa"/>
            <w:shd w:val="clear" w:color="auto" w:fill="32A351"/>
            <w:vAlign w:val="center"/>
          </w:tcPr>
          <w:p w14:paraId="55E80728" w14:textId="77777777" w:rsidR="00D369B6" w:rsidRPr="00367E7F" w:rsidRDefault="00D369B6" w:rsidP="00D369B6">
            <w:pPr>
              <w:rPr>
                <w:rFonts w:ascii="Arial" w:eastAsiaTheme="majorEastAsia" w:hAnsi="Arial" w:cs="Arial"/>
                <w:b/>
                <w:color w:val="2E74B5" w:themeColor="accent1" w:themeShade="BF"/>
                <w:sz w:val="44"/>
                <w:szCs w:val="44"/>
              </w:rPr>
            </w:pPr>
            <w:r>
              <w:rPr>
                <w:rFonts w:ascii="Arial" w:eastAsiaTheme="majorEastAsia" w:hAnsi="Arial" w:cs="Arial"/>
                <w:b/>
                <w:color w:val="FFFFFF" w:themeColor="background1"/>
                <w:sz w:val="44"/>
                <w:szCs w:val="44"/>
              </w:rPr>
              <w:t>1</w:t>
            </w:r>
          </w:p>
        </w:tc>
        <w:tc>
          <w:tcPr>
            <w:tcW w:w="9747" w:type="dxa"/>
            <w:vAlign w:val="center"/>
          </w:tcPr>
          <w:p w14:paraId="4167804B" w14:textId="77777777" w:rsidR="008A2A01" w:rsidRPr="001C34EC" w:rsidRDefault="008A2A01" w:rsidP="00971D5E">
            <w:pPr>
              <w:spacing w:before="240" w:after="120"/>
              <w:rPr>
                <w:rFonts w:ascii="Arial" w:eastAsiaTheme="majorEastAsia" w:hAnsi="Arial" w:cs="Arial"/>
                <w:i/>
                <w:sz w:val="32"/>
                <w:szCs w:val="32"/>
              </w:rPr>
            </w:pPr>
            <w:r>
              <w:rPr>
                <w:rFonts w:ascii="Arial" w:eastAsiaTheme="majorEastAsia" w:hAnsi="Arial" w:cs="Arial"/>
                <w:sz w:val="44"/>
                <w:szCs w:val="32"/>
              </w:rPr>
              <w:t>Service Specification</w:t>
            </w:r>
          </w:p>
        </w:tc>
      </w:tr>
    </w:tbl>
    <w:p w14:paraId="496B5F42" w14:textId="77777777" w:rsidR="008A2A01" w:rsidRDefault="008A2A01" w:rsidP="008A2A01">
      <w:pPr>
        <w:spacing w:after="0" w:line="264" w:lineRule="auto"/>
        <w:ind w:left="709" w:hanging="709"/>
        <w:jc w:val="both"/>
        <w:rPr>
          <w:rFonts w:ascii="Arial" w:hAnsi="Arial" w:cs="Arial"/>
        </w:rPr>
      </w:pPr>
    </w:p>
    <w:p w14:paraId="373252B9" w14:textId="77777777" w:rsidR="008A2A01" w:rsidRDefault="008A2A01" w:rsidP="008A2A01">
      <w:pPr>
        <w:spacing w:after="0" w:line="264" w:lineRule="auto"/>
        <w:rPr>
          <w:rFonts w:ascii="Arial" w:hAnsi="Arial" w:cs="Arial"/>
          <w:bCs/>
        </w:rPr>
      </w:pPr>
    </w:p>
    <w:tbl>
      <w:tblPr>
        <w:tblStyle w:val="TableGrid"/>
        <w:tblW w:w="0" w:type="auto"/>
        <w:tblLook w:val="04A0" w:firstRow="1" w:lastRow="0" w:firstColumn="1" w:lastColumn="0" w:noHBand="0" w:noVBand="1"/>
      </w:tblPr>
      <w:tblGrid>
        <w:gridCol w:w="4673"/>
        <w:gridCol w:w="5547"/>
        <w:gridCol w:w="236"/>
      </w:tblGrid>
      <w:tr w:rsidR="008A2A01" w14:paraId="2ACF99D7" w14:textId="77777777" w:rsidTr="00F66992">
        <w:tc>
          <w:tcPr>
            <w:tcW w:w="10456" w:type="dxa"/>
            <w:gridSpan w:val="3"/>
            <w:tcBorders>
              <w:bottom w:val="nil"/>
            </w:tcBorders>
          </w:tcPr>
          <w:p w14:paraId="209C64B1" w14:textId="77777777" w:rsidR="008A2A01" w:rsidRPr="008841D4" w:rsidRDefault="008A2A01" w:rsidP="00971D5E">
            <w:pPr>
              <w:spacing w:line="264" w:lineRule="auto"/>
              <w:rPr>
                <w:rFonts w:cstheme="minorHAnsi"/>
                <w:b/>
                <w:bCs/>
              </w:rPr>
            </w:pPr>
            <w:r w:rsidRPr="008841D4">
              <w:rPr>
                <w:rFonts w:cstheme="minorHAnsi"/>
                <w:b/>
                <w:bCs/>
              </w:rPr>
              <w:t>Scope</w:t>
            </w:r>
          </w:p>
        </w:tc>
      </w:tr>
      <w:tr w:rsidR="008A2A01" w14:paraId="1501E949" w14:textId="77777777" w:rsidTr="00F66992">
        <w:tc>
          <w:tcPr>
            <w:tcW w:w="10456" w:type="dxa"/>
            <w:gridSpan w:val="3"/>
            <w:tcBorders>
              <w:top w:val="nil"/>
              <w:bottom w:val="single" w:sz="4" w:space="0" w:color="auto"/>
            </w:tcBorders>
          </w:tcPr>
          <w:p w14:paraId="53EE5B2C" w14:textId="6A3C0676" w:rsidR="00887824" w:rsidRDefault="008A2A01" w:rsidP="00971D5E">
            <w:pPr>
              <w:jc w:val="both"/>
              <w:rPr>
                <w:rFonts w:cstheme="minorHAnsi"/>
              </w:rPr>
            </w:pPr>
            <w:r w:rsidRPr="008841D4">
              <w:rPr>
                <w:rFonts w:cstheme="minorHAnsi"/>
              </w:rPr>
              <w:t xml:space="preserve">This Service Level Agreement </w:t>
            </w:r>
            <w:r w:rsidR="00C745CE" w:rsidRPr="008841D4">
              <w:rPr>
                <w:rFonts w:cstheme="minorHAnsi"/>
              </w:rPr>
              <w:t xml:space="preserve">(“SLA”) </w:t>
            </w:r>
            <w:r w:rsidRPr="008841D4">
              <w:rPr>
                <w:rFonts w:cstheme="minorHAnsi"/>
              </w:rPr>
              <w:t xml:space="preserve">covers </w:t>
            </w:r>
            <w:r w:rsidR="00645173">
              <w:rPr>
                <w:rFonts w:cstheme="minorHAnsi"/>
              </w:rPr>
              <w:t>the initiation of contraception by community Pharmacy,</w:t>
            </w:r>
            <w:r w:rsidRPr="008841D4">
              <w:rPr>
                <w:rFonts w:cstheme="minorHAnsi"/>
              </w:rPr>
              <w:t xml:space="preserve"> between</w:t>
            </w:r>
            <w:r w:rsidR="00887824">
              <w:rPr>
                <w:rFonts w:cstheme="minorHAnsi"/>
              </w:rPr>
              <w:t>:</w:t>
            </w:r>
          </w:p>
          <w:p w14:paraId="1BAF89CA" w14:textId="77777777" w:rsidR="00887824" w:rsidRDefault="00887824" w:rsidP="00971D5E">
            <w:pPr>
              <w:jc w:val="both"/>
              <w:rPr>
                <w:rFonts w:cstheme="minorHAnsi"/>
              </w:rPr>
            </w:pPr>
          </w:p>
          <w:p w14:paraId="36B397A8" w14:textId="34EAF077" w:rsidR="008A2A01" w:rsidRPr="00D27D11" w:rsidRDefault="00D27D11" w:rsidP="00181FDC">
            <w:pPr>
              <w:pStyle w:val="ListParagraph"/>
              <w:numPr>
                <w:ilvl w:val="0"/>
                <w:numId w:val="25"/>
              </w:numPr>
              <w:jc w:val="both"/>
              <w:rPr>
                <w:rFonts w:cstheme="minorHAnsi"/>
                <w:bCs/>
              </w:rPr>
            </w:pPr>
            <w:r w:rsidRPr="00D27D11">
              <w:rPr>
                <w:rFonts w:cstheme="minorHAnsi"/>
              </w:rPr>
              <w:t xml:space="preserve">Liverpool University Hospital Foundation Trust (“the Commissioner”) </w:t>
            </w:r>
            <w:r w:rsidR="00645173" w:rsidRPr="00645173">
              <w:rPr>
                <w:rFonts w:cstheme="minorHAnsi"/>
              </w:rPr>
              <w:t xml:space="preserve">at Royal Liverpool University Hospital, Prescot Street, Liverpool, L7 8XP; </w:t>
            </w:r>
            <w:r w:rsidRPr="00D27D11">
              <w:rPr>
                <w:rFonts w:cstheme="minorHAnsi"/>
              </w:rPr>
              <w:t xml:space="preserve">and </w:t>
            </w:r>
            <w:r>
              <w:rPr>
                <w:rFonts w:cstheme="minorHAnsi"/>
              </w:rPr>
              <w:t xml:space="preserve">Community Pharmacy </w:t>
            </w:r>
            <w:r w:rsidRPr="00D27D11">
              <w:rPr>
                <w:rFonts w:cstheme="minorHAnsi"/>
              </w:rPr>
              <w:t xml:space="preserve">(“the Provider”) </w:t>
            </w:r>
          </w:p>
          <w:p w14:paraId="33386185" w14:textId="40AC8D40" w:rsidR="00D27D11" w:rsidRPr="008841D4" w:rsidRDefault="00D27D11" w:rsidP="00181FDC">
            <w:pPr>
              <w:pStyle w:val="ListParagraph"/>
              <w:numPr>
                <w:ilvl w:val="0"/>
                <w:numId w:val="25"/>
              </w:numPr>
              <w:jc w:val="both"/>
              <w:rPr>
                <w:rFonts w:cstheme="minorHAnsi"/>
                <w:bCs/>
              </w:rPr>
            </w:pPr>
          </w:p>
        </w:tc>
      </w:tr>
      <w:tr w:rsidR="008A2A01" w:rsidRPr="002A2C51" w14:paraId="34BF41F4" w14:textId="77777777" w:rsidTr="00F66992">
        <w:tc>
          <w:tcPr>
            <w:tcW w:w="10456" w:type="dxa"/>
            <w:gridSpan w:val="3"/>
            <w:tcBorders>
              <w:bottom w:val="nil"/>
            </w:tcBorders>
          </w:tcPr>
          <w:p w14:paraId="055F5151" w14:textId="77777777" w:rsidR="008A2A01" w:rsidRPr="008841D4" w:rsidRDefault="008A2A01" w:rsidP="00971D5E">
            <w:pPr>
              <w:jc w:val="both"/>
              <w:rPr>
                <w:rFonts w:cstheme="minorHAnsi"/>
                <w:b/>
              </w:rPr>
            </w:pPr>
            <w:r w:rsidRPr="008841D4">
              <w:rPr>
                <w:rFonts w:cstheme="minorHAnsi"/>
                <w:b/>
              </w:rPr>
              <w:t>Term</w:t>
            </w:r>
          </w:p>
        </w:tc>
      </w:tr>
      <w:tr w:rsidR="008A2A01" w:rsidRPr="002A2C51" w14:paraId="409AE1D7" w14:textId="77777777" w:rsidTr="00F66992">
        <w:tc>
          <w:tcPr>
            <w:tcW w:w="10456" w:type="dxa"/>
            <w:gridSpan w:val="3"/>
            <w:tcBorders>
              <w:top w:val="nil"/>
              <w:bottom w:val="single" w:sz="4" w:space="0" w:color="auto"/>
            </w:tcBorders>
          </w:tcPr>
          <w:p w14:paraId="285209F4" w14:textId="59D7363E" w:rsidR="008A2A01" w:rsidRPr="008841D4" w:rsidRDefault="008A2A01" w:rsidP="00971D5E">
            <w:pPr>
              <w:jc w:val="both"/>
              <w:rPr>
                <w:rFonts w:cstheme="minorHAnsi"/>
              </w:rPr>
            </w:pPr>
            <w:r w:rsidRPr="008841D4">
              <w:rPr>
                <w:rFonts w:cstheme="minorHAnsi"/>
              </w:rPr>
              <w:t>This SLA will operate with effect from</w:t>
            </w:r>
            <w:r w:rsidR="00645173">
              <w:rPr>
                <w:rFonts w:cstheme="minorHAnsi"/>
              </w:rPr>
              <w:t xml:space="preserve"> 8</w:t>
            </w:r>
            <w:r w:rsidR="00645173" w:rsidRPr="00645173">
              <w:rPr>
                <w:rFonts w:cstheme="minorHAnsi"/>
                <w:vertAlign w:val="superscript"/>
              </w:rPr>
              <w:t>th</w:t>
            </w:r>
            <w:r w:rsidR="00645173">
              <w:rPr>
                <w:rFonts w:cstheme="minorHAnsi"/>
              </w:rPr>
              <w:t xml:space="preserve"> March 2023 </w:t>
            </w:r>
            <w:r w:rsidR="00C745CE" w:rsidRPr="008841D4">
              <w:rPr>
                <w:rFonts w:cstheme="minorHAnsi"/>
              </w:rPr>
              <w:t xml:space="preserve">for </w:t>
            </w:r>
            <w:r w:rsidR="00645173">
              <w:rPr>
                <w:rFonts w:cstheme="minorHAnsi"/>
              </w:rPr>
              <w:t xml:space="preserve">a period of </w:t>
            </w:r>
            <w:r w:rsidR="00D27D11">
              <w:rPr>
                <w:rFonts w:cstheme="minorHAnsi"/>
              </w:rPr>
              <w:t>8 months</w:t>
            </w:r>
            <w:r w:rsidRPr="008841D4">
              <w:rPr>
                <w:rFonts w:cstheme="minorHAnsi"/>
              </w:rPr>
              <w:t xml:space="preserve">.  </w:t>
            </w:r>
            <w:r w:rsidR="00887824">
              <w:rPr>
                <w:rFonts w:cstheme="minorHAnsi"/>
              </w:rPr>
              <w:t xml:space="preserve">The end date of the SLA being </w:t>
            </w:r>
            <w:r w:rsidR="00D27D11">
              <w:rPr>
                <w:rFonts w:cstheme="minorHAnsi"/>
              </w:rPr>
              <w:t>8</w:t>
            </w:r>
            <w:r w:rsidR="00D27D11" w:rsidRPr="00D27D11">
              <w:rPr>
                <w:rFonts w:cstheme="minorHAnsi"/>
                <w:vertAlign w:val="superscript"/>
              </w:rPr>
              <w:t>TH</w:t>
            </w:r>
            <w:r w:rsidR="00D27D11">
              <w:rPr>
                <w:rFonts w:cstheme="minorHAnsi"/>
              </w:rPr>
              <w:t xml:space="preserve"> </w:t>
            </w:r>
            <w:r w:rsidR="00645173">
              <w:rPr>
                <w:rFonts w:cstheme="minorHAnsi"/>
              </w:rPr>
              <w:t xml:space="preserve">November </w:t>
            </w:r>
            <w:r w:rsidR="00D27D11">
              <w:rPr>
                <w:rFonts w:cstheme="minorHAnsi"/>
              </w:rPr>
              <w:t>2023</w:t>
            </w:r>
            <w:r w:rsidR="00887824">
              <w:rPr>
                <w:rFonts w:cstheme="minorHAnsi"/>
              </w:rPr>
              <w:t>.</w:t>
            </w:r>
            <w:r w:rsidR="00D27D11">
              <w:rPr>
                <w:rFonts w:cstheme="minorHAnsi"/>
              </w:rPr>
              <w:t xml:space="preserve"> The service will be reviewed in September 2023.</w:t>
            </w:r>
          </w:p>
          <w:p w14:paraId="6E54A716" w14:textId="77777777" w:rsidR="008A2A01" w:rsidRPr="008841D4" w:rsidRDefault="008A2A01" w:rsidP="00D369B6">
            <w:pPr>
              <w:jc w:val="both"/>
              <w:rPr>
                <w:rFonts w:cstheme="minorHAnsi"/>
                <w:bCs/>
              </w:rPr>
            </w:pPr>
          </w:p>
        </w:tc>
      </w:tr>
      <w:tr w:rsidR="008A2A01" w:rsidRPr="002A2C51" w14:paraId="1BF06A09" w14:textId="77777777" w:rsidTr="00F66992">
        <w:tc>
          <w:tcPr>
            <w:tcW w:w="10456" w:type="dxa"/>
            <w:gridSpan w:val="3"/>
            <w:tcBorders>
              <w:bottom w:val="nil"/>
            </w:tcBorders>
          </w:tcPr>
          <w:p w14:paraId="767CCB9A" w14:textId="77777777" w:rsidR="008A2A01" w:rsidRDefault="008A2A01" w:rsidP="00971D5E">
            <w:pPr>
              <w:jc w:val="both"/>
              <w:rPr>
                <w:rFonts w:cstheme="minorHAnsi"/>
                <w:b/>
              </w:rPr>
            </w:pPr>
            <w:r w:rsidRPr="008841D4">
              <w:rPr>
                <w:rFonts w:cstheme="minorHAnsi"/>
                <w:b/>
              </w:rPr>
              <w:t>Finance</w:t>
            </w:r>
          </w:p>
          <w:p w14:paraId="10D6CFD9" w14:textId="3048DE16" w:rsidR="00B80AA0" w:rsidRPr="008841D4" w:rsidRDefault="00B80AA0" w:rsidP="00971D5E">
            <w:pPr>
              <w:jc w:val="both"/>
              <w:rPr>
                <w:rFonts w:cstheme="minorHAnsi"/>
                <w:b/>
              </w:rPr>
            </w:pPr>
          </w:p>
        </w:tc>
      </w:tr>
      <w:tr w:rsidR="008A2A01" w14:paraId="283BE032" w14:textId="77777777" w:rsidTr="00F66992">
        <w:tc>
          <w:tcPr>
            <w:tcW w:w="10456" w:type="dxa"/>
            <w:gridSpan w:val="3"/>
            <w:tcBorders>
              <w:top w:val="nil"/>
            </w:tcBorders>
          </w:tcPr>
          <w:p w14:paraId="7120A991" w14:textId="1BD0BA28" w:rsidR="008A2A01" w:rsidRDefault="0003536E" w:rsidP="00971D5E">
            <w:pPr>
              <w:jc w:val="both"/>
              <w:rPr>
                <w:rFonts w:cstheme="minorHAnsi"/>
              </w:rPr>
            </w:pPr>
            <w:r>
              <w:rPr>
                <w:rFonts w:cstheme="minorHAnsi"/>
              </w:rPr>
              <w:t xml:space="preserve">A breakdown of tariff payments for services provided under this </w:t>
            </w:r>
            <w:r w:rsidR="008A2A01" w:rsidRPr="008841D4">
              <w:rPr>
                <w:rFonts w:cstheme="minorHAnsi"/>
              </w:rPr>
              <w:t>SLA are set out below:</w:t>
            </w:r>
          </w:p>
          <w:p w14:paraId="3182497A" w14:textId="6E49A8F5" w:rsidR="00645173" w:rsidRDefault="00645173" w:rsidP="00971D5E">
            <w:pPr>
              <w:jc w:val="both"/>
              <w:rPr>
                <w:rFonts w:cstheme="minorHAnsi"/>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5"/>
              <w:gridCol w:w="4499"/>
            </w:tblGrid>
            <w:tr w:rsidR="00645173" w:rsidRPr="00DF060F" w14:paraId="6F381A15" w14:textId="77777777" w:rsidTr="00887B2D">
              <w:tc>
                <w:tcPr>
                  <w:tcW w:w="9014" w:type="dxa"/>
                  <w:gridSpan w:val="2"/>
                  <w:shd w:val="clear" w:color="auto" w:fill="D9D9D9" w:themeFill="background1" w:themeFillShade="D9"/>
                </w:tcPr>
                <w:p w14:paraId="15C98676" w14:textId="77777777" w:rsidR="00645173" w:rsidRPr="00DF060F" w:rsidRDefault="00645173" w:rsidP="00645173">
                  <w:pPr>
                    <w:spacing w:after="0" w:line="240" w:lineRule="auto"/>
                    <w:rPr>
                      <w:rFonts w:ascii="Arial" w:hAnsi="Arial" w:cs="Arial"/>
                      <w:b/>
                      <w:bCs/>
                      <w:sz w:val="24"/>
                      <w:szCs w:val="24"/>
                    </w:rPr>
                  </w:pPr>
                  <w:r>
                    <w:rPr>
                      <w:rFonts w:ascii="Arial" w:hAnsi="Arial" w:cs="Arial"/>
                      <w:b/>
                      <w:sz w:val="24"/>
                      <w:szCs w:val="24"/>
                    </w:rPr>
                    <w:t>C</w:t>
                  </w:r>
                  <w:r w:rsidRPr="003431AC">
                    <w:rPr>
                      <w:rFonts w:ascii="Arial" w:hAnsi="Arial" w:cs="Arial"/>
                      <w:b/>
                      <w:sz w:val="24"/>
                      <w:szCs w:val="24"/>
                    </w:rPr>
                    <w:t xml:space="preserve">ombined </w:t>
                  </w:r>
                  <w:r>
                    <w:rPr>
                      <w:rFonts w:ascii="Arial" w:hAnsi="Arial" w:cs="Arial"/>
                      <w:b/>
                      <w:sz w:val="24"/>
                      <w:szCs w:val="24"/>
                    </w:rPr>
                    <w:t>O</w:t>
                  </w:r>
                  <w:r w:rsidRPr="003431AC">
                    <w:rPr>
                      <w:rFonts w:ascii="Arial" w:hAnsi="Arial" w:cs="Arial"/>
                      <w:b/>
                      <w:sz w:val="24"/>
                      <w:szCs w:val="24"/>
                    </w:rPr>
                    <w:t xml:space="preserve">ral </w:t>
                  </w:r>
                  <w:r w:rsidRPr="003D16FB">
                    <w:rPr>
                      <w:rFonts w:ascii="Arial" w:hAnsi="Arial" w:cs="Arial"/>
                      <w:b/>
                      <w:sz w:val="24"/>
                      <w:szCs w:val="24"/>
                    </w:rPr>
                    <w:t>Contraception</w:t>
                  </w:r>
                </w:p>
              </w:tc>
            </w:tr>
            <w:tr w:rsidR="00645173" w:rsidRPr="00DF060F" w14:paraId="145307AE" w14:textId="77777777" w:rsidTr="00887B2D">
              <w:tc>
                <w:tcPr>
                  <w:tcW w:w="4515" w:type="dxa"/>
                  <w:shd w:val="clear" w:color="auto" w:fill="D9D9D9" w:themeFill="background1" w:themeFillShade="D9"/>
                </w:tcPr>
                <w:p w14:paraId="564D80D4" w14:textId="77777777" w:rsidR="00645173" w:rsidRPr="00DF060F" w:rsidRDefault="00645173" w:rsidP="00645173">
                  <w:pPr>
                    <w:spacing w:after="0" w:line="240" w:lineRule="auto"/>
                    <w:rPr>
                      <w:rFonts w:ascii="Arial" w:hAnsi="Arial" w:cs="Arial"/>
                      <w:b/>
                      <w:bCs/>
                      <w:sz w:val="24"/>
                      <w:szCs w:val="24"/>
                    </w:rPr>
                  </w:pPr>
                  <w:r w:rsidRPr="00DF060F">
                    <w:rPr>
                      <w:rFonts w:ascii="Arial" w:hAnsi="Arial" w:cs="Arial"/>
                      <w:b/>
                      <w:bCs/>
                      <w:sz w:val="24"/>
                      <w:szCs w:val="24"/>
                    </w:rPr>
                    <w:t>Criteria</w:t>
                  </w:r>
                </w:p>
              </w:tc>
              <w:tc>
                <w:tcPr>
                  <w:tcW w:w="4499" w:type="dxa"/>
                  <w:shd w:val="clear" w:color="auto" w:fill="D9D9D9" w:themeFill="background1" w:themeFillShade="D9"/>
                </w:tcPr>
                <w:p w14:paraId="76541FC0" w14:textId="77777777" w:rsidR="00645173" w:rsidRPr="00DF060F" w:rsidRDefault="00645173" w:rsidP="00645173">
                  <w:pPr>
                    <w:spacing w:after="0" w:line="240" w:lineRule="auto"/>
                    <w:rPr>
                      <w:rFonts w:ascii="Arial" w:hAnsi="Arial" w:cs="Arial"/>
                      <w:b/>
                      <w:bCs/>
                      <w:sz w:val="24"/>
                      <w:szCs w:val="24"/>
                    </w:rPr>
                  </w:pPr>
                  <w:r w:rsidRPr="00DF060F">
                    <w:rPr>
                      <w:rFonts w:ascii="Arial" w:hAnsi="Arial" w:cs="Arial"/>
                      <w:b/>
                      <w:bCs/>
                      <w:sz w:val="24"/>
                      <w:szCs w:val="24"/>
                    </w:rPr>
                    <w:t>Amount</w:t>
                  </w:r>
                </w:p>
              </w:tc>
            </w:tr>
            <w:tr w:rsidR="00645173" w:rsidRPr="00DF060F" w14:paraId="106288B4" w14:textId="77777777" w:rsidTr="00887B2D">
              <w:tc>
                <w:tcPr>
                  <w:tcW w:w="4515" w:type="dxa"/>
                </w:tcPr>
                <w:p w14:paraId="505A6CA9" w14:textId="77777777" w:rsidR="00645173" w:rsidRPr="00DF060F" w:rsidRDefault="00645173" w:rsidP="00645173">
                  <w:pPr>
                    <w:spacing w:after="0" w:line="240" w:lineRule="auto"/>
                    <w:rPr>
                      <w:rFonts w:ascii="Arial" w:hAnsi="Arial" w:cs="Arial"/>
                      <w:sz w:val="24"/>
                      <w:szCs w:val="24"/>
                    </w:rPr>
                  </w:pPr>
                  <w:r>
                    <w:rPr>
                      <w:rFonts w:ascii="Arial" w:hAnsi="Arial" w:cs="Arial"/>
                      <w:sz w:val="24"/>
                      <w:szCs w:val="24"/>
                    </w:rPr>
                    <w:t>I</w:t>
                  </w:r>
                  <w:r w:rsidRPr="006F3053">
                    <w:rPr>
                      <w:rFonts w:ascii="Arial" w:hAnsi="Arial" w:cs="Arial"/>
                      <w:sz w:val="24"/>
                      <w:szCs w:val="24"/>
                    </w:rPr>
                    <w:t>nitiate progesterone only oral contraception</w:t>
                  </w:r>
                </w:p>
              </w:tc>
              <w:tc>
                <w:tcPr>
                  <w:tcW w:w="4499" w:type="dxa"/>
                </w:tcPr>
                <w:p w14:paraId="3807700E" w14:textId="77777777" w:rsidR="00645173" w:rsidRPr="00DF060F" w:rsidRDefault="00645173" w:rsidP="00645173">
                  <w:pPr>
                    <w:spacing w:after="0" w:line="240" w:lineRule="auto"/>
                    <w:rPr>
                      <w:rFonts w:ascii="Arial" w:hAnsi="Arial" w:cs="Arial"/>
                      <w:sz w:val="24"/>
                      <w:szCs w:val="24"/>
                    </w:rPr>
                  </w:pPr>
                  <w:r w:rsidRPr="006F3053">
                    <w:rPr>
                      <w:rFonts w:ascii="Arial" w:hAnsi="Arial" w:cs="Arial"/>
                      <w:sz w:val="24"/>
                      <w:szCs w:val="24"/>
                    </w:rPr>
                    <w:t>£15 + drug tariff (oral)</w:t>
                  </w:r>
                </w:p>
              </w:tc>
            </w:tr>
            <w:tr w:rsidR="00645173" w:rsidRPr="006F3053" w14:paraId="1A64EB43" w14:textId="77777777" w:rsidTr="00887B2D">
              <w:tc>
                <w:tcPr>
                  <w:tcW w:w="4515" w:type="dxa"/>
                </w:tcPr>
                <w:p w14:paraId="2F231D09" w14:textId="77777777" w:rsidR="00645173" w:rsidRDefault="00645173" w:rsidP="00645173">
                  <w:pPr>
                    <w:spacing w:after="0" w:line="240" w:lineRule="auto"/>
                    <w:rPr>
                      <w:rFonts w:ascii="Arial" w:hAnsi="Arial" w:cs="Arial"/>
                      <w:sz w:val="24"/>
                      <w:szCs w:val="24"/>
                    </w:rPr>
                  </w:pPr>
                  <w:r>
                    <w:rPr>
                      <w:rFonts w:ascii="Arial" w:hAnsi="Arial" w:cs="Arial"/>
                      <w:sz w:val="24"/>
                      <w:szCs w:val="24"/>
                    </w:rPr>
                    <w:t xml:space="preserve">Initiate </w:t>
                  </w:r>
                  <w:r w:rsidRPr="00014E50">
                    <w:rPr>
                      <w:rFonts w:ascii="Arial" w:hAnsi="Arial" w:cs="Arial"/>
                      <w:sz w:val="24"/>
                      <w:szCs w:val="24"/>
                    </w:rPr>
                    <w:t>combined oral contraceptive pills</w:t>
                  </w:r>
                </w:p>
              </w:tc>
              <w:tc>
                <w:tcPr>
                  <w:tcW w:w="4499" w:type="dxa"/>
                </w:tcPr>
                <w:p w14:paraId="711DAC39" w14:textId="77777777" w:rsidR="00645173" w:rsidRPr="006F3053" w:rsidRDefault="00645173" w:rsidP="00645173">
                  <w:pPr>
                    <w:spacing w:after="0" w:line="240" w:lineRule="auto"/>
                    <w:rPr>
                      <w:rFonts w:ascii="Arial" w:hAnsi="Arial" w:cs="Arial"/>
                      <w:sz w:val="24"/>
                      <w:szCs w:val="24"/>
                    </w:rPr>
                  </w:pPr>
                  <w:r>
                    <w:rPr>
                      <w:rFonts w:ascii="Arial" w:hAnsi="Arial" w:cs="Arial"/>
                      <w:sz w:val="24"/>
                      <w:szCs w:val="24"/>
                    </w:rPr>
                    <w:t>£18 + drug tariff (oral)</w:t>
                  </w:r>
                </w:p>
              </w:tc>
            </w:tr>
            <w:tr w:rsidR="00645173" w:rsidRPr="00DF060F" w14:paraId="01249F1E" w14:textId="77777777" w:rsidTr="00887B2D">
              <w:tc>
                <w:tcPr>
                  <w:tcW w:w="4515" w:type="dxa"/>
                </w:tcPr>
                <w:p w14:paraId="2CA23A30" w14:textId="77777777" w:rsidR="00645173" w:rsidRPr="00DF060F" w:rsidRDefault="00645173" w:rsidP="00645173">
                  <w:pPr>
                    <w:spacing w:after="0" w:line="240" w:lineRule="auto"/>
                    <w:rPr>
                      <w:rFonts w:ascii="Arial" w:hAnsi="Arial" w:cs="Arial"/>
                      <w:sz w:val="24"/>
                      <w:szCs w:val="24"/>
                    </w:rPr>
                  </w:pPr>
                  <w:r w:rsidRPr="00F17E64">
                    <w:rPr>
                      <w:rFonts w:ascii="Arial" w:hAnsi="Arial" w:cs="Arial"/>
                      <w:sz w:val="24"/>
                      <w:szCs w:val="24"/>
                    </w:rPr>
                    <w:t>Pregnancy test (as appropriate)</w:t>
                  </w:r>
                </w:p>
              </w:tc>
              <w:tc>
                <w:tcPr>
                  <w:tcW w:w="4499" w:type="dxa"/>
                </w:tcPr>
                <w:p w14:paraId="669F1CE6" w14:textId="77777777" w:rsidR="00645173" w:rsidRPr="00DF060F" w:rsidRDefault="00645173" w:rsidP="00645173">
                  <w:pPr>
                    <w:spacing w:after="0" w:line="240" w:lineRule="auto"/>
                    <w:rPr>
                      <w:rFonts w:ascii="Arial" w:hAnsi="Arial" w:cs="Arial"/>
                      <w:sz w:val="24"/>
                      <w:szCs w:val="24"/>
                    </w:rPr>
                  </w:pPr>
                  <w:r w:rsidRPr="003E4DF9">
                    <w:rPr>
                      <w:rFonts w:ascii="Arial" w:hAnsi="Arial" w:cs="Arial"/>
                      <w:sz w:val="24"/>
                      <w:szCs w:val="24"/>
                    </w:rPr>
                    <w:t>£5.70</w:t>
                  </w:r>
                </w:p>
              </w:tc>
            </w:tr>
            <w:tr w:rsidR="00645173" w:rsidRPr="000C2791" w14:paraId="403E9D6F" w14:textId="77777777" w:rsidTr="00887B2D">
              <w:tc>
                <w:tcPr>
                  <w:tcW w:w="4515" w:type="dxa"/>
                </w:tcPr>
                <w:p w14:paraId="74F8E32A" w14:textId="77777777" w:rsidR="00645173" w:rsidRDefault="00645173" w:rsidP="00645173">
                  <w:pPr>
                    <w:spacing w:after="0" w:line="240" w:lineRule="auto"/>
                    <w:rPr>
                      <w:rFonts w:ascii="Arial" w:hAnsi="Arial" w:cs="Arial"/>
                      <w:sz w:val="24"/>
                      <w:szCs w:val="24"/>
                    </w:rPr>
                  </w:pPr>
                  <w:r>
                    <w:rPr>
                      <w:rFonts w:ascii="Arial" w:hAnsi="Arial" w:cs="Arial"/>
                      <w:sz w:val="24"/>
                      <w:szCs w:val="24"/>
                    </w:rPr>
                    <w:t>Initiate contraception injections</w:t>
                  </w:r>
                </w:p>
              </w:tc>
              <w:tc>
                <w:tcPr>
                  <w:tcW w:w="4499" w:type="dxa"/>
                </w:tcPr>
                <w:p w14:paraId="0B2FB4FA" w14:textId="77777777" w:rsidR="00645173" w:rsidRPr="000C2791" w:rsidRDefault="00645173" w:rsidP="00645173">
                  <w:pPr>
                    <w:spacing w:after="0" w:line="240" w:lineRule="auto"/>
                    <w:rPr>
                      <w:rFonts w:ascii="Arial" w:hAnsi="Arial" w:cs="Arial"/>
                      <w:sz w:val="24"/>
                      <w:szCs w:val="24"/>
                    </w:rPr>
                  </w:pPr>
                  <w:r>
                    <w:rPr>
                      <w:rFonts w:ascii="Arial" w:hAnsi="Arial" w:cs="Arial"/>
                      <w:sz w:val="24"/>
                      <w:szCs w:val="24"/>
                    </w:rPr>
                    <w:t>£20 + drug tariff (injectable)</w:t>
                  </w:r>
                </w:p>
              </w:tc>
            </w:tr>
            <w:tr w:rsidR="00645173" w:rsidRPr="002478D1" w14:paraId="2043F076" w14:textId="77777777" w:rsidTr="00887B2D">
              <w:tc>
                <w:tcPr>
                  <w:tcW w:w="9014" w:type="dxa"/>
                  <w:gridSpan w:val="2"/>
                  <w:shd w:val="clear" w:color="auto" w:fill="D9D9D9" w:themeFill="background1" w:themeFillShade="D9"/>
                </w:tcPr>
                <w:p w14:paraId="3D2A7128" w14:textId="77777777" w:rsidR="00645173" w:rsidRPr="002478D1" w:rsidRDefault="00645173" w:rsidP="00645173">
                  <w:pPr>
                    <w:spacing w:after="0" w:line="240" w:lineRule="auto"/>
                    <w:rPr>
                      <w:rFonts w:ascii="Arial" w:hAnsi="Arial" w:cs="Arial"/>
                      <w:b/>
                      <w:bCs/>
                    </w:rPr>
                  </w:pPr>
                  <w:r>
                    <w:rPr>
                      <w:rFonts w:ascii="Arial" w:hAnsi="Arial" w:cs="Arial"/>
                      <w:b/>
                      <w:bCs/>
                    </w:rPr>
                    <w:t>H</w:t>
                  </w:r>
                  <w:r w:rsidRPr="003431AC">
                    <w:rPr>
                      <w:rFonts w:ascii="Arial" w:hAnsi="Arial" w:cs="Arial"/>
                      <w:b/>
                      <w:bCs/>
                    </w:rPr>
                    <w:t>epatitis B</w:t>
                  </w:r>
                  <w:r>
                    <w:rPr>
                      <w:rFonts w:ascii="Arial" w:hAnsi="Arial" w:cs="Arial"/>
                      <w:b/>
                      <w:bCs/>
                    </w:rPr>
                    <w:t xml:space="preserve"> Vaccination</w:t>
                  </w:r>
                </w:p>
              </w:tc>
            </w:tr>
            <w:tr w:rsidR="00645173" w:rsidRPr="002478D1" w14:paraId="6C1E4C76" w14:textId="77777777" w:rsidTr="00887B2D">
              <w:tc>
                <w:tcPr>
                  <w:tcW w:w="4515" w:type="dxa"/>
                  <w:shd w:val="clear" w:color="auto" w:fill="D9D9D9" w:themeFill="background1" w:themeFillShade="D9"/>
                </w:tcPr>
                <w:p w14:paraId="696CAC0B" w14:textId="77777777" w:rsidR="00645173" w:rsidRPr="002478D1" w:rsidRDefault="00645173" w:rsidP="00645173">
                  <w:pPr>
                    <w:spacing w:after="0" w:line="240" w:lineRule="auto"/>
                    <w:rPr>
                      <w:rFonts w:ascii="Arial" w:hAnsi="Arial" w:cs="Arial"/>
                      <w:b/>
                      <w:bCs/>
                    </w:rPr>
                  </w:pPr>
                  <w:r w:rsidRPr="002478D1">
                    <w:rPr>
                      <w:rFonts w:ascii="Arial" w:hAnsi="Arial" w:cs="Arial"/>
                      <w:b/>
                      <w:bCs/>
                    </w:rPr>
                    <w:t>Criteria</w:t>
                  </w:r>
                </w:p>
              </w:tc>
              <w:tc>
                <w:tcPr>
                  <w:tcW w:w="4499" w:type="dxa"/>
                  <w:shd w:val="clear" w:color="auto" w:fill="D9D9D9" w:themeFill="background1" w:themeFillShade="D9"/>
                </w:tcPr>
                <w:p w14:paraId="0910FF49" w14:textId="77777777" w:rsidR="00645173" w:rsidRPr="002478D1" w:rsidRDefault="00645173" w:rsidP="00645173">
                  <w:pPr>
                    <w:spacing w:after="0" w:line="240" w:lineRule="auto"/>
                    <w:rPr>
                      <w:rFonts w:ascii="Arial" w:hAnsi="Arial" w:cs="Arial"/>
                      <w:b/>
                      <w:bCs/>
                    </w:rPr>
                  </w:pPr>
                  <w:r w:rsidRPr="002478D1">
                    <w:rPr>
                      <w:rFonts w:ascii="Arial" w:hAnsi="Arial" w:cs="Arial"/>
                      <w:b/>
                      <w:bCs/>
                    </w:rPr>
                    <w:t>Amount</w:t>
                  </w:r>
                </w:p>
              </w:tc>
            </w:tr>
            <w:tr w:rsidR="00645173" w:rsidRPr="003D3330" w14:paraId="032E9542" w14:textId="77777777" w:rsidTr="00887B2D">
              <w:tc>
                <w:tcPr>
                  <w:tcW w:w="4515" w:type="dxa"/>
                </w:tcPr>
                <w:p w14:paraId="61684CDE" w14:textId="77777777" w:rsidR="00645173" w:rsidRPr="00414248" w:rsidRDefault="00645173" w:rsidP="00645173">
                  <w:pPr>
                    <w:spacing w:after="0" w:line="240" w:lineRule="auto"/>
                    <w:rPr>
                      <w:rFonts w:ascii="Arial" w:hAnsi="Arial" w:cs="Arial"/>
                      <w:sz w:val="24"/>
                      <w:szCs w:val="24"/>
                      <w:highlight w:val="yellow"/>
                    </w:rPr>
                  </w:pPr>
                  <w:r>
                    <w:rPr>
                      <w:rFonts w:ascii="Arial" w:hAnsi="Arial" w:cs="Arial"/>
                      <w:sz w:val="24"/>
                      <w:szCs w:val="24"/>
                    </w:rPr>
                    <w:t>H</w:t>
                  </w:r>
                  <w:r w:rsidRPr="006F3053">
                    <w:rPr>
                      <w:rFonts w:ascii="Arial" w:hAnsi="Arial" w:cs="Arial"/>
                      <w:sz w:val="24"/>
                      <w:szCs w:val="24"/>
                    </w:rPr>
                    <w:t>epatitis B vaccination</w:t>
                  </w:r>
                  <w:r w:rsidRPr="006F3053">
                    <w:rPr>
                      <w:rFonts w:ascii="Arial" w:hAnsi="Arial" w:cs="Arial"/>
                      <w:sz w:val="24"/>
                      <w:szCs w:val="24"/>
                    </w:rPr>
                    <w:tab/>
                  </w:r>
                </w:p>
              </w:tc>
              <w:tc>
                <w:tcPr>
                  <w:tcW w:w="4499" w:type="dxa"/>
                </w:tcPr>
                <w:p w14:paraId="7959C02E" w14:textId="77777777" w:rsidR="00645173" w:rsidRPr="003D3330" w:rsidRDefault="00645173" w:rsidP="00645173">
                  <w:pPr>
                    <w:rPr>
                      <w:rFonts w:ascii="Arial" w:hAnsi="Arial" w:cs="Arial"/>
                      <w:sz w:val="24"/>
                      <w:szCs w:val="24"/>
                    </w:rPr>
                  </w:pPr>
                  <w:r>
                    <w:rPr>
                      <w:rFonts w:ascii="Arial" w:hAnsi="Arial" w:cs="Arial"/>
                      <w:sz w:val="24"/>
                      <w:szCs w:val="24"/>
                    </w:rPr>
                    <w:t>£10 + drug tariff</w:t>
                  </w:r>
                </w:p>
              </w:tc>
            </w:tr>
            <w:tr w:rsidR="00645173" w:rsidRPr="0094331A" w14:paraId="5A541732" w14:textId="77777777" w:rsidTr="00887B2D">
              <w:tc>
                <w:tcPr>
                  <w:tcW w:w="9014" w:type="dxa"/>
                  <w:gridSpan w:val="2"/>
                  <w:shd w:val="clear" w:color="auto" w:fill="D9D9D9" w:themeFill="background1" w:themeFillShade="D9"/>
                </w:tcPr>
                <w:p w14:paraId="2D20B1DC" w14:textId="77777777" w:rsidR="00645173" w:rsidRPr="0094331A" w:rsidRDefault="00645173" w:rsidP="00645173">
                  <w:pPr>
                    <w:spacing w:after="0" w:line="240" w:lineRule="auto"/>
                    <w:rPr>
                      <w:rFonts w:ascii="Arial" w:hAnsi="Arial" w:cs="Arial"/>
                      <w:b/>
                      <w:bCs/>
                    </w:rPr>
                  </w:pPr>
                  <w:r>
                    <w:rPr>
                      <w:rFonts w:ascii="Arial" w:hAnsi="Arial" w:cs="Arial"/>
                      <w:b/>
                      <w:bCs/>
                    </w:rPr>
                    <w:t>Chlamydia Treatment</w:t>
                  </w:r>
                </w:p>
              </w:tc>
            </w:tr>
            <w:tr w:rsidR="00645173" w:rsidRPr="0094331A" w14:paraId="41E8855D" w14:textId="77777777" w:rsidTr="00887B2D">
              <w:tc>
                <w:tcPr>
                  <w:tcW w:w="4515" w:type="dxa"/>
                  <w:shd w:val="clear" w:color="auto" w:fill="D9D9D9" w:themeFill="background1" w:themeFillShade="D9"/>
                </w:tcPr>
                <w:p w14:paraId="670AB493" w14:textId="77777777" w:rsidR="00645173" w:rsidRPr="0094331A" w:rsidRDefault="00645173" w:rsidP="00645173">
                  <w:pPr>
                    <w:spacing w:after="0" w:line="240" w:lineRule="auto"/>
                    <w:rPr>
                      <w:rFonts w:ascii="Arial" w:hAnsi="Arial" w:cs="Arial"/>
                      <w:b/>
                      <w:bCs/>
                    </w:rPr>
                  </w:pPr>
                  <w:r w:rsidRPr="0094331A">
                    <w:rPr>
                      <w:rFonts w:ascii="Arial" w:hAnsi="Arial" w:cs="Arial"/>
                      <w:b/>
                      <w:bCs/>
                    </w:rPr>
                    <w:t>Criteria</w:t>
                  </w:r>
                </w:p>
              </w:tc>
              <w:tc>
                <w:tcPr>
                  <w:tcW w:w="4499" w:type="dxa"/>
                  <w:shd w:val="clear" w:color="auto" w:fill="D9D9D9" w:themeFill="background1" w:themeFillShade="D9"/>
                </w:tcPr>
                <w:p w14:paraId="20BE5C52" w14:textId="77777777" w:rsidR="00645173" w:rsidRPr="0094331A" w:rsidRDefault="00645173" w:rsidP="00645173">
                  <w:pPr>
                    <w:spacing w:after="0" w:line="240" w:lineRule="auto"/>
                    <w:rPr>
                      <w:rFonts w:ascii="Arial" w:hAnsi="Arial" w:cs="Arial"/>
                      <w:b/>
                      <w:bCs/>
                    </w:rPr>
                  </w:pPr>
                  <w:r w:rsidRPr="0094331A">
                    <w:rPr>
                      <w:rFonts w:ascii="Arial" w:hAnsi="Arial" w:cs="Arial"/>
                      <w:b/>
                      <w:bCs/>
                    </w:rPr>
                    <w:t>Amount</w:t>
                  </w:r>
                </w:p>
              </w:tc>
            </w:tr>
            <w:tr w:rsidR="00645173" w:rsidRPr="0094331A" w14:paraId="51881696" w14:textId="77777777" w:rsidTr="00887B2D">
              <w:tc>
                <w:tcPr>
                  <w:tcW w:w="4515" w:type="dxa"/>
                </w:tcPr>
                <w:p w14:paraId="105116E2" w14:textId="77777777" w:rsidR="00645173" w:rsidRPr="0094331A" w:rsidRDefault="00645173" w:rsidP="00645173">
                  <w:pPr>
                    <w:spacing w:after="0" w:line="240" w:lineRule="auto"/>
                    <w:rPr>
                      <w:rFonts w:ascii="Arial" w:hAnsi="Arial" w:cs="Arial"/>
                    </w:rPr>
                  </w:pPr>
                  <w:r>
                    <w:rPr>
                      <w:rFonts w:ascii="Arial" w:hAnsi="Arial" w:cs="Arial"/>
                    </w:rPr>
                    <w:t>D</w:t>
                  </w:r>
                  <w:r w:rsidRPr="00DD6A3F">
                    <w:rPr>
                      <w:rFonts w:ascii="Arial" w:hAnsi="Arial" w:cs="Arial"/>
                    </w:rPr>
                    <w:t>ispense treatment for chlamydia</w:t>
                  </w:r>
                  <w:r w:rsidRPr="0094331A">
                    <w:rPr>
                      <w:rFonts w:ascii="Arial" w:hAnsi="Arial" w:cs="Arial"/>
                    </w:rPr>
                    <w:tab/>
                  </w:r>
                </w:p>
              </w:tc>
              <w:tc>
                <w:tcPr>
                  <w:tcW w:w="4499" w:type="dxa"/>
                </w:tcPr>
                <w:p w14:paraId="11E78444" w14:textId="77777777" w:rsidR="00645173" w:rsidRDefault="00645173" w:rsidP="00645173">
                  <w:pPr>
                    <w:spacing w:after="0" w:line="240" w:lineRule="auto"/>
                    <w:rPr>
                      <w:rFonts w:ascii="Arial" w:hAnsi="Arial" w:cs="Arial"/>
                    </w:rPr>
                  </w:pPr>
                  <w:r w:rsidRPr="0094331A">
                    <w:rPr>
                      <w:rFonts w:ascii="Arial" w:hAnsi="Arial" w:cs="Arial"/>
                    </w:rPr>
                    <w:t>£10</w:t>
                  </w:r>
                  <w:r>
                    <w:rPr>
                      <w:rFonts w:ascii="Arial" w:hAnsi="Arial" w:cs="Arial"/>
                    </w:rPr>
                    <w:t xml:space="preserve"> </w:t>
                  </w:r>
                  <w:r w:rsidRPr="00DD6A3F">
                    <w:rPr>
                      <w:rFonts w:ascii="Arial" w:hAnsi="Arial" w:cs="Arial"/>
                    </w:rPr>
                    <w:t>+ drug tariff</w:t>
                  </w:r>
                </w:p>
                <w:p w14:paraId="79C9E5F6" w14:textId="77777777" w:rsidR="00645173" w:rsidRPr="0094331A" w:rsidRDefault="00645173" w:rsidP="00645173">
                  <w:pPr>
                    <w:spacing w:after="0" w:line="240" w:lineRule="auto"/>
                    <w:rPr>
                      <w:rFonts w:ascii="Arial" w:hAnsi="Arial" w:cs="Arial"/>
                    </w:rPr>
                  </w:pPr>
                </w:p>
              </w:tc>
            </w:tr>
            <w:tr w:rsidR="00645173" w:rsidRPr="0094331A" w14:paraId="055D5687" w14:textId="77777777" w:rsidTr="00887B2D">
              <w:tc>
                <w:tcPr>
                  <w:tcW w:w="4515" w:type="dxa"/>
                </w:tcPr>
                <w:p w14:paraId="6CD75B05" w14:textId="77777777" w:rsidR="00645173" w:rsidRDefault="00645173" w:rsidP="00645173">
                  <w:pPr>
                    <w:spacing w:after="0" w:line="240" w:lineRule="auto"/>
                    <w:rPr>
                      <w:rFonts w:ascii="Arial" w:hAnsi="Arial" w:cs="Arial"/>
                    </w:rPr>
                  </w:pPr>
                  <w:r>
                    <w:rPr>
                      <w:rFonts w:ascii="Arial" w:hAnsi="Arial" w:cs="Arial"/>
                      <w:sz w:val="24"/>
                      <w:szCs w:val="24"/>
                    </w:rPr>
                    <w:t xml:space="preserve">Chlamydia </w:t>
                  </w:r>
                  <w:r w:rsidRPr="00B454D5">
                    <w:rPr>
                      <w:rFonts w:ascii="Arial" w:hAnsi="Arial" w:cs="Arial"/>
                      <w:sz w:val="24"/>
                      <w:szCs w:val="24"/>
                    </w:rPr>
                    <w:t>postal kit provision</w:t>
                  </w:r>
                  <w:r>
                    <w:rPr>
                      <w:rFonts w:ascii="Arial" w:hAnsi="Arial" w:cs="Arial"/>
                      <w:sz w:val="24"/>
                      <w:szCs w:val="24"/>
                    </w:rPr>
                    <w:t>, 15 – 24 year olds only</w:t>
                  </w:r>
                  <w:r w:rsidRPr="00B454D5">
                    <w:rPr>
                      <w:rFonts w:ascii="Arial" w:hAnsi="Arial" w:cs="Arial"/>
                      <w:sz w:val="24"/>
                      <w:szCs w:val="24"/>
                    </w:rPr>
                    <w:tab/>
                  </w:r>
                </w:p>
              </w:tc>
              <w:tc>
                <w:tcPr>
                  <w:tcW w:w="4499" w:type="dxa"/>
                </w:tcPr>
                <w:p w14:paraId="1CCBC98D" w14:textId="77777777" w:rsidR="00645173" w:rsidRDefault="00645173" w:rsidP="00645173">
                  <w:pPr>
                    <w:spacing w:after="0" w:line="240" w:lineRule="auto"/>
                    <w:rPr>
                      <w:rFonts w:ascii="Arial" w:hAnsi="Arial" w:cs="Arial"/>
                      <w:sz w:val="24"/>
                      <w:szCs w:val="24"/>
                    </w:rPr>
                  </w:pPr>
                  <w:r w:rsidRPr="00B454D5">
                    <w:rPr>
                      <w:rFonts w:ascii="Arial" w:hAnsi="Arial" w:cs="Arial"/>
                      <w:sz w:val="24"/>
                      <w:szCs w:val="24"/>
                    </w:rPr>
                    <w:t>£1 per postal test issued</w:t>
                  </w:r>
                </w:p>
                <w:p w14:paraId="50FFEE14" w14:textId="77777777" w:rsidR="00645173" w:rsidRPr="0094331A" w:rsidRDefault="00645173" w:rsidP="00645173">
                  <w:pPr>
                    <w:spacing w:after="0" w:line="240" w:lineRule="auto"/>
                    <w:rPr>
                      <w:rFonts w:ascii="Arial" w:hAnsi="Arial" w:cs="Arial"/>
                    </w:rPr>
                  </w:pPr>
                </w:p>
              </w:tc>
            </w:tr>
          </w:tbl>
          <w:p w14:paraId="1AE39E77" w14:textId="77777777" w:rsidR="00645173" w:rsidRDefault="00645173" w:rsidP="00971D5E">
            <w:pPr>
              <w:jc w:val="both"/>
              <w:rPr>
                <w:rFonts w:cstheme="minorHAnsi"/>
              </w:rPr>
            </w:pPr>
          </w:p>
          <w:p w14:paraId="4FF752D4" w14:textId="77777777" w:rsidR="00D27D11" w:rsidRPr="008841D4" w:rsidRDefault="00D27D11" w:rsidP="00971D5E">
            <w:pPr>
              <w:jc w:val="both"/>
              <w:rPr>
                <w:rFonts w:cstheme="minorHAnsi"/>
              </w:rPr>
            </w:pPr>
          </w:p>
          <w:p w14:paraId="0D1618C3" w14:textId="1401772B" w:rsidR="008A2A01" w:rsidRPr="008841D4" w:rsidRDefault="00590E2C" w:rsidP="00971D5E">
            <w:pPr>
              <w:jc w:val="both"/>
              <w:rPr>
                <w:rFonts w:cstheme="minorHAnsi"/>
              </w:rPr>
            </w:pPr>
            <w:r w:rsidRPr="00590E2C">
              <w:rPr>
                <w:rFonts w:cstheme="minorHAnsi"/>
              </w:rPr>
              <w:t xml:space="preserve">Claims for reimbursement must be made </w:t>
            </w:r>
            <w:r w:rsidRPr="00B80AA0">
              <w:rPr>
                <w:rFonts w:cstheme="minorHAnsi"/>
                <w:b/>
                <w:bCs/>
              </w:rPr>
              <w:t>quarterly</w:t>
            </w:r>
            <w:r w:rsidRPr="00590E2C">
              <w:rPr>
                <w:rFonts w:cstheme="minorHAnsi"/>
              </w:rPr>
              <w:t xml:space="preserve"> using PharmOutcomes.  Information is to be entered by the 6th of the month following the transaction</w:t>
            </w:r>
          </w:p>
          <w:p w14:paraId="4527F056" w14:textId="77777777" w:rsidR="008A2A01" w:rsidRPr="008841D4" w:rsidRDefault="008A2A01" w:rsidP="00D27D11">
            <w:pPr>
              <w:jc w:val="both"/>
              <w:rPr>
                <w:rFonts w:cstheme="minorHAnsi"/>
                <w:bCs/>
              </w:rPr>
            </w:pPr>
          </w:p>
        </w:tc>
      </w:tr>
      <w:tr w:rsidR="008A2A01" w14:paraId="5F460E2B" w14:textId="77777777" w:rsidTr="00F66992">
        <w:tc>
          <w:tcPr>
            <w:tcW w:w="10456" w:type="dxa"/>
            <w:gridSpan w:val="3"/>
          </w:tcPr>
          <w:p w14:paraId="1C14A68C" w14:textId="77777777" w:rsidR="008A2A01" w:rsidRPr="008841D4" w:rsidRDefault="008A2A01" w:rsidP="00971D5E">
            <w:pPr>
              <w:jc w:val="both"/>
              <w:rPr>
                <w:rFonts w:cstheme="minorHAnsi"/>
                <w:b/>
              </w:rPr>
            </w:pPr>
            <w:r w:rsidRPr="008841D4">
              <w:rPr>
                <w:rFonts w:cstheme="minorHAnsi"/>
                <w:b/>
              </w:rPr>
              <w:t>Services Specification</w:t>
            </w:r>
            <w:r w:rsidR="008813E1">
              <w:rPr>
                <w:rFonts w:cstheme="minorHAnsi"/>
                <w:b/>
              </w:rPr>
              <w:t xml:space="preserve"> (“the Services”)</w:t>
            </w:r>
          </w:p>
        </w:tc>
      </w:tr>
      <w:tr w:rsidR="008A2A01" w14:paraId="1DFBEC6F" w14:textId="77777777" w:rsidTr="00F66992">
        <w:tc>
          <w:tcPr>
            <w:tcW w:w="4673" w:type="dxa"/>
          </w:tcPr>
          <w:p w14:paraId="1D9A6223" w14:textId="77777777" w:rsidR="008A2A01" w:rsidRPr="008841D4" w:rsidRDefault="008A2A01" w:rsidP="00971D5E">
            <w:pPr>
              <w:tabs>
                <w:tab w:val="left" w:pos="1440"/>
                <w:tab w:val="left" w:pos="2160"/>
                <w:tab w:val="left" w:pos="2880"/>
                <w:tab w:val="left" w:pos="3600"/>
                <w:tab w:val="left" w:pos="4320"/>
                <w:tab w:val="left" w:pos="5040"/>
                <w:tab w:val="left" w:pos="5760"/>
                <w:tab w:val="left" w:pos="6480"/>
                <w:tab w:val="left" w:pos="7200"/>
                <w:tab w:val="left" w:pos="7920"/>
              </w:tabs>
              <w:jc w:val="both"/>
              <w:rPr>
                <w:rFonts w:cstheme="minorHAnsi"/>
                <w:bCs/>
              </w:rPr>
            </w:pPr>
            <w:r w:rsidRPr="008841D4">
              <w:rPr>
                <w:rFonts w:cstheme="minorHAnsi"/>
                <w:bCs/>
              </w:rPr>
              <w:t xml:space="preserve">The aim of the service is to </w:t>
            </w:r>
          </w:p>
          <w:p w14:paraId="46B39C60" w14:textId="77777777" w:rsidR="008A2A01" w:rsidRPr="008841D4" w:rsidRDefault="008A2A01" w:rsidP="00971D5E">
            <w:pPr>
              <w:tabs>
                <w:tab w:val="left" w:pos="1440"/>
                <w:tab w:val="left" w:pos="2160"/>
                <w:tab w:val="left" w:pos="2880"/>
                <w:tab w:val="left" w:pos="3600"/>
                <w:tab w:val="left" w:pos="4320"/>
                <w:tab w:val="left" w:pos="5040"/>
                <w:tab w:val="left" w:pos="5760"/>
                <w:tab w:val="left" w:pos="6480"/>
                <w:tab w:val="left" w:pos="7200"/>
                <w:tab w:val="left" w:pos="7920"/>
              </w:tabs>
              <w:ind w:left="1440"/>
              <w:jc w:val="both"/>
              <w:rPr>
                <w:rFonts w:cstheme="minorHAnsi"/>
                <w:bCs/>
              </w:rPr>
            </w:pPr>
          </w:p>
        </w:tc>
        <w:tc>
          <w:tcPr>
            <w:tcW w:w="5783" w:type="dxa"/>
            <w:gridSpan w:val="2"/>
          </w:tcPr>
          <w:p w14:paraId="004624BC" w14:textId="412EB52C" w:rsidR="008A2A01" w:rsidRPr="008841D4" w:rsidRDefault="00F66992" w:rsidP="001B347E">
            <w:pPr>
              <w:spacing w:after="200" w:line="276" w:lineRule="auto"/>
              <w:jc w:val="both"/>
              <w:rPr>
                <w:rFonts w:cstheme="minorHAnsi"/>
                <w:b/>
              </w:rPr>
            </w:pPr>
            <w:r w:rsidRPr="00F66992">
              <w:rPr>
                <w:rFonts w:ascii="Arial" w:eastAsia="Calibri" w:hAnsi="Arial" w:cs="Arial"/>
                <w:sz w:val="24"/>
                <w:szCs w:val="24"/>
              </w:rPr>
              <w:t xml:space="preserve"> </w:t>
            </w:r>
            <w:r w:rsidR="00B80AA0" w:rsidRPr="00B80AA0">
              <w:rPr>
                <w:rFonts w:ascii="Arial" w:eastAsia="Calibri" w:hAnsi="Arial" w:cs="Arial"/>
                <w:sz w:val="24"/>
                <w:szCs w:val="24"/>
              </w:rPr>
              <w:t xml:space="preserve">The aim of this service </w:t>
            </w:r>
            <w:r w:rsidR="00B80AA0">
              <w:rPr>
                <w:rFonts w:ascii="Arial" w:eastAsia="Calibri" w:hAnsi="Arial" w:cs="Arial"/>
                <w:sz w:val="24"/>
                <w:szCs w:val="24"/>
              </w:rPr>
              <w:t xml:space="preserve">is </w:t>
            </w:r>
            <w:r w:rsidR="00B80AA0" w:rsidRPr="00B80AA0">
              <w:rPr>
                <w:rFonts w:ascii="Arial" w:eastAsia="Calibri" w:hAnsi="Arial" w:cs="Arial"/>
                <w:sz w:val="24"/>
                <w:szCs w:val="24"/>
              </w:rPr>
              <w:t xml:space="preserve">to increase access </w:t>
            </w:r>
            <w:r w:rsidR="00B80AA0">
              <w:rPr>
                <w:rFonts w:ascii="Arial" w:eastAsia="Calibri" w:hAnsi="Arial" w:cs="Arial"/>
                <w:sz w:val="24"/>
                <w:szCs w:val="24"/>
              </w:rPr>
              <w:t xml:space="preserve">to </w:t>
            </w:r>
            <w:r w:rsidR="00B80AA0" w:rsidRPr="00B80AA0">
              <w:rPr>
                <w:rFonts w:ascii="Arial" w:eastAsia="Calibri" w:hAnsi="Arial" w:cs="Arial"/>
                <w:sz w:val="24"/>
                <w:szCs w:val="24"/>
              </w:rPr>
              <w:t xml:space="preserve">and availability </w:t>
            </w:r>
            <w:r w:rsidR="00B80AA0">
              <w:rPr>
                <w:rFonts w:ascii="Arial" w:eastAsia="Calibri" w:hAnsi="Arial" w:cs="Arial"/>
                <w:sz w:val="24"/>
                <w:szCs w:val="24"/>
              </w:rPr>
              <w:t xml:space="preserve">of contraception and </w:t>
            </w:r>
            <w:r w:rsidR="00B80AA0" w:rsidRPr="00B80AA0">
              <w:rPr>
                <w:rFonts w:ascii="Arial" w:eastAsia="Calibri" w:hAnsi="Arial" w:cs="Arial"/>
                <w:sz w:val="24"/>
                <w:szCs w:val="24"/>
              </w:rPr>
              <w:t xml:space="preserve">sexual health services for </w:t>
            </w:r>
            <w:r w:rsidR="00B80AA0">
              <w:rPr>
                <w:rFonts w:ascii="Arial" w:eastAsia="Calibri" w:hAnsi="Arial" w:cs="Arial"/>
                <w:sz w:val="24"/>
                <w:szCs w:val="24"/>
              </w:rPr>
              <w:t xml:space="preserve">Liverpool </w:t>
            </w:r>
            <w:r w:rsidR="00B80AA0" w:rsidRPr="00B80AA0">
              <w:rPr>
                <w:rFonts w:ascii="Arial" w:eastAsia="Calibri" w:hAnsi="Arial" w:cs="Arial"/>
                <w:sz w:val="24"/>
                <w:szCs w:val="24"/>
              </w:rPr>
              <w:t>residents</w:t>
            </w:r>
            <w:r w:rsidR="00B80AA0">
              <w:rPr>
                <w:rFonts w:ascii="Arial" w:eastAsia="Calibri" w:hAnsi="Arial" w:cs="Arial"/>
                <w:sz w:val="24"/>
                <w:szCs w:val="24"/>
              </w:rPr>
              <w:t>.</w:t>
            </w:r>
          </w:p>
        </w:tc>
      </w:tr>
      <w:tr w:rsidR="008A2A01" w14:paraId="5F525526" w14:textId="77777777" w:rsidTr="00F66992">
        <w:tc>
          <w:tcPr>
            <w:tcW w:w="4673" w:type="dxa"/>
          </w:tcPr>
          <w:p w14:paraId="64AA1146" w14:textId="77777777" w:rsidR="008A2A01" w:rsidRPr="008841D4" w:rsidRDefault="008A2A01" w:rsidP="00971D5E">
            <w:pPr>
              <w:tabs>
                <w:tab w:val="left" w:pos="1440"/>
                <w:tab w:val="left" w:pos="2160"/>
                <w:tab w:val="left" w:pos="2880"/>
                <w:tab w:val="left" w:pos="3600"/>
                <w:tab w:val="left" w:pos="4320"/>
                <w:tab w:val="left" w:pos="5040"/>
                <w:tab w:val="left" w:pos="5760"/>
                <w:tab w:val="left" w:pos="6480"/>
                <w:tab w:val="left" w:pos="7200"/>
                <w:tab w:val="left" w:pos="7920"/>
              </w:tabs>
              <w:jc w:val="both"/>
              <w:rPr>
                <w:rFonts w:cstheme="minorHAnsi"/>
                <w:bCs/>
              </w:rPr>
            </w:pPr>
            <w:r w:rsidRPr="008841D4">
              <w:rPr>
                <w:rFonts w:cstheme="minorHAnsi"/>
                <w:bCs/>
              </w:rPr>
              <w:t>The purpose of its provision is to achieve</w:t>
            </w:r>
          </w:p>
          <w:p w14:paraId="6B65A66F" w14:textId="77777777" w:rsidR="008A2A01" w:rsidRPr="008841D4" w:rsidRDefault="008A2A01" w:rsidP="00971D5E">
            <w:pPr>
              <w:tabs>
                <w:tab w:val="left" w:pos="1440"/>
                <w:tab w:val="left" w:pos="2160"/>
                <w:tab w:val="left" w:pos="2880"/>
                <w:tab w:val="left" w:pos="3600"/>
                <w:tab w:val="left" w:pos="4320"/>
                <w:tab w:val="left" w:pos="5040"/>
                <w:tab w:val="left" w:pos="5760"/>
                <w:tab w:val="left" w:pos="6480"/>
                <w:tab w:val="left" w:pos="7200"/>
                <w:tab w:val="left" w:pos="7920"/>
              </w:tabs>
              <w:jc w:val="both"/>
              <w:rPr>
                <w:rFonts w:cstheme="minorHAnsi"/>
                <w:bCs/>
              </w:rPr>
            </w:pPr>
            <w:r w:rsidRPr="008841D4">
              <w:rPr>
                <w:rFonts w:cstheme="minorHAnsi"/>
                <w:bCs/>
              </w:rPr>
              <w:t xml:space="preserve"> </w:t>
            </w:r>
          </w:p>
        </w:tc>
        <w:tc>
          <w:tcPr>
            <w:tcW w:w="5783" w:type="dxa"/>
            <w:gridSpan w:val="2"/>
          </w:tcPr>
          <w:p w14:paraId="4B5DF3AD" w14:textId="1626F7E2" w:rsidR="001B347E" w:rsidRPr="00D023AE" w:rsidRDefault="001B347E" w:rsidP="001B347E">
            <w:pPr>
              <w:spacing w:before="120" w:after="120"/>
              <w:jc w:val="both"/>
              <w:rPr>
                <w:rFonts w:ascii="Arial" w:hAnsi="Arial" w:cs="Arial"/>
                <w:sz w:val="24"/>
                <w:szCs w:val="24"/>
              </w:rPr>
            </w:pPr>
            <w:r>
              <w:rPr>
                <w:rFonts w:ascii="Arial" w:hAnsi="Arial" w:cs="Arial"/>
                <w:sz w:val="24"/>
                <w:szCs w:val="24"/>
              </w:rPr>
              <w:t xml:space="preserve">This enhanced service will </w:t>
            </w:r>
            <w:r w:rsidR="00234DE8">
              <w:rPr>
                <w:rFonts w:ascii="Arial" w:hAnsi="Arial" w:cs="Arial"/>
                <w:sz w:val="24"/>
                <w:szCs w:val="24"/>
              </w:rPr>
              <w:t xml:space="preserve">create greater access to oral contraception and will </w:t>
            </w:r>
            <w:r w:rsidRPr="00D023AE">
              <w:rPr>
                <w:rFonts w:ascii="Arial" w:hAnsi="Arial" w:cs="Arial"/>
                <w:sz w:val="24"/>
                <w:szCs w:val="24"/>
              </w:rPr>
              <w:t>contribute to the following indicators in the Public Health Outcomes Framework:</w:t>
            </w:r>
          </w:p>
          <w:p w14:paraId="4A8E978D" w14:textId="77777777" w:rsidR="001B347E" w:rsidRPr="00D023AE" w:rsidRDefault="001B347E" w:rsidP="00181FDC">
            <w:pPr>
              <w:pStyle w:val="ListParagraph"/>
              <w:numPr>
                <w:ilvl w:val="0"/>
                <w:numId w:val="27"/>
              </w:numPr>
              <w:spacing w:after="200" w:line="276" w:lineRule="auto"/>
              <w:contextualSpacing w:val="0"/>
              <w:jc w:val="both"/>
              <w:rPr>
                <w:rFonts w:ascii="Arial" w:hAnsi="Arial" w:cs="Arial"/>
                <w:sz w:val="24"/>
                <w:szCs w:val="24"/>
              </w:rPr>
            </w:pPr>
            <w:r w:rsidRPr="00D023AE">
              <w:rPr>
                <w:rFonts w:ascii="Arial" w:hAnsi="Arial" w:cs="Arial"/>
                <w:sz w:val="24"/>
                <w:szCs w:val="24"/>
              </w:rPr>
              <w:t>Under 18 conceptions;</w:t>
            </w:r>
          </w:p>
          <w:p w14:paraId="1117F658" w14:textId="40AE8330" w:rsidR="008A2A01" w:rsidRPr="008841D4" w:rsidRDefault="001B347E" w:rsidP="00181FDC">
            <w:pPr>
              <w:pStyle w:val="ListParagraph"/>
              <w:numPr>
                <w:ilvl w:val="0"/>
                <w:numId w:val="27"/>
              </w:numPr>
              <w:spacing w:after="200" w:line="276" w:lineRule="auto"/>
              <w:contextualSpacing w:val="0"/>
              <w:jc w:val="both"/>
              <w:rPr>
                <w:rFonts w:cstheme="minorHAnsi"/>
                <w:b/>
              </w:rPr>
            </w:pPr>
            <w:r w:rsidRPr="00A55ACE">
              <w:rPr>
                <w:rFonts w:ascii="Arial" w:hAnsi="Arial" w:cs="Arial"/>
                <w:sz w:val="24"/>
                <w:szCs w:val="24"/>
              </w:rPr>
              <w:lastRenderedPageBreak/>
              <w:t>Chlamydia diagnoses (15-24 year olds)</w:t>
            </w:r>
          </w:p>
        </w:tc>
      </w:tr>
      <w:tr w:rsidR="008A2A01" w:rsidRPr="002A2C51" w14:paraId="401FE2A0" w14:textId="77777777" w:rsidTr="00F66992">
        <w:tc>
          <w:tcPr>
            <w:tcW w:w="10456" w:type="dxa"/>
            <w:gridSpan w:val="3"/>
          </w:tcPr>
          <w:p w14:paraId="74998212" w14:textId="77777777" w:rsidR="008A2A01" w:rsidRPr="008841D4" w:rsidRDefault="008A2A01" w:rsidP="00971D5E">
            <w:pPr>
              <w:jc w:val="both"/>
              <w:rPr>
                <w:rFonts w:cstheme="minorHAnsi"/>
                <w:b/>
              </w:rPr>
            </w:pPr>
            <w:r w:rsidRPr="008841D4">
              <w:rPr>
                <w:rFonts w:cstheme="minorHAnsi"/>
                <w:b/>
                <w:bCs/>
              </w:rPr>
              <w:lastRenderedPageBreak/>
              <w:t>Scope and Description of the Service</w:t>
            </w:r>
          </w:p>
        </w:tc>
      </w:tr>
      <w:tr w:rsidR="008A2A01" w:rsidRPr="00BD02CA" w14:paraId="25FF4068" w14:textId="77777777" w:rsidTr="00F66992">
        <w:trPr>
          <w:trHeight w:val="39"/>
        </w:trPr>
        <w:tc>
          <w:tcPr>
            <w:tcW w:w="4673" w:type="dxa"/>
          </w:tcPr>
          <w:p w14:paraId="2245F828"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r w:rsidRPr="008841D4">
              <w:rPr>
                <w:rFonts w:cstheme="minorHAnsi"/>
                <w:lang w:val="en-US"/>
              </w:rPr>
              <w:t>What</w:t>
            </w:r>
          </w:p>
          <w:p w14:paraId="714DDCD0" w14:textId="77777777" w:rsidR="008A2A01" w:rsidRPr="008841D4" w:rsidRDefault="008A2A01" w:rsidP="00971D5E">
            <w:pPr>
              <w:jc w:val="both"/>
              <w:rPr>
                <w:rFonts w:cstheme="minorHAnsi"/>
                <w:b/>
                <w:bCs/>
                <w:u w:val="single"/>
              </w:rPr>
            </w:pPr>
          </w:p>
        </w:tc>
        <w:tc>
          <w:tcPr>
            <w:tcW w:w="5783" w:type="dxa"/>
            <w:gridSpan w:val="2"/>
          </w:tcPr>
          <w:p w14:paraId="05078E62" w14:textId="77777777" w:rsidR="001B347E" w:rsidRPr="00F66992" w:rsidRDefault="001B347E" w:rsidP="00181FDC">
            <w:pPr>
              <w:numPr>
                <w:ilvl w:val="0"/>
                <w:numId w:val="26"/>
              </w:numPr>
              <w:spacing w:after="200" w:line="276" w:lineRule="auto"/>
              <w:jc w:val="both"/>
              <w:rPr>
                <w:rFonts w:ascii="Arial" w:eastAsia="Calibri" w:hAnsi="Arial" w:cs="Arial"/>
                <w:sz w:val="24"/>
                <w:szCs w:val="24"/>
              </w:rPr>
            </w:pPr>
            <w:r w:rsidRPr="00F66992">
              <w:rPr>
                <w:rFonts w:ascii="Arial" w:eastAsia="Calibri" w:hAnsi="Arial" w:cs="Arial"/>
                <w:sz w:val="24"/>
                <w:szCs w:val="24"/>
              </w:rPr>
              <w:t xml:space="preserve">Initiation of progesterone only oral contraceptive pills (COCP, POP) </w:t>
            </w:r>
          </w:p>
          <w:p w14:paraId="0DEDF556" w14:textId="77777777" w:rsidR="001B347E" w:rsidRPr="00F66992" w:rsidRDefault="001B347E" w:rsidP="00181FDC">
            <w:pPr>
              <w:numPr>
                <w:ilvl w:val="0"/>
                <w:numId w:val="26"/>
              </w:numPr>
              <w:spacing w:after="200" w:line="276" w:lineRule="auto"/>
              <w:jc w:val="both"/>
              <w:rPr>
                <w:rFonts w:ascii="Arial" w:eastAsia="Calibri" w:hAnsi="Arial" w:cs="Arial"/>
                <w:sz w:val="24"/>
                <w:szCs w:val="24"/>
              </w:rPr>
            </w:pPr>
            <w:r w:rsidRPr="00F66992">
              <w:rPr>
                <w:rFonts w:ascii="Arial" w:eastAsia="Calibri" w:hAnsi="Arial" w:cs="Arial"/>
                <w:sz w:val="24"/>
                <w:szCs w:val="24"/>
              </w:rPr>
              <w:t xml:space="preserve">Initiation of contraceptive injections (Depo-Provera, Sayana Press) </w:t>
            </w:r>
          </w:p>
          <w:p w14:paraId="7CE98C66" w14:textId="77777777" w:rsidR="001B347E" w:rsidRPr="00F66992" w:rsidRDefault="001B347E" w:rsidP="00181FDC">
            <w:pPr>
              <w:numPr>
                <w:ilvl w:val="0"/>
                <w:numId w:val="26"/>
              </w:numPr>
              <w:spacing w:after="200" w:line="276" w:lineRule="auto"/>
              <w:jc w:val="both"/>
              <w:rPr>
                <w:rFonts w:ascii="Arial" w:eastAsia="Calibri" w:hAnsi="Arial" w:cs="Arial"/>
                <w:sz w:val="24"/>
                <w:szCs w:val="24"/>
              </w:rPr>
            </w:pPr>
            <w:bookmarkStart w:id="0" w:name="_Hlk106183291"/>
            <w:r w:rsidRPr="00F66992">
              <w:rPr>
                <w:rFonts w:ascii="Arial" w:eastAsia="Calibri" w:hAnsi="Arial" w:cs="Arial"/>
                <w:sz w:val="24"/>
                <w:szCs w:val="24"/>
              </w:rPr>
              <w:t xml:space="preserve">Provision of Hepatitis B vaccine </w:t>
            </w:r>
            <w:bookmarkEnd w:id="0"/>
          </w:p>
          <w:p w14:paraId="1A937514" w14:textId="26BC330C" w:rsidR="008A2A01" w:rsidRPr="008841D4" w:rsidRDefault="001B347E" w:rsidP="001B347E">
            <w:pPr>
              <w:jc w:val="both"/>
              <w:rPr>
                <w:rFonts w:cstheme="minorHAnsi"/>
                <w:b/>
              </w:rPr>
            </w:pPr>
            <w:r w:rsidRPr="00F66992">
              <w:rPr>
                <w:rFonts w:ascii="Arial" w:eastAsia="Calibri" w:hAnsi="Arial" w:cs="Arial"/>
                <w:sz w:val="24"/>
                <w:szCs w:val="24"/>
              </w:rPr>
              <w:t>Provision of treatment for diagnosed Chlamydia</w:t>
            </w:r>
          </w:p>
        </w:tc>
      </w:tr>
      <w:tr w:rsidR="008A2A01" w:rsidRPr="002A2C51" w14:paraId="29448F18" w14:textId="77777777" w:rsidTr="00F66992">
        <w:trPr>
          <w:trHeight w:val="33"/>
        </w:trPr>
        <w:tc>
          <w:tcPr>
            <w:tcW w:w="4673" w:type="dxa"/>
          </w:tcPr>
          <w:p w14:paraId="4C569BD7"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r w:rsidRPr="008841D4">
              <w:rPr>
                <w:rFonts w:cstheme="minorHAnsi"/>
                <w:lang w:val="en-US"/>
              </w:rPr>
              <w:t>Where</w:t>
            </w:r>
            <w:r w:rsidR="004D4A14" w:rsidRPr="008841D4">
              <w:rPr>
                <w:rFonts w:cstheme="minorHAnsi"/>
                <w:lang w:val="en-US"/>
              </w:rPr>
              <w:t xml:space="preserve"> (“Agreed Premises”)</w:t>
            </w:r>
          </w:p>
          <w:p w14:paraId="31A55A94"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p>
        </w:tc>
        <w:tc>
          <w:tcPr>
            <w:tcW w:w="5783" w:type="dxa"/>
            <w:gridSpan w:val="2"/>
          </w:tcPr>
          <w:p w14:paraId="5A6D2C2D" w14:textId="24DFA539" w:rsidR="008A2A01" w:rsidRPr="00B21465" w:rsidRDefault="00B21465" w:rsidP="00B21465">
            <w:pPr>
              <w:jc w:val="both"/>
              <w:rPr>
                <w:rFonts w:ascii="Arial" w:hAnsi="Arial" w:cs="Arial"/>
                <w:bCs/>
                <w:sz w:val="24"/>
                <w:szCs w:val="24"/>
              </w:rPr>
            </w:pPr>
            <w:r w:rsidRPr="00B21465">
              <w:rPr>
                <w:rFonts w:ascii="Arial" w:hAnsi="Arial" w:cs="Arial"/>
                <w:bCs/>
                <w:sz w:val="24"/>
                <w:szCs w:val="24"/>
              </w:rPr>
              <w:t>Services will be provided from community pharmacies</w:t>
            </w:r>
          </w:p>
        </w:tc>
      </w:tr>
      <w:tr w:rsidR="008A2A01" w:rsidRPr="002A2C51" w14:paraId="1C229FCF" w14:textId="77777777" w:rsidTr="00F66992">
        <w:trPr>
          <w:trHeight w:val="33"/>
        </w:trPr>
        <w:tc>
          <w:tcPr>
            <w:tcW w:w="4673" w:type="dxa"/>
          </w:tcPr>
          <w:p w14:paraId="46324FE7"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r w:rsidRPr="008841D4">
              <w:rPr>
                <w:rFonts w:cstheme="minorHAnsi"/>
                <w:lang w:val="en-US"/>
              </w:rPr>
              <w:t xml:space="preserve">By / From whom </w:t>
            </w:r>
            <w:r w:rsidR="00D369B6">
              <w:rPr>
                <w:rFonts w:cstheme="minorHAnsi"/>
                <w:lang w:val="en-US"/>
              </w:rPr>
              <w:t>(“the Provider”)</w:t>
            </w:r>
          </w:p>
          <w:p w14:paraId="13303600"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p>
        </w:tc>
        <w:tc>
          <w:tcPr>
            <w:tcW w:w="5783" w:type="dxa"/>
            <w:gridSpan w:val="2"/>
          </w:tcPr>
          <w:p w14:paraId="697A3B2D" w14:textId="77777777" w:rsidR="008A2A01" w:rsidRPr="009E28AE" w:rsidRDefault="00851C25" w:rsidP="00B21465">
            <w:pPr>
              <w:jc w:val="both"/>
              <w:rPr>
                <w:rFonts w:ascii="Arial" w:hAnsi="Arial" w:cs="Arial"/>
                <w:bCs/>
                <w:sz w:val="24"/>
                <w:szCs w:val="24"/>
              </w:rPr>
            </w:pPr>
            <w:r w:rsidRPr="009E28AE">
              <w:rPr>
                <w:rFonts w:ascii="Arial" w:hAnsi="Arial" w:cs="Arial"/>
                <w:bCs/>
                <w:sz w:val="24"/>
                <w:szCs w:val="24"/>
              </w:rPr>
              <w:t>Community Pharmacy</w:t>
            </w:r>
          </w:p>
          <w:p w14:paraId="443764CB" w14:textId="405C452D" w:rsidR="009E28AE" w:rsidRPr="009E28AE" w:rsidRDefault="009E28AE" w:rsidP="00B21465">
            <w:pPr>
              <w:jc w:val="both"/>
              <w:rPr>
                <w:rFonts w:ascii="Arial" w:hAnsi="Arial" w:cs="Arial"/>
                <w:bCs/>
                <w:sz w:val="24"/>
                <w:szCs w:val="24"/>
              </w:rPr>
            </w:pPr>
            <w:r w:rsidRPr="009E28AE">
              <w:rPr>
                <w:rFonts w:ascii="Arial" w:hAnsi="Arial" w:cs="Arial"/>
                <w:bCs/>
                <w:sz w:val="24"/>
                <w:szCs w:val="24"/>
              </w:rPr>
              <w:t>The pharmacy contractor has a duty to ensure that pharmacists and staff involved in the provision of the service are currently registered with the General Pharmaceutical Council (GPhC) and have the relevant knowledge and are appropriately trained in the operation of the service.</w:t>
            </w:r>
          </w:p>
        </w:tc>
      </w:tr>
      <w:tr w:rsidR="008A2A01" w:rsidRPr="002A2C51" w14:paraId="4549FE1B" w14:textId="77777777" w:rsidTr="00F66992">
        <w:trPr>
          <w:trHeight w:val="33"/>
        </w:trPr>
        <w:tc>
          <w:tcPr>
            <w:tcW w:w="4673" w:type="dxa"/>
          </w:tcPr>
          <w:p w14:paraId="7759766D" w14:textId="74AA9553"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r w:rsidRPr="008841D4">
              <w:rPr>
                <w:rFonts w:cstheme="minorHAnsi"/>
                <w:lang w:val="en-US"/>
              </w:rPr>
              <w:t>On what days / dates etc</w:t>
            </w:r>
            <w:r w:rsidR="00AA5428">
              <w:rPr>
                <w:rFonts w:cstheme="minorHAnsi"/>
                <w:lang w:val="en-US"/>
              </w:rPr>
              <w:t>.</w:t>
            </w:r>
            <w:r w:rsidRPr="008841D4">
              <w:rPr>
                <w:rFonts w:cstheme="minorHAnsi"/>
                <w:lang w:val="en-US"/>
              </w:rPr>
              <w:t xml:space="preserve"> </w:t>
            </w:r>
          </w:p>
          <w:p w14:paraId="3E213693"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p>
        </w:tc>
        <w:tc>
          <w:tcPr>
            <w:tcW w:w="5783" w:type="dxa"/>
            <w:gridSpan w:val="2"/>
          </w:tcPr>
          <w:p w14:paraId="3844DFC9" w14:textId="6D036325" w:rsidR="008A2A01" w:rsidRPr="009E28AE" w:rsidRDefault="00851C25" w:rsidP="00851C25">
            <w:pPr>
              <w:jc w:val="both"/>
              <w:rPr>
                <w:rFonts w:ascii="Arial" w:hAnsi="Arial" w:cs="Arial"/>
                <w:bCs/>
                <w:sz w:val="24"/>
                <w:szCs w:val="24"/>
              </w:rPr>
            </w:pPr>
            <w:r w:rsidRPr="009E28AE">
              <w:rPr>
                <w:rFonts w:ascii="Arial" w:hAnsi="Arial" w:cs="Arial"/>
                <w:bCs/>
                <w:sz w:val="24"/>
                <w:szCs w:val="24"/>
              </w:rPr>
              <w:t xml:space="preserve">The service will be provided </w:t>
            </w:r>
            <w:r w:rsidR="009E28AE">
              <w:rPr>
                <w:rFonts w:ascii="Arial" w:hAnsi="Arial" w:cs="Arial"/>
                <w:bCs/>
                <w:sz w:val="24"/>
                <w:szCs w:val="24"/>
              </w:rPr>
              <w:t>at all times when registered Pharmacist is present</w:t>
            </w:r>
            <w:r w:rsidRPr="009E28AE">
              <w:rPr>
                <w:rFonts w:ascii="Arial" w:hAnsi="Arial" w:cs="Arial"/>
                <w:bCs/>
                <w:sz w:val="24"/>
                <w:szCs w:val="24"/>
              </w:rPr>
              <w:t xml:space="preserve"> </w:t>
            </w:r>
          </w:p>
        </w:tc>
      </w:tr>
      <w:tr w:rsidR="008A2A01" w:rsidRPr="002A2C51" w14:paraId="5F59469C" w14:textId="77777777" w:rsidTr="00F66992">
        <w:trPr>
          <w:trHeight w:val="33"/>
        </w:trPr>
        <w:tc>
          <w:tcPr>
            <w:tcW w:w="4673" w:type="dxa"/>
          </w:tcPr>
          <w:p w14:paraId="42A634B7"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r w:rsidRPr="008841D4">
              <w:rPr>
                <w:rFonts w:cstheme="minorHAnsi"/>
                <w:lang w:val="en-US"/>
              </w:rPr>
              <w:t xml:space="preserve">Key personnel </w:t>
            </w:r>
          </w:p>
          <w:p w14:paraId="7D412153"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p>
        </w:tc>
        <w:tc>
          <w:tcPr>
            <w:tcW w:w="5783" w:type="dxa"/>
            <w:gridSpan w:val="2"/>
          </w:tcPr>
          <w:p w14:paraId="72957B72" w14:textId="46FEC5AC" w:rsidR="008A2A01" w:rsidRDefault="00B80AA0" w:rsidP="00971D5E">
            <w:pPr>
              <w:jc w:val="both"/>
              <w:rPr>
                <w:rFonts w:cstheme="minorHAnsi"/>
                <w:sz w:val="24"/>
                <w:szCs w:val="24"/>
              </w:rPr>
            </w:pPr>
            <w:r>
              <w:rPr>
                <w:rFonts w:cstheme="minorHAnsi"/>
                <w:sz w:val="24"/>
                <w:szCs w:val="24"/>
              </w:rPr>
              <w:t>As above</w:t>
            </w:r>
          </w:p>
          <w:p w14:paraId="36F22C74" w14:textId="593E78C3" w:rsidR="00181FDC" w:rsidRPr="00851C25" w:rsidRDefault="00181FDC" w:rsidP="00971D5E">
            <w:pPr>
              <w:jc w:val="both"/>
              <w:rPr>
                <w:rFonts w:cstheme="minorHAnsi"/>
                <w:sz w:val="24"/>
                <w:szCs w:val="24"/>
              </w:rPr>
            </w:pPr>
            <w:r w:rsidRPr="00181FDC">
              <w:rPr>
                <w:rFonts w:cstheme="minorHAnsi"/>
                <w:sz w:val="24"/>
                <w:szCs w:val="24"/>
              </w:rPr>
              <w:t xml:space="preserve">It is the responsibility of the provider to ensure that staff delivering these services are competent to do so, have received the necessary training and where appropriate maintain clinical competence and accreditation.  </w:t>
            </w:r>
          </w:p>
          <w:p w14:paraId="4669AE87" w14:textId="313C54FF" w:rsidR="000A1BC6" w:rsidRPr="00851C25" w:rsidRDefault="000A1BC6" w:rsidP="00971D5E">
            <w:pPr>
              <w:jc w:val="both"/>
              <w:rPr>
                <w:rFonts w:cstheme="minorHAnsi"/>
                <w:sz w:val="24"/>
                <w:szCs w:val="24"/>
              </w:rPr>
            </w:pPr>
          </w:p>
        </w:tc>
      </w:tr>
      <w:tr w:rsidR="008A2A01" w:rsidRPr="00DB39B2" w14:paraId="26E18F54" w14:textId="77777777" w:rsidTr="00F66992">
        <w:trPr>
          <w:trHeight w:val="33"/>
        </w:trPr>
        <w:tc>
          <w:tcPr>
            <w:tcW w:w="4673" w:type="dxa"/>
          </w:tcPr>
          <w:p w14:paraId="7EF6B924"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r w:rsidRPr="008841D4">
              <w:rPr>
                <w:rFonts w:cstheme="minorHAnsi"/>
                <w:lang w:val="en-US"/>
              </w:rPr>
              <w:t>Other Specific issues</w:t>
            </w:r>
          </w:p>
          <w:p w14:paraId="5A299E8D"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jc w:val="both"/>
              <w:rPr>
                <w:rFonts w:cstheme="minorHAnsi"/>
                <w:lang w:val="en-US"/>
              </w:rPr>
            </w:pPr>
          </w:p>
        </w:tc>
        <w:tc>
          <w:tcPr>
            <w:tcW w:w="5783" w:type="dxa"/>
            <w:gridSpan w:val="2"/>
          </w:tcPr>
          <w:p w14:paraId="49ECE7EE" w14:textId="208A6AA8" w:rsidR="00181FDC" w:rsidRDefault="00181FDC" w:rsidP="00AA5428">
            <w:pPr>
              <w:jc w:val="both"/>
              <w:rPr>
                <w:rFonts w:ascii="Arial" w:hAnsi="Arial" w:cs="Arial"/>
                <w:b/>
                <w:sz w:val="24"/>
                <w:szCs w:val="24"/>
              </w:rPr>
            </w:pPr>
          </w:p>
          <w:p w14:paraId="09431179" w14:textId="77777777" w:rsidR="00181FDC" w:rsidRPr="00181FDC" w:rsidRDefault="00181FDC" w:rsidP="00181FDC">
            <w:pPr>
              <w:pStyle w:val="ListParagraph"/>
              <w:numPr>
                <w:ilvl w:val="0"/>
                <w:numId w:val="29"/>
              </w:numPr>
              <w:spacing w:line="276" w:lineRule="auto"/>
              <w:jc w:val="both"/>
              <w:rPr>
                <w:rFonts w:ascii="Arial" w:eastAsiaTheme="minorEastAsia" w:hAnsi="Arial" w:cs="Arial"/>
                <w:lang w:eastAsia="en-GB"/>
              </w:rPr>
            </w:pPr>
            <w:r w:rsidRPr="00181FDC">
              <w:rPr>
                <w:rFonts w:ascii="Arial" w:eastAsiaTheme="minorEastAsia" w:hAnsi="Arial" w:cs="Arial"/>
                <w:lang w:eastAsia="en-GB"/>
              </w:rPr>
              <w:t>Those eligible for this service are patients who:</w:t>
            </w:r>
          </w:p>
          <w:p w14:paraId="6D01F77E" w14:textId="77777777" w:rsidR="00181FDC" w:rsidRPr="00181FDC" w:rsidRDefault="00181FDC" w:rsidP="00181FDC">
            <w:pPr>
              <w:pStyle w:val="ListParagraph"/>
              <w:numPr>
                <w:ilvl w:val="0"/>
                <w:numId w:val="30"/>
              </w:numPr>
              <w:spacing w:line="276" w:lineRule="auto"/>
              <w:jc w:val="both"/>
              <w:rPr>
                <w:rFonts w:ascii="Arial" w:eastAsiaTheme="minorEastAsia" w:hAnsi="Arial" w:cs="Arial"/>
                <w:u w:val="single"/>
                <w:lang w:eastAsia="en-GB"/>
              </w:rPr>
            </w:pPr>
            <w:r w:rsidRPr="00181FDC">
              <w:rPr>
                <w:rFonts w:ascii="Arial" w:eastAsiaTheme="minorEastAsia" w:hAnsi="Arial" w:cs="Arial"/>
                <w:lang w:eastAsia="en-GB"/>
              </w:rPr>
              <w:t>are resident in Liverpool OR</w:t>
            </w:r>
          </w:p>
          <w:p w14:paraId="7F8080E0" w14:textId="77777777" w:rsidR="00181FDC" w:rsidRPr="00181FDC" w:rsidRDefault="00181FDC" w:rsidP="00181FDC">
            <w:pPr>
              <w:pStyle w:val="ListParagraph"/>
              <w:numPr>
                <w:ilvl w:val="0"/>
                <w:numId w:val="30"/>
              </w:numPr>
              <w:spacing w:line="276" w:lineRule="auto"/>
              <w:jc w:val="both"/>
              <w:rPr>
                <w:rFonts w:ascii="Arial" w:eastAsiaTheme="minorEastAsia" w:hAnsi="Arial" w:cs="Arial"/>
                <w:lang w:eastAsia="en-GB"/>
              </w:rPr>
            </w:pPr>
            <w:r w:rsidRPr="00181FDC">
              <w:rPr>
                <w:rFonts w:ascii="Arial" w:eastAsiaTheme="minorEastAsia" w:hAnsi="Arial" w:cs="Arial"/>
                <w:lang w:eastAsia="en-GB"/>
              </w:rPr>
              <w:t>work or travel within Liverpool (</w:t>
            </w:r>
            <w:r w:rsidRPr="00181FDC">
              <w:rPr>
                <w:rFonts w:ascii="Arial" w:eastAsiaTheme="minorEastAsia" w:hAnsi="Arial" w:cs="Arial"/>
                <w:i/>
                <w:lang w:eastAsia="en-GB"/>
              </w:rPr>
              <w:t>Contraceptive service elements only</w:t>
            </w:r>
            <w:r w:rsidRPr="00181FDC">
              <w:rPr>
                <w:rFonts w:ascii="Arial" w:eastAsiaTheme="minorEastAsia" w:hAnsi="Arial" w:cs="Arial"/>
                <w:lang w:eastAsia="en-GB"/>
              </w:rPr>
              <w:t>)</w:t>
            </w:r>
          </w:p>
          <w:p w14:paraId="7FDD04FC" w14:textId="77777777" w:rsidR="00181FDC" w:rsidRPr="00181FDC" w:rsidRDefault="00181FDC" w:rsidP="00181FDC">
            <w:pPr>
              <w:pStyle w:val="ListParagraph"/>
              <w:numPr>
                <w:ilvl w:val="0"/>
                <w:numId w:val="29"/>
              </w:numPr>
              <w:spacing w:line="276" w:lineRule="auto"/>
              <w:jc w:val="both"/>
              <w:rPr>
                <w:rFonts w:ascii="Arial" w:eastAsiaTheme="minorEastAsia" w:hAnsi="Arial" w:cs="Arial"/>
                <w:lang w:eastAsia="en-GB"/>
              </w:rPr>
            </w:pPr>
            <w:r w:rsidRPr="00181FDC">
              <w:rPr>
                <w:rFonts w:ascii="Arial" w:eastAsiaTheme="minorEastAsia" w:hAnsi="Arial" w:cs="Arial"/>
                <w:lang w:eastAsia="en-GB"/>
              </w:rPr>
              <w:t>Patients may self-refer into the service or may be referred by another health professional such as a GP</w:t>
            </w:r>
          </w:p>
          <w:p w14:paraId="5D15423D" w14:textId="77777777" w:rsidR="00181FDC" w:rsidRPr="00181FDC" w:rsidRDefault="00181FDC" w:rsidP="00181FDC">
            <w:pPr>
              <w:pStyle w:val="ListParagraph"/>
              <w:numPr>
                <w:ilvl w:val="0"/>
                <w:numId w:val="29"/>
              </w:numPr>
              <w:spacing w:line="276" w:lineRule="auto"/>
              <w:jc w:val="both"/>
              <w:rPr>
                <w:rFonts w:ascii="Arial" w:eastAsiaTheme="minorEastAsia" w:hAnsi="Arial" w:cs="Arial"/>
                <w:lang w:eastAsia="en-GB"/>
              </w:rPr>
            </w:pPr>
            <w:r w:rsidRPr="00181FDC">
              <w:rPr>
                <w:rFonts w:ascii="Arial" w:eastAsiaTheme="minorEastAsia" w:hAnsi="Arial" w:cs="Arial"/>
                <w:lang w:eastAsia="en-GB"/>
              </w:rPr>
              <w:t>The part of the pharmacy used for provision of the service must provide a sufficient level of privacy</w:t>
            </w:r>
          </w:p>
          <w:p w14:paraId="139B0065" w14:textId="77777777" w:rsidR="00181FDC" w:rsidRPr="00181FDC" w:rsidRDefault="00181FDC" w:rsidP="00181FDC">
            <w:pPr>
              <w:pStyle w:val="ListParagraph"/>
              <w:numPr>
                <w:ilvl w:val="0"/>
                <w:numId w:val="29"/>
              </w:numPr>
              <w:spacing w:line="276" w:lineRule="auto"/>
              <w:jc w:val="both"/>
              <w:rPr>
                <w:rFonts w:ascii="Arial" w:eastAsiaTheme="minorEastAsia" w:hAnsi="Arial" w:cs="Arial"/>
                <w:lang w:eastAsia="en-GB"/>
              </w:rPr>
            </w:pPr>
            <w:r w:rsidRPr="00181FDC">
              <w:rPr>
                <w:rFonts w:ascii="Arial" w:eastAsia="Calibri" w:hAnsi="Arial" w:cs="Arial"/>
                <w:lang w:eastAsia="en-GB"/>
              </w:rPr>
              <w:t xml:space="preserve">The pharmacy will make available to </w:t>
            </w:r>
            <w:proofErr w:type="gramStart"/>
            <w:r w:rsidRPr="00181FDC">
              <w:rPr>
                <w:rFonts w:ascii="Arial" w:eastAsia="Calibri" w:hAnsi="Arial" w:cs="Arial"/>
                <w:lang w:eastAsia="en-GB"/>
              </w:rPr>
              <w:t>patients</w:t>
            </w:r>
            <w:proofErr w:type="gramEnd"/>
            <w:r w:rsidRPr="00181FDC">
              <w:rPr>
                <w:rFonts w:ascii="Arial" w:eastAsia="Calibri" w:hAnsi="Arial" w:cs="Arial"/>
                <w:lang w:eastAsia="en-GB"/>
              </w:rPr>
              <w:t xml:space="preserve"> health promotion </w:t>
            </w:r>
            <w:r w:rsidRPr="00181FDC">
              <w:rPr>
                <w:rFonts w:ascii="Arial" w:eastAsiaTheme="minorEastAsia" w:hAnsi="Arial" w:cs="Arial"/>
                <w:lang w:eastAsia="en-GB"/>
              </w:rPr>
              <w:t>material</w:t>
            </w:r>
          </w:p>
          <w:p w14:paraId="3C6ADB30" w14:textId="77777777" w:rsidR="00181FDC" w:rsidRPr="00181FDC" w:rsidRDefault="00181FDC" w:rsidP="00181FDC">
            <w:pPr>
              <w:pStyle w:val="ListParagraph"/>
              <w:numPr>
                <w:ilvl w:val="0"/>
                <w:numId w:val="29"/>
              </w:numPr>
              <w:spacing w:line="276" w:lineRule="auto"/>
              <w:jc w:val="both"/>
              <w:rPr>
                <w:rFonts w:ascii="Arial" w:eastAsiaTheme="minorEastAsia" w:hAnsi="Arial" w:cs="Arial"/>
                <w:lang w:eastAsia="en-GB"/>
              </w:rPr>
            </w:pPr>
            <w:r w:rsidRPr="00181FDC">
              <w:rPr>
                <w:rFonts w:ascii="Arial" w:eastAsia="Calibri" w:hAnsi="Arial" w:cs="Arial"/>
                <w:lang w:eastAsia="en-GB"/>
              </w:rPr>
              <w:t>The pharmacy will signpost patients as appropriate to other services</w:t>
            </w:r>
          </w:p>
          <w:p w14:paraId="6A6798A0" w14:textId="77777777" w:rsidR="00181FDC" w:rsidRPr="00181FDC" w:rsidRDefault="00181FDC" w:rsidP="00181FDC">
            <w:pPr>
              <w:pStyle w:val="ListParagraph"/>
              <w:numPr>
                <w:ilvl w:val="0"/>
                <w:numId w:val="29"/>
              </w:numPr>
              <w:spacing w:line="276" w:lineRule="auto"/>
              <w:jc w:val="both"/>
              <w:rPr>
                <w:rFonts w:ascii="Arial" w:eastAsiaTheme="minorEastAsia" w:hAnsi="Arial" w:cs="Arial"/>
                <w:lang w:eastAsia="en-GB"/>
              </w:rPr>
            </w:pPr>
            <w:r w:rsidRPr="00181FDC">
              <w:rPr>
                <w:rFonts w:ascii="Arial" w:eastAsia="Calibri" w:hAnsi="Arial" w:cs="Arial"/>
                <w:lang w:eastAsia="en-GB"/>
              </w:rPr>
              <w:t xml:space="preserve">The pharmacy shall maintain appropriate records to ensure effective ongoing service delivery and audit. </w:t>
            </w:r>
            <w:r w:rsidRPr="00181FDC">
              <w:rPr>
                <w:rFonts w:ascii="Arial" w:eastAsiaTheme="minorEastAsia" w:hAnsi="Arial" w:cs="Arial"/>
                <w:lang w:eastAsia="en-GB"/>
              </w:rPr>
              <w:t>Patient details are recorded within the PharmOutcomes system in a timely manner</w:t>
            </w:r>
          </w:p>
          <w:p w14:paraId="23572A50" w14:textId="77777777" w:rsidR="00181FDC" w:rsidRPr="00181FDC" w:rsidRDefault="00181FDC" w:rsidP="00181FDC">
            <w:pPr>
              <w:pStyle w:val="ListParagraph"/>
              <w:numPr>
                <w:ilvl w:val="0"/>
                <w:numId w:val="29"/>
              </w:numPr>
              <w:spacing w:line="276" w:lineRule="auto"/>
              <w:jc w:val="both"/>
              <w:rPr>
                <w:rFonts w:ascii="Arial" w:eastAsiaTheme="minorEastAsia" w:hAnsi="Arial" w:cs="Arial"/>
                <w:lang w:eastAsia="en-GB"/>
              </w:rPr>
            </w:pPr>
            <w:r w:rsidRPr="00181FDC">
              <w:rPr>
                <w:rFonts w:ascii="Arial" w:eastAsia="Calibri" w:hAnsi="Arial" w:cs="Arial"/>
                <w:lang w:eastAsia="en-GB"/>
              </w:rPr>
              <w:t>Pharmacists may only share relevant information with other health care professionals and agencies, in line with appropriate confidentiality principles</w:t>
            </w:r>
          </w:p>
          <w:p w14:paraId="792A76A9" w14:textId="77777777" w:rsidR="00181FDC" w:rsidRPr="00AA5428" w:rsidRDefault="00181FDC" w:rsidP="00AA5428">
            <w:pPr>
              <w:jc w:val="both"/>
              <w:rPr>
                <w:rFonts w:ascii="Arial" w:hAnsi="Arial" w:cs="Arial"/>
                <w:b/>
                <w:sz w:val="24"/>
                <w:szCs w:val="24"/>
              </w:rPr>
            </w:pPr>
          </w:p>
          <w:p w14:paraId="202E2F84" w14:textId="77777777" w:rsidR="008A2A01" w:rsidRPr="00851C25" w:rsidRDefault="008A2A01" w:rsidP="00971D5E">
            <w:pPr>
              <w:ind w:left="360"/>
              <w:jc w:val="both"/>
              <w:rPr>
                <w:rFonts w:cstheme="minorHAnsi"/>
                <w:b/>
                <w:sz w:val="24"/>
                <w:szCs w:val="24"/>
              </w:rPr>
            </w:pPr>
          </w:p>
        </w:tc>
      </w:tr>
      <w:tr w:rsidR="008A2A01" w:rsidRPr="00DB39B2" w14:paraId="78738DED" w14:textId="77777777" w:rsidTr="00F66992">
        <w:tc>
          <w:tcPr>
            <w:tcW w:w="10456" w:type="dxa"/>
            <w:gridSpan w:val="3"/>
          </w:tcPr>
          <w:p w14:paraId="36446215" w14:textId="77777777" w:rsidR="008A2A01" w:rsidRPr="008841D4" w:rsidRDefault="008A2A01" w:rsidP="00971D5E">
            <w:pPr>
              <w:jc w:val="both"/>
              <w:rPr>
                <w:rFonts w:cstheme="minorHAnsi"/>
                <w:b/>
                <w:bCs/>
              </w:rPr>
            </w:pPr>
            <w:r w:rsidRPr="008841D4">
              <w:rPr>
                <w:rFonts w:cstheme="minorHAnsi"/>
                <w:b/>
                <w:bCs/>
              </w:rPr>
              <w:lastRenderedPageBreak/>
              <w:t>Process and Pathways</w:t>
            </w:r>
          </w:p>
        </w:tc>
      </w:tr>
      <w:tr w:rsidR="008A2A01" w14:paraId="7F20E981" w14:textId="77777777" w:rsidTr="00F66992">
        <w:tc>
          <w:tcPr>
            <w:tcW w:w="4673" w:type="dxa"/>
          </w:tcPr>
          <w:p w14:paraId="0418B630"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ind w:right="720"/>
              <w:jc w:val="both"/>
              <w:rPr>
                <w:rFonts w:cstheme="minorHAnsi"/>
              </w:rPr>
            </w:pPr>
            <w:r w:rsidRPr="008841D4">
              <w:rPr>
                <w:rFonts w:cstheme="minorHAnsi"/>
              </w:rPr>
              <w:t>For non-clinical services incl. info re key contacts, day to day management etc.</w:t>
            </w:r>
          </w:p>
          <w:p w14:paraId="4311F0EE"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ind w:left="1440" w:right="720"/>
              <w:jc w:val="both"/>
              <w:rPr>
                <w:rFonts w:cstheme="minorHAnsi"/>
                <w:b/>
              </w:rPr>
            </w:pPr>
          </w:p>
        </w:tc>
        <w:tc>
          <w:tcPr>
            <w:tcW w:w="5783" w:type="dxa"/>
            <w:gridSpan w:val="2"/>
          </w:tcPr>
          <w:p w14:paraId="3F224FD4" w14:textId="77777777" w:rsidR="00AA5428" w:rsidRDefault="00AA5428" w:rsidP="000A1BC6">
            <w:pPr>
              <w:jc w:val="both"/>
              <w:rPr>
                <w:rFonts w:cstheme="minorHAnsi"/>
              </w:rPr>
            </w:pPr>
            <w:r>
              <w:rPr>
                <w:rFonts w:cstheme="minorHAnsi"/>
              </w:rPr>
              <w:t>Sian Davies, axess Regional Service Manager</w:t>
            </w:r>
          </w:p>
          <w:p w14:paraId="4D5E6630" w14:textId="44210CEB" w:rsidR="00AA5428" w:rsidRDefault="001D7A53" w:rsidP="000A1BC6">
            <w:pPr>
              <w:jc w:val="both"/>
              <w:rPr>
                <w:rFonts w:cstheme="minorHAnsi"/>
              </w:rPr>
            </w:pPr>
            <w:hyperlink r:id="rId12" w:history="1">
              <w:r w:rsidR="00AA5428" w:rsidRPr="00827852">
                <w:rPr>
                  <w:rStyle w:val="Hyperlink"/>
                  <w:rFonts w:cstheme="minorHAnsi"/>
                </w:rPr>
                <w:t>Sian.davies@liverpoolft.nhs.uk</w:t>
              </w:r>
            </w:hyperlink>
          </w:p>
          <w:p w14:paraId="27B252D8" w14:textId="440D1B23" w:rsidR="008A2A01" w:rsidRPr="008841D4" w:rsidRDefault="00AA5428" w:rsidP="000A1BC6">
            <w:pPr>
              <w:jc w:val="both"/>
              <w:rPr>
                <w:rFonts w:cstheme="minorHAnsi"/>
                <w:b/>
              </w:rPr>
            </w:pPr>
            <w:r>
              <w:rPr>
                <w:rFonts w:cstheme="minorHAnsi"/>
                <w:b/>
              </w:rPr>
              <w:t>07880466381</w:t>
            </w:r>
          </w:p>
        </w:tc>
      </w:tr>
      <w:tr w:rsidR="008A2A01" w14:paraId="5462EA63" w14:textId="77777777" w:rsidTr="00F66992">
        <w:tc>
          <w:tcPr>
            <w:tcW w:w="4673" w:type="dxa"/>
          </w:tcPr>
          <w:p w14:paraId="2CAAED2E" w14:textId="77777777" w:rsidR="008A2A01" w:rsidRPr="008841D4" w:rsidRDefault="008A2A01" w:rsidP="00971D5E">
            <w:pPr>
              <w:tabs>
                <w:tab w:val="left" w:pos="720"/>
                <w:tab w:val="left" w:pos="2160"/>
                <w:tab w:val="left" w:pos="2880"/>
                <w:tab w:val="left" w:pos="3600"/>
                <w:tab w:val="left" w:pos="4320"/>
                <w:tab w:val="left" w:pos="5040"/>
                <w:tab w:val="left" w:pos="5760"/>
                <w:tab w:val="left" w:pos="6480"/>
                <w:tab w:val="left" w:pos="7200"/>
                <w:tab w:val="left" w:pos="7920"/>
              </w:tabs>
              <w:ind w:right="720"/>
              <w:jc w:val="both"/>
              <w:rPr>
                <w:rFonts w:cstheme="minorHAnsi"/>
              </w:rPr>
            </w:pPr>
            <w:r w:rsidRPr="008841D4">
              <w:rPr>
                <w:rFonts w:cstheme="minorHAnsi"/>
              </w:rPr>
              <w:t>For clinical services include referral information.</w:t>
            </w:r>
          </w:p>
          <w:p w14:paraId="3459C62B" w14:textId="77777777" w:rsidR="008A2A01" w:rsidRPr="008841D4" w:rsidRDefault="008A2A01" w:rsidP="00971D5E">
            <w:pPr>
              <w:ind w:left="360"/>
              <w:jc w:val="both"/>
              <w:rPr>
                <w:rFonts w:cstheme="minorHAnsi"/>
                <w:b/>
              </w:rPr>
            </w:pPr>
          </w:p>
        </w:tc>
        <w:tc>
          <w:tcPr>
            <w:tcW w:w="5783" w:type="dxa"/>
            <w:gridSpan w:val="2"/>
          </w:tcPr>
          <w:p w14:paraId="73142BE5" w14:textId="6A615666" w:rsidR="008A2A01" w:rsidRDefault="00AA5428" w:rsidP="00971D5E">
            <w:pPr>
              <w:jc w:val="both"/>
              <w:rPr>
                <w:rFonts w:cstheme="minorHAnsi"/>
              </w:rPr>
            </w:pPr>
            <w:r>
              <w:rPr>
                <w:rFonts w:cstheme="minorHAnsi"/>
              </w:rPr>
              <w:t>Dr Martyn Wood</w:t>
            </w:r>
          </w:p>
          <w:p w14:paraId="333C8995" w14:textId="45B9CA20" w:rsidR="00AA5428" w:rsidRDefault="001D7A53" w:rsidP="00971D5E">
            <w:pPr>
              <w:jc w:val="both"/>
              <w:rPr>
                <w:rFonts w:cstheme="minorHAnsi"/>
              </w:rPr>
            </w:pPr>
            <w:hyperlink r:id="rId13" w:history="1">
              <w:r w:rsidR="00AA5428" w:rsidRPr="00827852">
                <w:rPr>
                  <w:rStyle w:val="Hyperlink"/>
                  <w:rFonts w:cstheme="minorHAnsi"/>
                </w:rPr>
                <w:t>Martyn.Wood@liverpoolft.nhs.uk</w:t>
              </w:r>
            </w:hyperlink>
          </w:p>
          <w:p w14:paraId="6838FC55" w14:textId="77777777" w:rsidR="00AA5428" w:rsidRPr="008841D4" w:rsidRDefault="00AA5428" w:rsidP="00971D5E">
            <w:pPr>
              <w:jc w:val="both"/>
              <w:rPr>
                <w:rFonts w:cstheme="minorHAnsi"/>
              </w:rPr>
            </w:pPr>
          </w:p>
          <w:p w14:paraId="67E4ECF2" w14:textId="77777777" w:rsidR="008A2A01" w:rsidRPr="008841D4" w:rsidRDefault="008A2A01" w:rsidP="00971D5E">
            <w:pPr>
              <w:ind w:left="360"/>
              <w:jc w:val="both"/>
              <w:rPr>
                <w:rFonts w:cstheme="minorHAnsi"/>
                <w:b/>
              </w:rPr>
            </w:pPr>
          </w:p>
        </w:tc>
      </w:tr>
      <w:tr w:rsidR="008A2A01" w:rsidRPr="00BD02CA" w14:paraId="6F43D622" w14:textId="77777777" w:rsidTr="00F66992">
        <w:tc>
          <w:tcPr>
            <w:tcW w:w="10456" w:type="dxa"/>
            <w:gridSpan w:val="3"/>
          </w:tcPr>
          <w:p w14:paraId="71C6B612" w14:textId="77777777" w:rsidR="008A2A01" w:rsidRPr="008841D4" w:rsidRDefault="008A2A01" w:rsidP="00971D5E">
            <w:pPr>
              <w:jc w:val="both"/>
              <w:rPr>
                <w:rFonts w:cstheme="minorHAnsi"/>
                <w:b/>
                <w:bCs/>
              </w:rPr>
            </w:pPr>
            <w:r w:rsidRPr="008841D4">
              <w:rPr>
                <w:rFonts w:cstheme="minorHAnsi"/>
                <w:b/>
                <w:bCs/>
              </w:rPr>
              <w:t>Applicable Service Standards</w:t>
            </w:r>
          </w:p>
        </w:tc>
      </w:tr>
      <w:tr w:rsidR="008A2A01" w:rsidRPr="00BD02CA" w14:paraId="4DEE97AC" w14:textId="77777777" w:rsidTr="00F66992">
        <w:tc>
          <w:tcPr>
            <w:tcW w:w="10456" w:type="dxa"/>
            <w:gridSpan w:val="3"/>
          </w:tcPr>
          <w:p w14:paraId="187AD176" w14:textId="39D8A059" w:rsidR="008A2A01" w:rsidRPr="008841D4" w:rsidRDefault="00AA5428" w:rsidP="00971D5E">
            <w:pPr>
              <w:jc w:val="both"/>
              <w:rPr>
                <w:rFonts w:cstheme="minorHAnsi"/>
              </w:rPr>
            </w:pPr>
            <w:r w:rsidRPr="00AA5428">
              <w:rPr>
                <w:rFonts w:cstheme="minorHAnsi"/>
              </w:rPr>
              <w:t>The service will be delivered in accordance with relevant guidelines</w:t>
            </w:r>
            <w:r>
              <w:rPr>
                <w:rFonts w:cstheme="minorHAnsi"/>
              </w:rPr>
              <w:t>, PGDs</w:t>
            </w:r>
            <w:r w:rsidRPr="00AA5428">
              <w:rPr>
                <w:rFonts w:cstheme="minorHAnsi"/>
              </w:rPr>
              <w:t xml:space="preserve"> and evidence-based practice</w:t>
            </w:r>
          </w:p>
          <w:p w14:paraId="3AC26021" w14:textId="77777777" w:rsidR="008A2A01" w:rsidRPr="008841D4" w:rsidRDefault="008A2A01" w:rsidP="00971D5E">
            <w:pPr>
              <w:ind w:left="360"/>
              <w:jc w:val="both"/>
              <w:rPr>
                <w:rFonts w:cstheme="minorHAnsi"/>
                <w:b/>
              </w:rPr>
            </w:pPr>
          </w:p>
        </w:tc>
      </w:tr>
      <w:tr w:rsidR="008F2894" w:rsidRPr="00424328" w14:paraId="3243B5BD" w14:textId="77777777" w:rsidTr="00F66992">
        <w:tc>
          <w:tcPr>
            <w:tcW w:w="10456" w:type="dxa"/>
            <w:gridSpan w:val="3"/>
          </w:tcPr>
          <w:p w14:paraId="553D787A" w14:textId="77777777" w:rsidR="008F2894" w:rsidRPr="00D369B6" w:rsidRDefault="008F2894" w:rsidP="00971D5E">
            <w:pPr>
              <w:jc w:val="both"/>
              <w:rPr>
                <w:rFonts w:cstheme="minorHAnsi"/>
                <w:b/>
                <w:bCs/>
              </w:rPr>
            </w:pPr>
            <w:r w:rsidRPr="00D369B6">
              <w:rPr>
                <w:rFonts w:cstheme="minorHAnsi"/>
                <w:b/>
                <w:bCs/>
              </w:rPr>
              <w:t>Accountability, Responsibility &amp; Governance</w:t>
            </w:r>
          </w:p>
        </w:tc>
      </w:tr>
      <w:tr w:rsidR="008F2894" w:rsidRPr="00DB39B2" w14:paraId="54246A70" w14:textId="77777777" w:rsidTr="00F66992">
        <w:tc>
          <w:tcPr>
            <w:tcW w:w="10456" w:type="dxa"/>
            <w:gridSpan w:val="3"/>
          </w:tcPr>
          <w:p w14:paraId="014F5578" w14:textId="0CEA7688" w:rsidR="00BE7B67" w:rsidRPr="00BE7B67" w:rsidRDefault="00BE7B67" w:rsidP="00181FDC">
            <w:pPr>
              <w:pStyle w:val="ListParagraph"/>
              <w:numPr>
                <w:ilvl w:val="0"/>
                <w:numId w:val="28"/>
              </w:numPr>
              <w:jc w:val="both"/>
              <w:rPr>
                <w:rFonts w:cstheme="minorHAnsi"/>
              </w:rPr>
            </w:pPr>
            <w:r w:rsidRPr="00BE7B67">
              <w:rPr>
                <w:rFonts w:cstheme="minorHAnsi"/>
              </w:rPr>
              <w:t>Pharmacies will offer a user-friendly, non-judgmental, patient-centred and confidential service</w:t>
            </w:r>
          </w:p>
          <w:p w14:paraId="5B8E99CF" w14:textId="5A878C80" w:rsidR="00BE7B67" w:rsidRPr="00BE7B67" w:rsidRDefault="00BE7B67" w:rsidP="00181FDC">
            <w:pPr>
              <w:pStyle w:val="ListParagraph"/>
              <w:numPr>
                <w:ilvl w:val="0"/>
                <w:numId w:val="28"/>
              </w:numPr>
              <w:jc w:val="both"/>
              <w:rPr>
                <w:rFonts w:cstheme="minorHAnsi"/>
              </w:rPr>
            </w:pPr>
            <w:r w:rsidRPr="00BE7B67">
              <w:rPr>
                <w:rFonts w:cstheme="minorHAnsi"/>
              </w:rPr>
              <w:t>The part of the pharmacy used for provision of the service will provide a sufficient level of privacy and safety</w:t>
            </w:r>
          </w:p>
          <w:p w14:paraId="6A9FF032" w14:textId="6AA85A00" w:rsidR="008F2894" w:rsidRPr="00BE7B67" w:rsidRDefault="00BE7B67" w:rsidP="00181FDC">
            <w:pPr>
              <w:pStyle w:val="ListParagraph"/>
              <w:numPr>
                <w:ilvl w:val="0"/>
                <w:numId w:val="28"/>
              </w:numPr>
              <w:jc w:val="both"/>
              <w:rPr>
                <w:rFonts w:cstheme="minorHAnsi"/>
              </w:rPr>
            </w:pPr>
            <w:r w:rsidRPr="00BE7B67">
              <w:rPr>
                <w:rFonts w:cstheme="minorHAnsi"/>
              </w:rPr>
              <w:t>The pharmacy contractor has a duty to ensure that pharmacists and staff involved in the provision of the service are currently registered with the General Pharmaceutical Council (GPhC) and have the relevant knowledge and are appropriately trained in the operation of the service.</w:t>
            </w:r>
          </w:p>
          <w:p w14:paraId="14CE9485" w14:textId="77777777" w:rsidR="008F2894" w:rsidRPr="00D369B6" w:rsidRDefault="008F2894" w:rsidP="00A20F70">
            <w:pPr>
              <w:ind w:left="360"/>
              <w:jc w:val="both"/>
              <w:rPr>
                <w:rFonts w:cstheme="minorHAnsi"/>
                <w:b/>
              </w:rPr>
            </w:pPr>
          </w:p>
        </w:tc>
      </w:tr>
      <w:tr w:rsidR="008F2894" w:rsidRPr="00DB39B2" w14:paraId="6411FD7B" w14:textId="77777777" w:rsidTr="00F66992">
        <w:tc>
          <w:tcPr>
            <w:tcW w:w="10456" w:type="dxa"/>
            <w:gridSpan w:val="3"/>
          </w:tcPr>
          <w:p w14:paraId="14142667" w14:textId="77777777" w:rsidR="008F2894" w:rsidRPr="008841D4" w:rsidRDefault="008F2894" w:rsidP="00971D5E">
            <w:pPr>
              <w:jc w:val="both"/>
              <w:rPr>
                <w:rFonts w:cstheme="minorHAnsi"/>
                <w:b/>
                <w:bCs/>
              </w:rPr>
            </w:pPr>
            <w:r w:rsidRPr="008841D4">
              <w:rPr>
                <w:rFonts w:cstheme="minorHAnsi"/>
                <w:b/>
                <w:bCs/>
              </w:rPr>
              <w:t>Performance Management</w:t>
            </w:r>
          </w:p>
        </w:tc>
      </w:tr>
      <w:tr w:rsidR="008F2894" w14:paraId="418D7A23" w14:textId="77777777" w:rsidTr="00F66992">
        <w:tc>
          <w:tcPr>
            <w:tcW w:w="10456" w:type="dxa"/>
            <w:gridSpan w:val="3"/>
          </w:tcPr>
          <w:p w14:paraId="38D43F4F" w14:textId="361D792A" w:rsidR="008F2894" w:rsidRPr="00BE7B67" w:rsidRDefault="00BE7B67" w:rsidP="00BE7B67">
            <w:pPr>
              <w:jc w:val="both"/>
              <w:rPr>
                <w:rFonts w:ascii="Arial" w:hAnsi="Arial" w:cs="Arial"/>
                <w:bCs/>
                <w:sz w:val="24"/>
                <w:szCs w:val="24"/>
              </w:rPr>
            </w:pPr>
            <w:r w:rsidRPr="00BE7B67">
              <w:rPr>
                <w:rFonts w:ascii="Arial" w:hAnsi="Arial" w:cs="Arial"/>
                <w:bCs/>
                <w:sz w:val="24"/>
                <w:szCs w:val="24"/>
              </w:rPr>
              <w:t xml:space="preserve">Performance will be measured against quarterly data submissions </w:t>
            </w:r>
          </w:p>
        </w:tc>
      </w:tr>
      <w:tr w:rsidR="008F2894" w14:paraId="12A20D4B" w14:textId="77777777" w:rsidTr="00F66992">
        <w:tc>
          <w:tcPr>
            <w:tcW w:w="10456" w:type="dxa"/>
            <w:gridSpan w:val="3"/>
          </w:tcPr>
          <w:p w14:paraId="6B9372A5" w14:textId="77777777" w:rsidR="008F2894" w:rsidRPr="008841D4" w:rsidRDefault="008F2894" w:rsidP="00971D5E">
            <w:pPr>
              <w:jc w:val="both"/>
              <w:rPr>
                <w:rFonts w:cstheme="minorHAnsi"/>
                <w:b/>
              </w:rPr>
            </w:pPr>
            <w:r w:rsidRPr="008841D4">
              <w:rPr>
                <w:rFonts w:cstheme="minorHAnsi"/>
                <w:b/>
              </w:rPr>
              <w:t>Review</w:t>
            </w:r>
          </w:p>
        </w:tc>
      </w:tr>
      <w:tr w:rsidR="008F2894" w14:paraId="54B51E69" w14:textId="77777777" w:rsidTr="00F66992">
        <w:tc>
          <w:tcPr>
            <w:tcW w:w="10456" w:type="dxa"/>
            <w:gridSpan w:val="3"/>
          </w:tcPr>
          <w:p w14:paraId="6DE4B8B4" w14:textId="2522CC9D" w:rsidR="008F2894" w:rsidRPr="008841D4" w:rsidRDefault="008F2894" w:rsidP="00971D5E">
            <w:pPr>
              <w:jc w:val="both"/>
              <w:rPr>
                <w:rFonts w:cstheme="minorHAnsi"/>
              </w:rPr>
            </w:pPr>
            <w:r w:rsidRPr="008841D4">
              <w:rPr>
                <w:rFonts w:cstheme="minorHAnsi"/>
              </w:rPr>
              <w:t>This SLA is subject to</w:t>
            </w:r>
            <w:r w:rsidR="000A1BC6">
              <w:rPr>
                <w:rFonts w:cstheme="minorHAnsi"/>
              </w:rPr>
              <w:t xml:space="preserve"> </w:t>
            </w:r>
            <w:r w:rsidRPr="008841D4">
              <w:rPr>
                <w:rFonts w:cstheme="minorHAnsi"/>
              </w:rPr>
              <w:t xml:space="preserve">review </w:t>
            </w:r>
            <w:r w:rsidR="00BE7B67">
              <w:rPr>
                <w:rFonts w:cstheme="minorHAnsi"/>
              </w:rPr>
              <w:t>in September 2023</w:t>
            </w:r>
            <w:r w:rsidRPr="008841D4">
              <w:rPr>
                <w:rFonts w:cstheme="minorHAnsi"/>
              </w:rPr>
              <w:t>.</w:t>
            </w:r>
          </w:p>
          <w:p w14:paraId="7A8ED603" w14:textId="77777777" w:rsidR="00C745CE" w:rsidRPr="008841D4" w:rsidRDefault="00C745CE" w:rsidP="00971D5E">
            <w:pPr>
              <w:jc w:val="both"/>
              <w:rPr>
                <w:rFonts w:cstheme="minorHAnsi"/>
                <w:b/>
              </w:rPr>
            </w:pPr>
          </w:p>
        </w:tc>
      </w:tr>
      <w:tr w:rsidR="008F2894" w14:paraId="4E24432F" w14:textId="77777777" w:rsidTr="00F66992">
        <w:tc>
          <w:tcPr>
            <w:tcW w:w="10456" w:type="dxa"/>
            <w:gridSpan w:val="3"/>
          </w:tcPr>
          <w:p w14:paraId="435C7C95" w14:textId="77777777" w:rsidR="008F2894" w:rsidRPr="008841D4" w:rsidRDefault="008F2894" w:rsidP="00971D5E">
            <w:pPr>
              <w:jc w:val="both"/>
              <w:rPr>
                <w:rFonts w:cstheme="minorHAnsi"/>
                <w:b/>
              </w:rPr>
            </w:pPr>
            <w:r w:rsidRPr="008841D4">
              <w:rPr>
                <w:rFonts w:cstheme="minorHAnsi"/>
                <w:b/>
              </w:rPr>
              <w:t>Resolution</w:t>
            </w:r>
          </w:p>
        </w:tc>
      </w:tr>
      <w:tr w:rsidR="007D3D86" w14:paraId="273EA663" w14:textId="77777777" w:rsidTr="00F66992">
        <w:trPr>
          <w:trHeight w:val="189"/>
        </w:trPr>
        <w:tc>
          <w:tcPr>
            <w:tcW w:w="10220" w:type="dxa"/>
            <w:gridSpan w:val="2"/>
          </w:tcPr>
          <w:p w14:paraId="603240DB" w14:textId="77777777" w:rsidR="007D3D86" w:rsidRPr="008841D4" w:rsidRDefault="007D3D86" w:rsidP="008813E1">
            <w:pPr>
              <w:jc w:val="both"/>
              <w:rPr>
                <w:rFonts w:cstheme="minorHAnsi"/>
              </w:rPr>
            </w:pPr>
            <w:r w:rsidRPr="008841D4">
              <w:rPr>
                <w:rFonts w:cstheme="minorHAnsi"/>
              </w:rPr>
              <w:t>Any matters requiring resolution in the event or queries arising from the detail of this SLA wi</w:t>
            </w:r>
            <w:r w:rsidR="008813E1">
              <w:rPr>
                <w:rFonts w:cstheme="minorHAnsi"/>
              </w:rPr>
              <w:t>ll be managed with reference to c</w:t>
            </w:r>
            <w:r w:rsidR="008813E1" w:rsidRPr="008813E1">
              <w:rPr>
                <w:rFonts w:cstheme="minorHAnsi"/>
              </w:rPr>
              <w:t>lause 9</w:t>
            </w:r>
            <w:r w:rsidRPr="008841D4">
              <w:rPr>
                <w:rFonts w:cstheme="minorHAnsi"/>
              </w:rPr>
              <w:t xml:space="preserve"> of </w:t>
            </w:r>
            <w:r w:rsidR="008813E1">
              <w:rPr>
                <w:rFonts w:cstheme="minorHAnsi"/>
              </w:rPr>
              <w:t>the attached C</w:t>
            </w:r>
            <w:r w:rsidRPr="008841D4">
              <w:rPr>
                <w:rFonts w:cstheme="minorHAnsi"/>
              </w:rPr>
              <w:t>onditions.</w:t>
            </w:r>
          </w:p>
        </w:tc>
        <w:tc>
          <w:tcPr>
            <w:tcW w:w="236" w:type="dxa"/>
          </w:tcPr>
          <w:p w14:paraId="02EF0926" w14:textId="77777777" w:rsidR="007D3D86" w:rsidRPr="008841D4" w:rsidRDefault="007D3D86" w:rsidP="00D369B6">
            <w:pPr>
              <w:jc w:val="both"/>
              <w:rPr>
                <w:rFonts w:cstheme="minorHAnsi"/>
                <w:b/>
              </w:rPr>
            </w:pPr>
          </w:p>
        </w:tc>
      </w:tr>
    </w:tbl>
    <w:p w14:paraId="2981E48F" w14:textId="77777777" w:rsidR="008A2A01" w:rsidRDefault="008A2A01" w:rsidP="008A2A01">
      <w:pPr>
        <w:spacing w:after="0" w:line="264" w:lineRule="auto"/>
        <w:rPr>
          <w:rFonts w:ascii="Arial" w:hAnsi="Arial" w:cs="Arial"/>
          <w:bCs/>
        </w:rPr>
        <w:sectPr w:rsidR="008A2A01" w:rsidSect="00367E7F">
          <w:headerReference w:type="default" r:id="rId14"/>
          <w:footerReference w:type="default" r:id="rId15"/>
          <w:pgSz w:w="11906" w:h="16838"/>
          <w:pgMar w:top="720" w:right="720" w:bottom="720" w:left="720" w:header="708" w:footer="174" w:gutter="0"/>
          <w:cols w:space="708"/>
          <w:docGrid w:linePitch="360"/>
        </w:sect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735"/>
        <w:gridCol w:w="7561"/>
      </w:tblGrid>
      <w:tr w:rsidR="00905EE3" w:rsidRPr="005A30E5" w14:paraId="73C588CC" w14:textId="77777777" w:rsidTr="00905EE3">
        <w:trPr>
          <w:trHeight w:val="567"/>
        </w:trPr>
        <w:tc>
          <w:tcPr>
            <w:tcW w:w="851" w:type="dxa"/>
            <w:shd w:val="clear" w:color="auto" w:fill="32A351"/>
            <w:vAlign w:val="center"/>
          </w:tcPr>
          <w:p w14:paraId="7729FC17" w14:textId="77777777" w:rsidR="00905EE3" w:rsidRPr="00367E7F" w:rsidRDefault="008813E1" w:rsidP="002A6004">
            <w:pPr>
              <w:jc w:val="center"/>
              <w:rPr>
                <w:rFonts w:ascii="Arial" w:eastAsiaTheme="majorEastAsia" w:hAnsi="Arial" w:cs="Arial"/>
                <w:color w:val="FFFFFF" w:themeColor="background1"/>
                <w:sz w:val="44"/>
                <w:szCs w:val="44"/>
              </w:rPr>
            </w:pPr>
            <w:r>
              <w:rPr>
                <w:rFonts w:ascii="Arial" w:eastAsiaTheme="majorEastAsia" w:hAnsi="Arial" w:cs="Arial"/>
                <w:color w:val="FFFFFF" w:themeColor="background1"/>
                <w:sz w:val="44"/>
                <w:szCs w:val="44"/>
              </w:rPr>
              <w:lastRenderedPageBreak/>
              <w:t>2</w:t>
            </w:r>
          </w:p>
        </w:tc>
        <w:tc>
          <w:tcPr>
            <w:tcW w:w="9747" w:type="dxa"/>
            <w:vAlign w:val="center"/>
          </w:tcPr>
          <w:p w14:paraId="20B8FCC3" w14:textId="77777777" w:rsidR="00905EE3" w:rsidRPr="001C34EC" w:rsidRDefault="00666DD9" w:rsidP="00905EE3">
            <w:pPr>
              <w:spacing w:before="240" w:after="120"/>
              <w:rPr>
                <w:rFonts w:ascii="Arial" w:eastAsiaTheme="majorEastAsia" w:hAnsi="Arial" w:cs="Arial"/>
                <w:i/>
                <w:sz w:val="32"/>
                <w:szCs w:val="32"/>
              </w:rPr>
            </w:pPr>
            <w:r>
              <w:rPr>
                <w:rFonts w:ascii="Arial" w:eastAsiaTheme="majorEastAsia" w:hAnsi="Arial" w:cs="Arial"/>
                <w:sz w:val="44"/>
                <w:szCs w:val="32"/>
              </w:rPr>
              <w:t>Agreement – Signature Page</w:t>
            </w:r>
          </w:p>
        </w:tc>
      </w:tr>
    </w:tbl>
    <w:p w14:paraId="7C1DF0A5" w14:textId="77777777" w:rsidR="00905EE3" w:rsidRDefault="00905EE3" w:rsidP="00905EE3">
      <w:pPr>
        <w:rPr>
          <w:rFonts w:ascii="Arial" w:hAnsi="Arial" w:cs="Arial"/>
        </w:rPr>
      </w:pPr>
    </w:p>
    <w:tbl>
      <w:tblPr>
        <w:tblStyle w:val="TableGrid"/>
        <w:tblW w:w="0" w:type="auto"/>
        <w:tblLook w:val="04A0" w:firstRow="1" w:lastRow="0" w:firstColumn="1" w:lastColumn="0" w:noHBand="0" w:noVBand="1"/>
      </w:tblPr>
      <w:tblGrid>
        <w:gridCol w:w="4259"/>
        <w:gridCol w:w="4037"/>
      </w:tblGrid>
      <w:tr w:rsidR="00744980" w14:paraId="14565DB6" w14:textId="77777777" w:rsidTr="00744980">
        <w:tc>
          <w:tcPr>
            <w:tcW w:w="10682" w:type="dxa"/>
            <w:gridSpan w:val="2"/>
          </w:tcPr>
          <w:p w14:paraId="23A5D192" w14:textId="77777777" w:rsidR="00744980" w:rsidRPr="008573AB" w:rsidRDefault="00744980" w:rsidP="00744980">
            <w:pPr>
              <w:pStyle w:val="NoSpacing"/>
              <w:ind w:left="720"/>
              <w:jc w:val="both"/>
              <w:rPr>
                <w:rFonts w:ascii="Calibri" w:hAnsi="Calibri" w:cs="Calibri"/>
              </w:rPr>
            </w:pPr>
            <w:r w:rsidRPr="008573AB">
              <w:rPr>
                <w:rFonts w:ascii="Calibri" w:hAnsi="Calibri" w:cs="Calibri"/>
                <w:b/>
              </w:rPr>
              <w:t>BETWEEN:</w:t>
            </w:r>
            <w:r w:rsidRPr="008573AB">
              <w:rPr>
                <w:rFonts w:ascii="Calibri" w:hAnsi="Calibri" w:cs="Calibri"/>
              </w:rPr>
              <w:t xml:space="preserve"> </w:t>
            </w:r>
            <w:r w:rsidRPr="008573AB">
              <w:rPr>
                <w:rFonts w:ascii="Calibri" w:hAnsi="Calibri" w:cs="Calibri"/>
              </w:rPr>
              <w:tab/>
            </w:r>
            <w:r w:rsidRPr="008573AB">
              <w:rPr>
                <w:rFonts w:ascii="Calibri" w:hAnsi="Calibri" w:cs="Calibri"/>
              </w:rPr>
              <w:tab/>
            </w:r>
          </w:p>
          <w:p w14:paraId="2B65899C" w14:textId="2D407CD1" w:rsidR="00744980" w:rsidRPr="008573AB" w:rsidRDefault="00BE7B67" w:rsidP="00744980">
            <w:pPr>
              <w:pStyle w:val="NoSpacing"/>
              <w:ind w:left="720"/>
              <w:jc w:val="both"/>
              <w:rPr>
                <w:rFonts w:ascii="Calibri" w:hAnsi="Calibri" w:cs="Calibri"/>
              </w:rPr>
            </w:pPr>
            <w:r>
              <w:rPr>
                <w:rFonts w:ascii="Calibri" w:hAnsi="Calibri" w:cs="Calibri"/>
              </w:rPr>
              <w:t>Liverpool University Hospital Foundation Trust (LUHFT)</w:t>
            </w:r>
          </w:p>
          <w:p w14:paraId="715CE8A8" w14:textId="77777777" w:rsidR="00744980" w:rsidRDefault="00744980" w:rsidP="00905EE3">
            <w:pPr>
              <w:rPr>
                <w:rFonts w:ascii="Arial" w:hAnsi="Arial" w:cs="Arial"/>
              </w:rPr>
            </w:pPr>
          </w:p>
        </w:tc>
      </w:tr>
      <w:tr w:rsidR="00744980" w14:paraId="1A946FFF" w14:textId="77777777" w:rsidTr="00744980">
        <w:tc>
          <w:tcPr>
            <w:tcW w:w="10682" w:type="dxa"/>
            <w:gridSpan w:val="2"/>
          </w:tcPr>
          <w:p w14:paraId="5055B927" w14:textId="77777777" w:rsidR="00744980" w:rsidRPr="00744980" w:rsidRDefault="00744980" w:rsidP="00744980">
            <w:pPr>
              <w:pStyle w:val="NoSpacing"/>
              <w:ind w:left="720"/>
              <w:jc w:val="both"/>
              <w:rPr>
                <w:rFonts w:ascii="Calibri" w:hAnsi="Calibri" w:cs="Calibri"/>
                <w:b/>
              </w:rPr>
            </w:pPr>
            <w:r w:rsidRPr="008573AB">
              <w:rPr>
                <w:rFonts w:ascii="Calibri" w:hAnsi="Calibri" w:cs="Calibri"/>
                <w:b/>
              </w:rPr>
              <w:t>AND</w:t>
            </w:r>
            <w:r w:rsidRPr="00744980">
              <w:rPr>
                <w:rFonts w:ascii="Calibri" w:hAnsi="Calibri" w:cs="Calibri"/>
                <w:b/>
              </w:rPr>
              <w:tab/>
            </w:r>
          </w:p>
          <w:p w14:paraId="03ACE331" w14:textId="77777777" w:rsidR="00744980" w:rsidRPr="00744980" w:rsidRDefault="00744980" w:rsidP="00744980">
            <w:pPr>
              <w:ind w:left="720"/>
              <w:rPr>
                <w:rFonts w:ascii="Calibri" w:hAnsi="Calibri" w:cs="Calibri"/>
              </w:rPr>
            </w:pPr>
            <w:r w:rsidRPr="00744980">
              <w:rPr>
                <w:rFonts w:ascii="Calibri" w:hAnsi="Calibri" w:cs="Calibri"/>
              </w:rPr>
              <w:t>(The “Provider”)</w:t>
            </w:r>
          </w:p>
        </w:tc>
      </w:tr>
      <w:tr w:rsidR="00744980" w14:paraId="570FF5A0" w14:textId="77777777" w:rsidTr="00744980">
        <w:tc>
          <w:tcPr>
            <w:tcW w:w="10682" w:type="dxa"/>
            <w:gridSpan w:val="2"/>
          </w:tcPr>
          <w:p w14:paraId="4B994F05" w14:textId="77777777" w:rsidR="00744980" w:rsidRDefault="00744980" w:rsidP="00744980">
            <w:pPr>
              <w:pStyle w:val="NoSpacing"/>
              <w:ind w:left="2880" w:hanging="2160"/>
              <w:jc w:val="both"/>
              <w:rPr>
                <w:rFonts w:ascii="Calibri" w:hAnsi="Calibri" w:cs="Calibri"/>
              </w:rPr>
            </w:pPr>
          </w:p>
          <w:p w14:paraId="5379544C" w14:textId="77777777" w:rsidR="00744980" w:rsidRPr="008573AB" w:rsidRDefault="00744980" w:rsidP="00744980">
            <w:pPr>
              <w:pStyle w:val="NoSpacing"/>
              <w:ind w:left="2880" w:hanging="2160"/>
              <w:jc w:val="both"/>
              <w:rPr>
                <w:rFonts w:ascii="Calibri" w:hAnsi="Calibri" w:cs="Calibri"/>
                <w:b/>
              </w:rPr>
            </w:pPr>
            <w:r w:rsidRPr="008573AB">
              <w:rPr>
                <w:rFonts w:ascii="Calibri" w:hAnsi="Calibri" w:cs="Calibri"/>
              </w:rPr>
              <w:t xml:space="preserve">Together referred to as the </w:t>
            </w:r>
            <w:r w:rsidRPr="008573AB">
              <w:rPr>
                <w:rFonts w:ascii="Calibri" w:hAnsi="Calibri" w:cs="Calibri"/>
                <w:b/>
              </w:rPr>
              <w:t>“Parties”</w:t>
            </w:r>
            <w:r w:rsidRPr="008573AB">
              <w:rPr>
                <w:rFonts w:ascii="Calibri" w:hAnsi="Calibri" w:cs="Calibri"/>
              </w:rPr>
              <w:t xml:space="preserve"> or individually a </w:t>
            </w:r>
            <w:r w:rsidRPr="008573AB">
              <w:rPr>
                <w:rFonts w:ascii="Calibri" w:hAnsi="Calibri" w:cs="Calibri"/>
                <w:b/>
              </w:rPr>
              <w:t>“Party”.</w:t>
            </w:r>
          </w:p>
          <w:p w14:paraId="70A3CD82" w14:textId="77777777" w:rsidR="00744980" w:rsidRDefault="00744980" w:rsidP="00905EE3">
            <w:pPr>
              <w:rPr>
                <w:rFonts w:ascii="Arial" w:hAnsi="Arial" w:cs="Arial"/>
              </w:rPr>
            </w:pPr>
          </w:p>
        </w:tc>
      </w:tr>
      <w:tr w:rsidR="00744980" w14:paraId="21CCE49D" w14:textId="77777777" w:rsidTr="00744980">
        <w:tc>
          <w:tcPr>
            <w:tcW w:w="10682" w:type="dxa"/>
            <w:gridSpan w:val="2"/>
          </w:tcPr>
          <w:p w14:paraId="1A4EEFA4" w14:textId="77777777" w:rsidR="00744980" w:rsidRDefault="00744980" w:rsidP="00744980">
            <w:pPr>
              <w:pStyle w:val="NoSpacing"/>
              <w:ind w:left="2880" w:hanging="2160"/>
              <w:jc w:val="both"/>
              <w:rPr>
                <w:rFonts w:ascii="Calibri" w:hAnsi="Calibri" w:cs="Calibri"/>
              </w:rPr>
            </w:pPr>
            <w:r w:rsidRPr="008573AB">
              <w:rPr>
                <w:rFonts w:ascii="Calibri" w:hAnsi="Calibri" w:cs="Calibri"/>
                <w:b/>
              </w:rPr>
              <w:t xml:space="preserve">Term </w:t>
            </w:r>
            <w:r w:rsidRPr="008573AB">
              <w:rPr>
                <w:rFonts w:ascii="Calibri" w:hAnsi="Calibri" w:cs="Calibri"/>
              </w:rPr>
              <w:t xml:space="preserve">  </w:t>
            </w:r>
          </w:p>
          <w:p w14:paraId="614C2B5C" w14:textId="0401F382" w:rsidR="00744980" w:rsidRPr="008573AB" w:rsidRDefault="00744980" w:rsidP="00744980">
            <w:pPr>
              <w:pStyle w:val="NoSpacing"/>
              <w:ind w:left="709" w:firstLine="11"/>
              <w:jc w:val="both"/>
              <w:rPr>
                <w:rFonts w:ascii="Calibri" w:hAnsi="Calibri" w:cs="Calibri"/>
                <w:b/>
              </w:rPr>
            </w:pPr>
            <w:r w:rsidRPr="008573AB">
              <w:rPr>
                <w:rFonts w:ascii="Calibri" w:hAnsi="Calibri" w:cs="Calibri"/>
              </w:rPr>
              <w:t xml:space="preserve">This Agreement will commence on </w:t>
            </w:r>
            <w:r w:rsidR="00EA46D0">
              <w:rPr>
                <w:rFonts w:ascii="Calibri" w:hAnsi="Calibri" w:cs="Calibri"/>
              </w:rPr>
              <w:t>8</w:t>
            </w:r>
            <w:r w:rsidR="00EA46D0" w:rsidRPr="00EA46D0">
              <w:rPr>
                <w:rFonts w:ascii="Calibri" w:hAnsi="Calibri" w:cs="Calibri"/>
                <w:vertAlign w:val="superscript"/>
              </w:rPr>
              <w:t>th</w:t>
            </w:r>
            <w:r w:rsidR="00EA46D0">
              <w:rPr>
                <w:rFonts w:ascii="Calibri" w:hAnsi="Calibri" w:cs="Calibri"/>
              </w:rPr>
              <w:t xml:space="preserve"> March </w:t>
            </w:r>
            <w:proofErr w:type="gramStart"/>
            <w:r w:rsidR="00EA46D0">
              <w:rPr>
                <w:rFonts w:ascii="Calibri" w:hAnsi="Calibri" w:cs="Calibri"/>
              </w:rPr>
              <w:t>2023</w:t>
            </w:r>
            <w:r w:rsidR="00845F2A">
              <w:rPr>
                <w:rFonts w:ascii="Calibri" w:hAnsi="Calibri" w:cs="Calibri"/>
              </w:rPr>
              <w:t xml:space="preserve">  </w:t>
            </w:r>
            <w:r w:rsidRPr="008573AB">
              <w:rPr>
                <w:rFonts w:ascii="Calibri" w:hAnsi="Calibri" w:cs="Calibri"/>
              </w:rPr>
              <w:t>for</w:t>
            </w:r>
            <w:proofErr w:type="gramEnd"/>
            <w:r w:rsidRPr="008573AB">
              <w:rPr>
                <w:rFonts w:ascii="Calibri" w:hAnsi="Calibri" w:cs="Calibri"/>
              </w:rPr>
              <w:t xml:space="preserve"> an initial period of</w:t>
            </w:r>
            <w:r w:rsidR="00EA46D0">
              <w:rPr>
                <w:rFonts w:ascii="Calibri" w:hAnsi="Calibri" w:cs="Calibri"/>
              </w:rPr>
              <w:t xml:space="preserve"> </w:t>
            </w:r>
            <w:r w:rsidR="00EA46D0" w:rsidRPr="00EA46D0">
              <w:rPr>
                <w:rFonts w:ascii="Calibri" w:hAnsi="Calibri" w:cs="Calibri"/>
              </w:rPr>
              <w:t>8</w:t>
            </w:r>
            <w:r w:rsidRPr="00EA46D0">
              <w:rPr>
                <w:rFonts w:ascii="Calibri" w:hAnsi="Calibri" w:cs="Calibri"/>
              </w:rPr>
              <w:t xml:space="preserve"> months</w:t>
            </w:r>
            <w:r w:rsidRPr="008573AB">
              <w:rPr>
                <w:rFonts w:ascii="Calibri" w:hAnsi="Calibri" w:cs="Calibri"/>
              </w:rPr>
              <w:t xml:space="preserve"> or </w:t>
            </w:r>
            <w:r>
              <w:rPr>
                <w:rFonts w:ascii="Calibri" w:hAnsi="Calibri" w:cs="Calibri"/>
              </w:rPr>
              <w:t xml:space="preserve">until terminated by either </w:t>
            </w:r>
            <w:r w:rsidRPr="008573AB">
              <w:rPr>
                <w:rFonts w:ascii="Calibri" w:hAnsi="Calibri" w:cs="Calibri"/>
              </w:rPr>
              <w:t xml:space="preserve">party in accordance with clause 10 of the Conditions </w:t>
            </w:r>
            <w:r w:rsidRPr="008573AB">
              <w:rPr>
                <w:rFonts w:ascii="Calibri" w:hAnsi="Calibri" w:cs="Calibri"/>
                <w:b/>
              </w:rPr>
              <w:t>(“the Term”).</w:t>
            </w:r>
          </w:p>
          <w:p w14:paraId="42285EE2" w14:textId="77777777" w:rsidR="00744980" w:rsidRDefault="00744980" w:rsidP="00905EE3">
            <w:pPr>
              <w:rPr>
                <w:rFonts w:ascii="Arial" w:hAnsi="Arial" w:cs="Arial"/>
              </w:rPr>
            </w:pPr>
          </w:p>
        </w:tc>
      </w:tr>
      <w:tr w:rsidR="00744980" w14:paraId="426C574B" w14:textId="77777777" w:rsidTr="00744980">
        <w:tc>
          <w:tcPr>
            <w:tcW w:w="10682" w:type="dxa"/>
            <w:gridSpan w:val="2"/>
          </w:tcPr>
          <w:p w14:paraId="4C6B0CB6" w14:textId="77777777" w:rsidR="00744980" w:rsidRDefault="00744980" w:rsidP="00744980">
            <w:pPr>
              <w:pStyle w:val="NoSpacing"/>
              <w:ind w:left="2880" w:hanging="2160"/>
              <w:jc w:val="both"/>
              <w:rPr>
                <w:rFonts w:ascii="Calibri" w:hAnsi="Calibri" w:cs="Calibri"/>
              </w:rPr>
            </w:pPr>
            <w:r w:rsidRPr="008573AB">
              <w:rPr>
                <w:rFonts w:ascii="Calibri" w:hAnsi="Calibri" w:cs="Calibri"/>
                <w:b/>
              </w:rPr>
              <w:t>Services</w:t>
            </w:r>
            <w:r w:rsidRPr="008573AB">
              <w:rPr>
                <w:rFonts w:ascii="Calibri" w:hAnsi="Calibri" w:cs="Calibri"/>
              </w:rPr>
              <w:t xml:space="preserve"> </w:t>
            </w:r>
          </w:p>
          <w:p w14:paraId="41D38C5E" w14:textId="77777777" w:rsidR="00744980" w:rsidRPr="008573AB" w:rsidRDefault="00744980" w:rsidP="00744980">
            <w:pPr>
              <w:pStyle w:val="NoSpacing"/>
              <w:ind w:left="709" w:firstLine="11"/>
              <w:jc w:val="both"/>
              <w:rPr>
                <w:rFonts w:ascii="Calibri" w:hAnsi="Calibri" w:cs="Calibri"/>
                <w:b/>
              </w:rPr>
            </w:pPr>
            <w:r w:rsidRPr="008573AB">
              <w:rPr>
                <w:rFonts w:ascii="Calibri" w:hAnsi="Calibri" w:cs="Calibri"/>
              </w:rPr>
              <w:t xml:space="preserve">The Services to be provided by the Provider to the </w:t>
            </w:r>
            <w:r w:rsidR="00C745CE">
              <w:rPr>
                <w:rFonts w:ascii="Calibri" w:hAnsi="Calibri" w:cs="Calibri"/>
              </w:rPr>
              <w:t>Commissioner</w:t>
            </w:r>
            <w:r w:rsidRPr="008573AB">
              <w:rPr>
                <w:rFonts w:ascii="Calibri" w:hAnsi="Calibri" w:cs="Calibri"/>
              </w:rPr>
              <w:t xml:space="preserve"> shall be as set out in </w:t>
            </w:r>
            <w:r w:rsidR="008813E1" w:rsidRPr="008813E1">
              <w:rPr>
                <w:rFonts w:ascii="Calibri" w:hAnsi="Calibri" w:cs="Calibri"/>
              </w:rPr>
              <w:t>Section</w:t>
            </w:r>
            <w:r w:rsidRPr="008813E1">
              <w:rPr>
                <w:rFonts w:ascii="Calibri" w:hAnsi="Calibri" w:cs="Calibri"/>
              </w:rPr>
              <w:t xml:space="preserve"> 1</w:t>
            </w:r>
            <w:r w:rsidRPr="008573AB">
              <w:rPr>
                <w:rFonts w:ascii="Calibri" w:hAnsi="Calibri" w:cs="Calibri"/>
                <w:b/>
              </w:rPr>
              <w:t xml:space="preserve"> (“the Services”)</w:t>
            </w:r>
          </w:p>
          <w:p w14:paraId="6BBCBB5A" w14:textId="77777777" w:rsidR="00744980" w:rsidRDefault="00744980" w:rsidP="00905EE3">
            <w:pPr>
              <w:rPr>
                <w:rFonts w:ascii="Arial" w:hAnsi="Arial" w:cs="Arial"/>
              </w:rPr>
            </w:pPr>
          </w:p>
        </w:tc>
      </w:tr>
      <w:tr w:rsidR="00744980" w14:paraId="5A1CD7F7" w14:textId="77777777" w:rsidTr="00744980">
        <w:tc>
          <w:tcPr>
            <w:tcW w:w="10682" w:type="dxa"/>
            <w:gridSpan w:val="2"/>
          </w:tcPr>
          <w:p w14:paraId="515DABCA" w14:textId="77777777" w:rsidR="00744980" w:rsidRPr="008573AB" w:rsidRDefault="00744980" w:rsidP="00744980">
            <w:pPr>
              <w:pStyle w:val="NoSpacing"/>
              <w:ind w:left="2880" w:hanging="2160"/>
              <w:jc w:val="both"/>
              <w:rPr>
                <w:rFonts w:ascii="Calibri" w:hAnsi="Calibri" w:cs="Calibri"/>
              </w:rPr>
            </w:pPr>
            <w:r w:rsidRPr="008573AB">
              <w:rPr>
                <w:rFonts w:ascii="Calibri" w:hAnsi="Calibri" w:cs="Calibri"/>
                <w:b/>
              </w:rPr>
              <w:t>Entire Agreement</w:t>
            </w:r>
            <w:r w:rsidRPr="008573AB">
              <w:rPr>
                <w:rFonts w:ascii="Calibri" w:hAnsi="Calibri" w:cs="Calibri"/>
              </w:rPr>
              <w:t>.  This Agreement comprises</w:t>
            </w:r>
          </w:p>
          <w:p w14:paraId="11945288" w14:textId="77777777" w:rsidR="00744980" w:rsidRPr="008573AB" w:rsidRDefault="00744980" w:rsidP="00744980">
            <w:pPr>
              <w:pStyle w:val="NoSpacing"/>
              <w:ind w:left="2880" w:hanging="2160"/>
              <w:jc w:val="both"/>
              <w:rPr>
                <w:rFonts w:ascii="Calibri" w:hAnsi="Calibri" w:cs="Calibri"/>
              </w:rPr>
            </w:pPr>
          </w:p>
          <w:p w14:paraId="022EDF56" w14:textId="77777777" w:rsidR="008A2A01" w:rsidRDefault="008A2A01" w:rsidP="00181FDC">
            <w:pPr>
              <w:pStyle w:val="NoSpacing"/>
              <w:numPr>
                <w:ilvl w:val="0"/>
                <w:numId w:val="1"/>
              </w:numPr>
              <w:ind w:left="1440"/>
              <w:jc w:val="both"/>
              <w:rPr>
                <w:rFonts w:ascii="Calibri" w:hAnsi="Calibri" w:cs="Calibri"/>
              </w:rPr>
            </w:pPr>
            <w:r>
              <w:rPr>
                <w:rFonts w:ascii="Calibri" w:hAnsi="Calibri" w:cs="Calibri"/>
              </w:rPr>
              <w:t xml:space="preserve">Service </w:t>
            </w:r>
            <w:r w:rsidR="008813E1">
              <w:rPr>
                <w:rFonts w:ascii="Calibri" w:hAnsi="Calibri" w:cs="Calibri"/>
              </w:rPr>
              <w:t>Specification [Section 1</w:t>
            </w:r>
            <w:r>
              <w:rPr>
                <w:rFonts w:ascii="Calibri" w:hAnsi="Calibri" w:cs="Calibri"/>
              </w:rPr>
              <w:t xml:space="preserve"> of this document]</w:t>
            </w:r>
          </w:p>
          <w:p w14:paraId="5B3A94FF" w14:textId="77777777" w:rsidR="008A2A01" w:rsidRPr="008573AB" w:rsidRDefault="008A2A01" w:rsidP="00181FDC">
            <w:pPr>
              <w:pStyle w:val="NoSpacing"/>
              <w:numPr>
                <w:ilvl w:val="0"/>
                <w:numId w:val="1"/>
              </w:numPr>
              <w:ind w:left="1440"/>
              <w:jc w:val="both"/>
              <w:rPr>
                <w:rFonts w:ascii="Calibri" w:hAnsi="Calibri" w:cs="Calibri"/>
              </w:rPr>
            </w:pPr>
            <w:r w:rsidRPr="008573AB">
              <w:rPr>
                <w:rFonts w:ascii="Calibri" w:hAnsi="Calibri" w:cs="Calibri"/>
              </w:rPr>
              <w:t>This signature page</w:t>
            </w:r>
            <w:r w:rsidR="008813E1">
              <w:rPr>
                <w:rFonts w:ascii="Calibri" w:hAnsi="Calibri" w:cs="Calibri"/>
              </w:rPr>
              <w:t xml:space="preserve"> [Section 2</w:t>
            </w:r>
            <w:r>
              <w:rPr>
                <w:rFonts w:ascii="Calibri" w:hAnsi="Calibri" w:cs="Calibri"/>
              </w:rPr>
              <w:t xml:space="preserve"> of this document]</w:t>
            </w:r>
          </w:p>
          <w:p w14:paraId="7172E1AA" w14:textId="77777777" w:rsidR="00744980" w:rsidRPr="008573AB" w:rsidRDefault="00744980" w:rsidP="00181FDC">
            <w:pPr>
              <w:pStyle w:val="NoSpacing"/>
              <w:numPr>
                <w:ilvl w:val="0"/>
                <w:numId w:val="1"/>
              </w:numPr>
              <w:ind w:left="1440"/>
              <w:jc w:val="both"/>
              <w:rPr>
                <w:rFonts w:ascii="Calibri" w:hAnsi="Calibri" w:cs="Calibri"/>
              </w:rPr>
            </w:pPr>
            <w:r w:rsidRPr="008573AB">
              <w:rPr>
                <w:rFonts w:ascii="Calibri" w:hAnsi="Calibri" w:cs="Calibri"/>
              </w:rPr>
              <w:t>The attached Conditions</w:t>
            </w:r>
            <w:r w:rsidR="008813E1">
              <w:rPr>
                <w:rFonts w:ascii="Calibri" w:hAnsi="Calibri" w:cs="Calibri"/>
              </w:rPr>
              <w:t xml:space="preserve"> [Section 3</w:t>
            </w:r>
            <w:r w:rsidR="008A2A01">
              <w:rPr>
                <w:rFonts w:ascii="Calibri" w:hAnsi="Calibri" w:cs="Calibri"/>
              </w:rPr>
              <w:t xml:space="preserve"> of this document]</w:t>
            </w:r>
          </w:p>
          <w:p w14:paraId="5F481E3B" w14:textId="77777777" w:rsidR="00744980" w:rsidRDefault="00744980" w:rsidP="00181FDC">
            <w:pPr>
              <w:pStyle w:val="NoSpacing"/>
              <w:numPr>
                <w:ilvl w:val="0"/>
                <w:numId w:val="1"/>
              </w:numPr>
              <w:ind w:left="1440"/>
              <w:jc w:val="both"/>
              <w:rPr>
                <w:rFonts w:ascii="Calibri" w:hAnsi="Calibri" w:cs="Calibri"/>
              </w:rPr>
            </w:pPr>
            <w:r w:rsidRPr="008573AB">
              <w:rPr>
                <w:rFonts w:ascii="Calibri" w:hAnsi="Calibri" w:cs="Calibri"/>
              </w:rPr>
              <w:t>Nominated Officers</w:t>
            </w:r>
            <w:r w:rsidR="008813E1">
              <w:rPr>
                <w:rFonts w:ascii="Calibri" w:hAnsi="Calibri" w:cs="Calibri"/>
              </w:rPr>
              <w:t xml:space="preserve"> [Section 4</w:t>
            </w:r>
            <w:r w:rsidR="008A2A01">
              <w:rPr>
                <w:rFonts w:ascii="Calibri" w:hAnsi="Calibri" w:cs="Calibri"/>
              </w:rPr>
              <w:t xml:space="preserve"> of this document]</w:t>
            </w:r>
          </w:p>
          <w:p w14:paraId="6CBCB7CA" w14:textId="77777777" w:rsidR="008813E1" w:rsidRDefault="008813E1" w:rsidP="00181FDC">
            <w:pPr>
              <w:pStyle w:val="NoSpacing"/>
              <w:numPr>
                <w:ilvl w:val="0"/>
                <w:numId w:val="1"/>
              </w:numPr>
              <w:ind w:left="1440"/>
              <w:jc w:val="both"/>
              <w:rPr>
                <w:rFonts w:ascii="Calibri" w:hAnsi="Calibri" w:cs="Calibri"/>
              </w:rPr>
            </w:pPr>
            <w:r>
              <w:rPr>
                <w:rFonts w:ascii="Calibri" w:hAnsi="Calibri" w:cs="Calibri"/>
              </w:rPr>
              <w:t>Change Control Process [Sections 5 &amp; 6 of this document]</w:t>
            </w:r>
          </w:p>
          <w:p w14:paraId="1EE3B1FA" w14:textId="77777777" w:rsidR="008813E1" w:rsidRPr="008A2A01" w:rsidRDefault="008813E1" w:rsidP="00181FDC">
            <w:pPr>
              <w:pStyle w:val="NoSpacing"/>
              <w:numPr>
                <w:ilvl w:val="0"/>
                <w:numId w:val="1"/>
              </w:numPr>
              <w:ind w:left="1440"/>
              <w:jc w:val="both"/>
              <w:rPr>
                <w:rFonts w:ascii="Calibri" w:hAnsi="Calibri" w:cs="Calibri"/>
              </w:rPr>
            </w:pPr>
            <w:r>
              <w:rPr>
                <w:rFonts w:ascii="Calibri" w:hAnsi="Calibri" w:cs="Calibri"/>
              </w:rPr>
              <w:t xml:space="preserve">Documents relied on [Section 7 of this document] </w:t>
            </w:r>
          </w:p>
          <w:p w14:paraId="202F8563" w14:textId="77777777" w:rsidR="00744980" w:rsidRDefault="00744980" w:rsidP="008A2A01">
            <w:pPr>
              <w:pStyle w:val="NoSpacing"/>
              <w:ind w:left="1440"/>
              <w:jc w:val="both"/>
              <w:rPr>
                <w:rFonts w:ascii="Arial" w:hAnsi="Arial" w:cs="Arial"/>
              </w:rPr>
            </w:pPr>
          </w:p>
        </w:tc>
      </w:tr>
      <w:tr w:rsidR="00744980" w14:paraId="5BFCD634" w14:textId="77777777" w:rsidTr="00744980">
        <w:tc>
          <w:tcPr>
            <w:tcW w:w="10682" w:type="dxa"/>
            <w:gridSpan w:val="2"/>
          </w:tcPr>
          <w:p w14:paraId="1F9616FE" w14:textId="77777777" w:rsidR="00744980" w:rsidRDefault="00744980" w:rsidP="00734AB3">
            <w:pPr>
              <w:pStyle w:val="NoSpacing"/>
              <w:ind w:left="720"/>
              <w:jc w:val="both"/>
              <w:rPr>
                <w:rFonts w:ascii="Arial" w:hAnsi="Arial" w:cs="Arial"/>
              </w:rPr>
            </w:pPr>
          </w:p>
        </w:tc>
      </w:tr>
      <w:tr w:rsidR="00744980" w14:paraId="4F1C8BB4" w14:textId="77777777" w:rsidTr="00744980">
        <w:tc>
          <w:tcPr>
            <w:tcW w:w="5341" w:type="dxa"/>
            <w:tcBorders>
              <w:bottom w:val="single" w:sz="4" w:space="0" w:color="auto"/>
            </w:tcBorders>
          </w:tcPr>
          <w:p w14:paraId="0DB2711F" w14:textId="77777777" w:rsidR="00744980" w:rsidRDefault="00744980" w:rsidP="00C745CE">
            <w:pPr>
              <w:rPr>
                <w:rFonts w:ascii="Arial" w:hAnsi="Arial" w:cs="Arial"/>
              </w:rPr>
            </w:pPr>
            <w:r w:rsidRPr="008573AB">
              <w:rPr>
                <w:rFonts w:ascii="Calibri" w:hAnsi="Calibri" w:cs="Calibri"/>
                <w:b/>
              </w:rPr>
              <w:t xml:space="preserve">Signed on behalf of </w:t>
            </w:r>
            <w:r w:rsidR="008813E1">
              <w:rPr>
                <w:rFonts w:ascii="Calibri" w:hAnsi="Calibri" w:cs="Calibri"/>
                <w:b/>
              </w:rPr>
              <w:t xml:space="preserve">the </w:t>
            </w:r>
            <w:r w:rsidR="00C745CE">
              <w:rPr>
                <w:rFonts w:ascii="Calibri" w:hAnsi="Calibri" w:cs="Calibri"/>
                <w:b/>
              </w:rPr>
              <w:t>Commissioner</w:t>
            </w:r>
          </w:p>
        </w:tc>
        <w:tc>
          <w:tcPr>
            <w:tcW w:w="5341" w:type="dxa"/>
            <w:tcBorders>
              <w:bottom w:val="single" w:sz="4" w:space="0" w:color="auto"/>
            </w:tcBorders>
          </w:tcPr>
          <w:p w14:paraId="11AA58C7" w14:textId="77777777" w:rsidR="00744980" w:rsidRDefault="00744980" w:rsidP="00905EE3">
            <w:pPr>
              <w:rPr>
                <w:rFonts w:ascii="Arial" w:hAnsi="Arial" w:cs="Arial"/>
              </w:rPr>
            </w:pPr>
            <w:r w:rsidRPr="008573AB">
              <w:rPr>
                <w:rFonts w:ascii="Calibri" w:hAnsi="Calibri" w:cs="Calibri"/>
                <w:b/>
              </w:rPr>
              <w:t xml:space="preserve">Signed on behalf of </w:t>
            </w:r>
            <w:r w:rsidR="008813E1">
              <w:rPr>
                <w:rFonts w:ascii="Calibri" w:hAnsi="Calibri" w:cs="Calibri"/>
                <w:b/>
              </w:rPr>
              <w:t xml:space="preserve">the </w:t>
            </w:r>
            <w:r w:rsidRPr="008573AB">
              <w:rPr>
                <w:rFonts w:ascii="Calibri" w:hAnsi="Calibri" w:cs="Calibri"/>
                <w:b/>
              </w:rPr>
              <w:t>Provider</w:t>
            </w:r>
          </w:p>
        </w:tc>
      </w:tr>
      <w:tr w:rsidR="00744980" w14:paraId="112DBA2B" w14:textId="77777777" w:rsidTr="00744980">
        <w:tc>
          <w:tcPr>
            <w:tcW w:w="5341" w:type="dxa"/>
            <w:tcBorders>
              <w:bottom w:val="nil"/>
            </w:tcBorders>
          </w:tcPr>
          <w:p w14:paraId="15286830" w14:textId="77777777" w:rsidR="00744980" w:rsidRDefault="00744980" w:rsidP="00905EE3">
            <w:pPr>
              <w:rPr>
                <w:rFonts w:ascii="Calibri" w:hAnsi="Calibri" w:cs="Calibri"/>
                <w:b/>
              </w:rPr>
            </w:pPr>
          </w:p>
          <w:p w14:paraId="4A31AD36" w14:textId="77777777" w:rsidR="00744980" w:rsidRPr="008573AB" w:rsidRDefault="00744980" w:rsidP="00905EE3">
            <w:pPr>
              <w:rPr>
                <w:rFonts w:ascii="Calibri" w:hAnsi="Calibri" w:cs="Calibri"/>
                <w:b/>
              </w:rPr>
            </w:pPr>
          </w:p>
        </w:tc>
        <w:tc>
          <w:tcPr>
            <w:tcW w:w="5341" w:type="dxa"/>
            <w:tcBorders>
              <w:bottom w:val="nil"/>
            </w:tcBorders>
          </w:tcPr>
          <w:p w14:paraId="6ECEDE29" w14:textId="77777777" w:rsidR="00744980" w:rsidRPr="008573AB" w:rsidRDefault="00744980" w:rsidP="00905EE3">
            <w:pPr>
              <w:rPr>
                <w:rFonts w:ascii="Calibri" w:hAnsi="Calibri" w:cs="Calibri"/>
                <w:b/>
              </w:rPr>
            </w:pPr>
          </w:p>
        </w:tc>
      </w:tr>
      <w:tr w:rsidR="00744980" w14:paraId="09405728" w14:textId="77777777" w:rsidTr="00744980">
        <w:tc>
          <w:tcPr>
            <w:tcW w:w="5341" w:type="dxa"/>
            <w:tcBorders>
              <w:top w:val="nil"/>
              <w:bottom w:val="nil"/>
            </w:tcBorders>
          </w:tcPr>
          <w:p w14:paraId="224BAD0F" w14:textId="36EAF1B4" w:rsidR="00744980" w:rsidRPr="008573AB" w:rsidRDefault="00A603A5" w:rsidP="00905EE3">
            <w:pPr>
              <w:rPr>
                <w:rFonts w:ascii="Calibri" w:hAnsi="Calibri" w:cs="Calibri"/>
                <w:b/>
              </w:rPr>
            </w:pPr>
            <w:r>
              <w:rPr>
                <w:noProof/>
                <w:lang w:eastAsia="en-GB"/>
              </w:rPr>
              <w:drawing>
                <wp:inline distT="0" distB="0" distL="0" distR="0" wp14:anchorId="7B468DB2" wp14:editId="4E1280FB">
                  <wp:extent cx="1000125" cy="600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000125" cy="600075"/>
                          </a:xfrm>
                          <a:prstGeom prst="rect">
                            <a:avLst/>
                          </a:prstGeom>
                          <a:noFill/>
                          <a:ln>
                            <a:noFill/>
                          </a:ln>
                        </pic:spPr>
                      </pic:pic>
                    </a:graphicData>
                  </a:graphic>
                </wp:inline>
              </w:drawing>
            </w:r>
          </w:p>
        </w:tc>
        <w:tc>
          <w:tcPr>
            <w:tcW w:w="5341" w:type="dxa"/>
            <w:tcBorders>
              <w:top w:val="nil"/>
              <w:bottom w:val="nil"/>
            </w:tcBorders>
          </w:tcPr>
          <w:p w14:paraId="4C3ADD15" w14:textId="77777777" w:rsidR="00744980" w:rsidRPr="008573AB" w:rsidRDefault="00744980" w:rsidP="00905EE3">
            <w:pPr>
              <w:rPr>
                <w:rFonts w:ascii="Calibri" w:hAnsi="Calibri" w:cs="Calibri"/>
                <w:b/>
              </w:rPr>
            </w:pPr>
          </w:p>
        </w:tc>
      </w:tr>
      <w:tr w:rsidR="00744980" w14:paraId="1E61CDB0" w14:textId="77777777" w:rsidTr="00744980">
        <w:tc>
          <w:tcPr>
            <w:tcW w:w="5341" w:type="dxa"/>
            <w:tcBorders>
              <w:top w:val="nil"/>
            </w:tcBorders>
          </w:tcPr>
          <w:p w14:paraId="045C5BEC" w14:textId="77777777" w:rsidR="00744980" w:rsidRPr="008573AB" w:rsidRDefault="00744980" w:rsidP="00905EE3">
            <w:pPr>
              <w:rPr>
                <w:rFonts w:ascii="Calibri" w:hAnsi="Calibri" w:cs="Calibri"/>
                <w:b/>
              </w:rPr>
            </w:pPr>
          </w:p>
        </w:tc>
        <w:tc>
          <w:tcPr>
            <w:tcW w:w="5341" w:type="dxa"/>
            <w:tcBorders>
              <w:top w:val="nil"/>
            </w:tcBorders>
          </w:tcPr>
          <w:p w14:paraId="663F1DA9" w14:textId="77777777" w:rsidR="00744980" w:rsidRPr="008573AB" w:rsidRDefault="00744980" w:rsidP="00905EE3">
            <w:pPr>
              <w:rPr>
                <w:rFonts w:ascii="Calibri" w:hAnsi="Calibri" w:cs="Calibri"/>
                <w:b/>
              </w:rPr>
            </w:pPr>
          </w:p>
        </w:tc>
      </w:tr>
      <w:tr w:rsidR="00744980" w14:paraId="5D758844" w14:textId="77777777" w:rsidTr="00971D5E">
        <w:tc>
          <w:tcPr>
            <w:tcW w:w="5341" w:type="dxa"/>
          </w:tcPr>
          <w:p w14:paraId="291CA4FE" w14:textId="77777777" w:rsidR="00744980" w:rsidRDefault="00744980" w:rsidP="00905EE3">
            <w:pPr>
              <w:rPr>
                <w:rFonts w:ascii="Calibri" w:hAnsi="Calibri" w:cs="Calibri"/>
                <w:b/>
              </w:rPr>
            </w:pPr>
            <w:r w:rsidRPr="008573AB">
              <w:rPr>
                <w:rFonts w:ascii="Calibri" w:hAnsi="Calibri" w:cs="Calibri"/>
                <w:b/>
              </w:rPr>
              <w:t>Name:</w:t>
            </w:r>
            <w:r>
              <w:rPr>
                <w:rFonts w:ascii="Calibri" w:hAnsi="Calibri" w:cs="Calibri"/>
                <w:b/>
              </w:rPr>
              <w:tab/>
            </w:r>
          </w:p>
          <w:p w14:paraId="4AF265C3" w14:textId="378EEE30" w:rsidR="00744980" w:rsidRPr="008573AB" w:rsidRDefault="00A603A5" w:rsidP="00905EE3">
            <w:pPr>
              <w:rPr>
                <w:rFonts w:ascii="Calibri" w:hAnsi="Calibri" w:cs="Calibri"/>
                <w:b/>
              </w:rPr>
            </w:pPr>
            <w:r>
              <w:rPr>
                <w:rFonts w:ascii="Calibri" w:hAnsi="Calibri" w:cs="Calibri"/>
                <w:b/>
              </w:rPr>
              <w:t>Mark Clark</w:t>
            </w:r>
          </w:p>
        </w:tc>
        <w:tc>
          <w:tcPr>
            <w:tcW w:w="5341" w:type="dxa"/>
          </w:tcPr>
          <w:p w14:paraId="5036BA3D" w14:textId="77777777" w:rsidR="00744980" w:rsidRDefault="00744980" w:rsidP="00971D5E">
            <w:pPr>
              <w:rPr>
                <w:rFonts w:ascii="Calibri" w:hAnsi="Calibri" w:cs="Calibri"/>
                <w:b/>
              </w:rPr>
            </w:pPr>
            <w:r w:rsidRPr="008573AB">
              <w:rPr>
                <w:rFonts w:ascii="Calibri" w:hAnsi="Calibri" w:cs="Calibri"/>
                <w:b/>
              </w:rPr>
              <w:t>Name:</w:t>
            </w:r>
            <w:r>
              <w:rPr>
                <w:rFonts w:ascii="Calibri" w:hAnsi="Calibri" w:cs="Calibri"/>
                <w:b/>
              </w:rPr>
              <w:tab/>
            </w:r>
          </w:p>
          <w:p w14:paraId="5E938C2D" w14:textId="77777777" w:rsidR="00744980" w:rsidRPr="008573AB" w:rsidRDefault="00744980" w:rsidP="00971D5E">
            <w:pPr>
              <w:rPr>
                <w:rFonts w:ascii="Calibri" w:hAnsi="Calibri" w:cs="Calibri"/>
                <w:b/>
              </w:rPr>
            </w:pPr>
          </w:p>
        </w:tc>
      </w:tr>
      <w:tr w:rsidR="00744980" w14:paraId="19D47C74" w14:textId="77777777" w:rsidTr="00971D5E">
        <w:tc>
          <w:tcPr>
            <w:tcW w:w="5341" w:type="dxa"/>
          </w:tcPr>
          <w:p w14:paraId="00F98474" w14:textId="77777777" w:rsidR="00744980" w:rsidRDefault="00744980" w:rsidP="00905EE3">
            <w:pPr>
              <w:rPr>
                <w:rFonts w:ascii="Calibri" w:hAnsi="Calibri" w:cs="Calibri"/>
                <w:b/>
              </w:rPr>
            </w:pPr>
            <w:r w:rsidRPr="008573AB">
              <w:rPr>
                <w:rFonts w:ascii="Calibri" w:hAnsi="Calibri" w:cs="Calibri"/>
                <w:b/>
              </w:rPr>
              <w:t>Title:</w:t>
            </w:r>
            <w:r>
              <w:rPr>
                <w:rFonts w:ascii="Calibri" w:hAnsi="Calibri" w:cs="Calibri"/>
                <w:b/>
              </w:rPr>
              <w:tab/>
            </w:r>
          </w:p>
          <w:p w14:paraId="7F5B1141" w14:textId="373C2785" w:rsidR="00744980" w:rsidRPr="008573AB" w:rsidRDefault="00A603A5" w:rsidP="00905EE3">
            <w:pPr>
              <w:rPr>
                <w:rFonts w:ascii="Calibri" w:hAnsi="Calibri" w:cs="Calibri"/>
                <w:b/>
              </w:rPr>
            </w:pPr>
            <w:r>
              <w:rPr>
                <w:rFonts w:ascii="Calibri" w:hAnsi="Calibri" w:cs="Calibri"/>
                <w:b/>
              </w:rPr>
              <w:t>Head of Operations Complex &amp; Academic Medicine</w:t>
            </w:r>
          </w:p>
        </w:tc>
        <w:tc>
          <w:tcPr>
            <w:tcW w:w="5341" w:type="dxa"/>
          </w:tcPr>
          <w:p w14:paraId="63B1F6E1" w14:textId="77777777" w:rsidR="00744980" w:rsidRDefault="00744980" w:rsidP="00971D5E">
            <w:pPr>
              <w:rPr>
                <w:rFonts w:ascii="Calibri" w:hAnsi="Calibri" w:cs="Calibri"/>
                <w:b/>
              </w:rPr>
            </w:pPr>
            <w:r w:rsidRPr="008573AB">
              <w:rPr>
                <w:rFonts w:ascii="Calibri" w:hAnsi="Calibri" w:cs="Calibri"/>
                <w:b/>
              </w:rPr>
              <w:t>Title:</w:t>
            </w:r>
            <w:r>
              <w:rPr>
                <w:rFonts w:ascii="Calibri" w:hAnsi="Calibri" w:cs="Calibri"/>
                <w:b/>
              </w:rPr>
              <w:tab/>
            </w:r>
          </w:p>
          <w:p w14:paraId="3D58FC51" w14:textId="77777777" w:rsidR="00744980" w:rsidRPr="008573AB" w:rsidRDefault="00744980" w:rsidP="00971D5E">
            <w:pPr>
              <w:rPr>
                <w:rFonts w:ascii="Calibri" w:hAnsi="Calibri" w:cs="Calibri"/>
                <w:b/>
              </w:rPr>
            </w:pPr>
          </w:p>
        </w:tc>
      </w:tr>
      <w:tr w:rsidR="00B972A7" w14:paraId="0FD647F6" w14:textId="77777777" w:rsidTr="00971D5E">
        <w:tc>
          <w:tcPr>
            <w:tcW w:w="5341" w:type="dxa"/>
          </w:tcPr>
          <w:p w14:paraId="07B73D7E" w14:textId="77777777" w:rsidR="00B972A7" w:rsidRDefault="00B972A7" w:rsidP="00905EE3">
            <w:pPr>
              <w:rPr>
                <w:rFonts w:ascii="Calibri" w:hAnsi="Calibri" w:cs="Calibri"/>
                <w:b/>
              </w:rPr>
            </w:pPr>
            <w:r>
              <w:rPr>
                <w:rFonts w:ascii="Calibri" w:hAnsi="Calibri" w:cs="Calibri"/>
                <w:b/>
              </w:rPr>
              <w:t>Organisation:</w:t>
            </w:r>
          </w:p>
          <w:p w14:paraId="1BBECBF7" w14:textId="52983F1C" w:rsidR="00B972A7" w:rsidRDefault="00A603A5" w:rsidP="00905EE3">
            <w:pPr>
              <w:rPr>
                <w:rFonts w:ascii="Calibri" w:hAnsi="Calibri" w:cs="Calibri"/>
                <w:b/>
              </w:rPr>
            </w:pPr>
            <w:r>
              <w:rPr>
                <w:rFonts w:ascii="Calibri" w:hAnsi="Calibri" w:cs="Calibri"/>
                <w:b/>
              </w:rPr>
              <w:t>LUHFT</w:t>
            </w:r>
          </w:p>
        </w:tc>
        <w:tc>
          <w:tcPr>
            <w:tcW w:w="5341" w:type="dxa"/>
          </w:tcPr>
          <w:p w14:paraId="01A37742" w14:textId="77777777" w:rsidR="00B972A7" w:rsidRDefault="00B972A7" w:rsidP="00B972A7">
            <w:pPr>
              <w:rPr>
                <w:rFonts w:ascii="Calibri" w:hAnsi="Calibri" w:cs="Calibri"/>
                <w:b/>
              </w:rPr>
            </w:pPr>
            <w:r>
              <w:rPr>
                <w:rFonts w:ascii="Calibri" w:hAnsi="Calibri" w:cs="Calibri"/>
                <w:b/>
              </w:rPr>
              <w:t>Organisation:</w:t>
            </w:r>
          </w:p>
          <w:p w14:paraId="7722DF1D" w14:textId="77777777" w:rsidR="00B972A7" w:rsidRDefault="00B972A7" w:rsidP="00971D5E">
            <w:pPr>
              <w:rPr>
                <w:rFonts w:ascii="Calibri" w:hAnsi="Calibri" w:cs="Calibri"/>
                <w:b/>
              </w:rPr>
            </w:pPr>
          </w:p>
        </w:tc>
      </w:tr>
      <w:tr w:rsidR="00744980" w14:paraId="2393F5D2" w14:textId="77777777" w:rsidTr="00971D5E">
        <w:tc>
          <w:tcPr>
            <w:tcW w:w="5341" w:type="dxa"/>
          </w:tcPr>
          <w:p w14:paraId="2A936117" w14:textId="77777777" w:rsidR="00744980" w:rsidRDefault="00744980" w:rsidP="00905EE3">
            <w:pPr>
              <w:rPr>
                <w:rFonts w:ascii="Calibri" w:hAnsi="Calibri" w:cs="Calibri"/>
                <w:b/>
              </w:rPr>
            </w:pPr>
            <w:r>
              <w:rPr>
                <w:rFonts w:ascii="Calibri" w:hAnsi="Calibri" w:cs="Calibri"/>
                <w:b/>
              </w:rPr>
              <w:t>Date:</w:t>
            </w:r>
          </w:p>
          <w:p w14:paraId="73007616" w14:textId="1735A1AB" w:rsidR="00744980" w:rsidRPr="008573AB" w:rsidRDefault="00A603A5" w:rsidP="00905EE3">
            <w:pPr>
              <w:rPr>
                <w:rFonts w:ascii="Calibri" w:hAnsi="Calibri" w:cs="Calibri"/>
                <w:b/>
              </w:rPr>
            </w:pPr>
            <w:r>
              <w:rPr>
                <w:rFonts w:ascii="Calibri" w:hAnsi="Calibri" w:cs="Calibri"/>
                <w:b/>
              </w:rPr>
              <w:t>10/02/2023</w:t>
            </w:r>
          </w:p>
        </w:tc>
        <w:tc>
          <w:tcPr>
            <w:tcW w:w="5341" w:type="dxa"/>
          </w:tcPr>
          <w:p w14:paraId="73BF15D0" w14:textId="77777777" w:rsidR="00744980" w:rsidRDefault="00744980" w:rsidP="00971D5E">
            <w:pPr>
              <w:rPr>
                <w:rFonts w:ascii="Calibri" w:hAnsi="Calibri" w:cs="Calibri"/>
                <w:b/>
              </w:rPr>
            </w:pPr>
            <w:r>
              <w:rPr>
                <w:rFonts w:ascii="Calibri" w:hAnsi="Calibri" w:cs="Calibri"/>
                <w:b/>
              </w:rPr>
              <w:t>Date:</w:t>
            </w:r>
          </w:p>
          <w:p w14:paraId="04B4B517" w14:textId="77777777" w:rsidR="00744980" w:rsidRPr="008573AB" w:rsidRDefault="00744980" w:rsidP="00971D5E">
            <w:pPr>
              <w:rPr>
                <w:rFonts w:ascii="Calibri" w:hAnsi="Calibri" w:cs="Calibri"/>
                <w:b/>
              </w:rPr>
            </w:pPr>
          </w:p>
        </w:tc>
      </w:tr>
    </w:tbl>
    <w:p w14:paraId="7E4A312F" w14:textId="77777777" w:rsidR="00666DD9" w:rsidRDefault="00666DD9" w:rsidP="00905EE3">
      <w:pPr>
        <w:rPr>
          <w:rFonts w:ascii="Arial" w:hAnsi="Arial" w:cs="Arial"/>
        </w:rPr>
      </w:pPr>
    </w:p>
    <w:p w14:paraId="7F4DC53E" w14:textId="77777777" w:rsidR="00666DD9" w:rsidRPr="008573AB" w:rsidRDefault="00666DD9" w:rsidP="00666DD9">
      <w:pPr>
        <w:pStyle w:val="NoSpacing"/>
        <w:ind w:left="720"/>
        <w:jc w:val="both"/>
        <w:rPr>
          <w:rFonts w:ascii="Calibri" w:hAnsi="Calibri" w:cs="Calibri"/>
        </w:rPr>
      </w:pPr>
    </w:p>
    <w:p w14:paraId="6594CE63" w14:textId="77777777" w:rsidR="00666DD9" w:rsidRDefault="00666DD9" w:rsidP="00666DD9">
      <w:pPr>
        <w:pStyle w:val="NoSpacing"/>
        <w:ind w:left="2880" w:hanging="2160"/>
        <w:jc w:val="both"/>
        <w:rPr>
          <w:rFonts w:ascii="Calibri" w:hAnsi="Calibri" w:cs="Calibri"/>
        </w:rPr>
      </w:pPr>
      <w:r w:rsidRPr="008573AB">
        <w:rPr>
          <w:rFonts w:ascii="Calibri" w:hAnsi="Calibri" w:cs="Calibri"/>
        </w:rPr>
        <w:tab/>
      </w:r>
    </w:p>
    <w:p w14:paraId="18BE9757" w14:textId="77777777" w:rsidR="007F0044" w:rsidRDefault="007F0044" w:rsidP="00666DD9">
      <w:pPr>
        <w:pStyle w:val="NoSpacing"/>
        <w:ind w:left="2880" w:hanging="2160"/>
        <w:jc w:val="both"/>
        <w:rPr>
          <w:rFonts w:ascii="Calibri" w:hAnsi="Calibri" w:cs="Calibri"/>
        </w:rPr>
      </w:pPr>
    </w:p>
    <w:p w14:paraId="62C0A33E" w14:textId="77777777" w:rsidR="007F0044" w:rsidRPr="008573AB" w:rsidRDefault="007F0044" w:rsidP="00666DD9">
      <w:pPr>
        <w:pStyle w:val="NoSpacing"/>
        <w:ind w:left="2880" w:hanging="2160"/>
        <w:jc w:val="both"/>
        <w:rPr>
          <w:rFonts w:ascii="Calibri" w:hAnsi="Calibri" w:cs="Calibri"/>
        </w:rPr>
      </w:pPr>
    </w:p>
    <w:p w14:paraId="13437C09" w14:textId="77777777" w:rsidR="00666DD9" w:rsidRPr="008573AB" w:rsidRDefault="00666DD9" w:rsidP="00666DD9">
      <w:pPr>
        <w:pStyle w:val="NoSpacing"/>
        <w:ind w:left="2880" w:hanging="2160"/>
        <w:jc w:val="both"/>
        <w:rPr>
          <w:rFonts w:ascii="Calibri" w:hAnsi="Calibri" w:cs="Calibri"/>
        </w:rPr>
      </w:pPr>
    </w:p>
    <w:p w14:paraId="1EFA1813" w14:textId="77777777" w:rsidR="00666DD9" w:rsidRPr="008573AB" w:rsidRDefault="00666DD9" w:rsidP="00B972A7">
      <w:pPr>
        <w:pStyle w:val="NoSpacing"/>
        <w:jc w:val="both"/>
        <w:rPr>
          <w:rFonts w:ascii="Calibri" w:hAnsi="Calibri" w:cs="Calibri"/>
          <w:b/>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737"/>
        <w:gridCol w:w="7559"/>
      </w:tblGrid>
      <w:tr w:rsidR="002A019D" w:rsidRPr="005A30E5" w14:paraId="10231D82" w14:textId="77777777" w:rsidTr="002A019D">
        <w:trPr>
          <w:trHeight w:val="567"/>
        </w:trPr>
        <w:tc>
          <w:tcPr>
            <w:tcW w:w="851" w:type="dxa"/>
            <w:shd w:val="clear" w:color="auto" w:fill="32A351"/>
            <w:vAlign w:val="center"/>
          </w:tcPr>
          <w:p w14:paraId="7B7A4A38" w14:textId="77777777" w:rsidR="002A019D" w:rsidRPr="00367E7F" w:rsidRDefault="008813E1" w:rsidP="002A019D">
            <w:pPr>
              <w:jc w:val="center"/>
              <w:rPr>
                <w:rFonts w:ascii="Arial" w:eastAsiaTheme="majorEastAsia" w:hAnsi="Arial" w:cs="Arial"/>
                <w:color w:val="FFFFFF" w:themeColor="background1"/>
                <w:sz w:val="44"/>
                <w:szCs w:val="44"/>
              </w:rPr>
            </w:pPr>
            <w:r>
              <w:rPr>
                <w:rFonts w:ascii="Arial" w:eastAsiaTheme="majorEastAsia" w:hAnsi="Arial" w:cs="Arial"/>
                <w:color w:val="FFFFFF" w:themeColor="background1"/>
                <w:sz w:val="44"/>
                <w:szCs w:val="44"/>
              </w:rPr>
              <w:t>3</w:t>
            </w:r>
          </w:p>
        </w:tc>
        <w:tc>
          <w:tcPr>
            <w:tcW w:w="9747" w:type="dxa"/>
            <w:vAlign w:val="center"/>
          </w:tcPr>
          <w:p w14:paraId="1D7E44D3" w14:textId="77777777" w:rsidR="002A019D" w:rsidRPr="001C34EC" w:rsidRDefault="00744980" w:rsidP="002A019D">
            <w:pPr>
              <w:spacing w:before="240" w:after="120"/>
              <w:rPr>
                <w:rFonts w:ascii="Arial" w:eastAsiaTheme="majorEastAsia" w:hAnsi="Arial" w:cs="Arial"/>
                <w:i/>
                <w:sz w:val="32"/>
                <w:szCs w:val="32"/>
              </w:rPr>
            </w:pPr>
            <w:r>
              <w:rPr>
                <w:rFonts w:ascii="Arial" w:eastAsiaTheme="majorEastAsia" w:hAnsi="Arial" w:cs="Arial"/>
                <w:sz w:val="44"/>
                <w:szCs w:val="32"/>
              </w:rPr>
              <w:t xml:space="preserve">Attached Conditions </w:t>
            </w:r>
          </w:p>
        </w:tc>
      </w:tr>
    </w:tbl>
    <w:p w14:paraId="2E2FC950" w14:textId="77777777" w:rsidR="007F0044" w:rsidRDefault="007F0044" w:rsidP="007F0044">
      <w:pPr>
        <w:pStyle w:val="NoSpacing"/>
        <w:jc w:val="both"/>
        <w:rPr>
          <w:rFonts w:ascii="Arial" w:hAnsi="Arial" w:cs="Arial"/>
        </w:rPr>
      </w:pPr>
    </w:p>
    <w:p w14:paraId="7A4AC7AB" w14:textId="77777777" w:rsidR="003A3FF2" w:rsidRPr="008573AB" w:rsidRDefault="003A3FF2" w:rsidP="007F0044">
      <w:pPr>
        <w:pStyle w:val="NoSpacing"/>
        <w:jc w:val="both"/>
        <w:rPr>
          <w:rFonts w:ascii="Calibri" w:hAnsi="Calibri" w:cs="Calibri"/>
          <w:b/>
        </w:rPr>
      </w:pPr>
      <w:r w:rsidRPr="008573AB">
        <w:rPr>
          <w:rFonts w:ascii="Calibri" w:hAnsi="Calibri" w:cs="Calibri"/>
          <w:b/>
        </w:rPr>
        <w:t xml:space="preserve">DEFINITIONS AND INTERPRETATIONS </w:t>
      </w:r>
    </w:p>
    <w:p w14:paraId="21DAE183" w14:textId="77777777" w:rsidR="007F0044" w:rsidRDefault="007F0044" w:rsidP="007F0044">
      <w:pPr>
        <w:pStyle w:val="NoSpacing"/>
        <w:jc w:val="both"/>
        <w:rPr>
          <w:rFonts w:ascii="Calibri" w:hAnsi="Calibri" w:cs="Calibri"/>
        </w:rPr>
      </w:pPr>
    </w:p>
    <w:p w14:paraId="650A11C4" w14:textId="77777777" w:rsidR="003A3FF2" w:rsidRDefault="003A3FF2" w:rsidP="007F0044">
      <w:pPr>
        <w:pStyle w:val="NoSpacing"/>
        <w:jc w:val="both"/>
        <w:rPr>
          <w:rFonts w:ascii="Calibri" w:hAnsi="Calibri" w:cs="Calibri"/>
        </w:rPr>
      </w:pPr>
      <w:r w:rsidRPr="008573AB">
        <w:rPr>
          <w:rFonts w:ascii="Calibri" w:hAnsi="Calibri" w:cs="Calibri"/>
        </w:rPr>
        <w:t xml:space="preserve">In this Agreement save where otherwise specifically defined in this Agreement or the context otherwise requires, the following expressions shall have the following </w:t>
      </w:r>
      <w:proofErr w:type="gramStart"/>
      <w:r w:rsidRPr="008573AB">
        <w:rPr>
          <w:rFonts w:ascii="Calibri" w:hAnsi="Calibri" w:cs="Calibri"/>
        </w:rPr>
        <w:t>meanings:-</w:t>
      </w:r>
      <w:proofErr w:type="gramEnd"/>
    </w:p>
    <w:p w14:paraId="4E58685D" w14:textId="77777777" w:rsidR="008E57BD" w:rsidRDefault="008E57BD" w:rsidP="003A3FF2">
      <w:pPr>
        <w:pStyle w:val="NoSpacing"/>
        <w:ind w:left="720"/>
        <w:jc w:val="both"/>
        <w:rPr>
          <w:rFonts w:ascii="Calibri" w:hAnsi="Calibri" w:cs="Calibri"/>
        </w:rPr>
      </w:pPr>
    </w:p>
    <w:p w14:paraId="30A8A1A9" w14:textId="77777777" w:rsidR="008E57BD" w:rsidRPr="008E57BD" w:rsidRDefault="008E57BD" w:rsidP="007F0044">
      <w:pPr>
        <w:pStyle w:val="NoSpacing"/>
        <w:jc w:val="both"/>
        <w:rPr>
          <w:rFonts w:ascii="Calibri" w:hAnsi="Calibri" w:cs="Calibri"/>
        </w:rPr>
      </w:pPr>
      <w:r w:rsidRPr="008E57BD">
        <w:rPr>
          <w:rFonts w:ascii="Calibri" w:hAnsi="Calibri" w:cs="Calibri"/>
        </w:rPr>
        <w:t>(a)</w:t>
      </w:r>
      <w:r w:rsidRPr="008E57BD">
        <w:rPr>
          <w:rFonts w:ascii="Calibri" w:hAnsi="Calibri" w:cs="Calibri"/>
        </w:rPr>
        <w:tab/>
        <w:t>Words denoting the singular include the plural and vice versa; and</w:t>
      </w:r>
    </w:p>
    <w:p w14:paraId="504E9D1F" w14:textId="77777777" w:rsidR="008E57BD" w:rsidRPr="008E57BD" w:rsidRDefault="008E57BD" w:rsidP="007F0044">
      <w:pPr>
        <w:pStyle w:val="NoSpacing"/>
        <w:jc w:val="both"/>
        <w:rPr>
          <w:rFonts w:ascii="Calibri" w:hAnsi="Calibri" w:cs="Calibri"/>
        </w:rPr>
      </w:pPr>
      <w:r w:rsidRPr="008E57BD">
        <w:rPr>
          <w:rFonts w:ascii="Calibri" w:hAnsi="Calibri" w:cs="Calibri"/>
        </w:rPr>
        <w:t>(b)</w:t>
      </w:r>
      <w:r w:rsidRPr="008E57BD">
        <w:rPr>
          <w:rFonts w:ascii="Calibri" w:hAnsi="Calibri" w:cs="Calibri"/>
        </w:rPr>
        <w:tab/>
        <w:t>Words denoting any gender include all genders</w:t>
      </w:r>
    </w:p>
    <w:p w14:paraId="72EE8819" w14:textId="77777777" w:rsidR="008E57BD" w:rsidRPr="008E57BD" w:rsidRDefault="008E57BD" w:rsidP="007F0044">
      <w:pPr>
        <w:pStyle w:val="NoSpacing"/>
        <w:ind w:left="720" w:hanging="720"/>
        <w:jc w:val="both"/>
        <w:rPr>
          <w:rFonts w:ascii="Calibri" w:hAnsi="Calibri" w:cs="Calibri"/>
        </w:rPr>
      </w:pPr>
      <w:r w:rsidRPr="008E57BD">
        <w:rPr>
          <w:rFonts w:ascii="Calibri" w:hAnsi="Calibri" w:cs="Calibri"/>
        </w:rPr>
        <w:t>(c)</w:t>
      </w:r>
      <w:r w:rsidRPr="008E57BD">
        <w:rPr>
          <w:rFonts w:ascii="Calibri" w:hAnsi="Calibri" w:cs="Calibri"/>
        </w:rPr>
        <w:tab/>
        <w:t>References to “including” and “include” shall be deemed to mean “including without limitation” and “include without limitation” respectively.</w:t>
      </w:r>
    </w:p>
    <w:p w14:paraId="43E81F1E" w14:textId="77777777" w:rsidR="008E57BD" w:rsidRPr="008E57BD" w:rsidRDefault="008E57BD" w:rsidP="007F0044">
      <w:pPr>
        <w:pStyle w:val="NoSpacing"/>
        <w:ind w:left="720" w:hanging="720"/>
        <w:jc w:val="both"/>
        <w:rPr>
          <w:rFonts w:ascii="Calibri" w:hAnsi="Calibri" w:cs="Calibri"/>
        </w:rPr>
      </w:pPr>
      <w:r w:rsidRPr="008E57BD">
        <w:rPr>
          <w:rFonts w:ascii="Calibri" w:hAnsi="Calibri" w:cs="Calibri"/>
        </w:rPr>
        <w:t>(d)</w:t>
      </w:r>
      <w:r w:rsidRPr="008E57BD">
        <w:rPr>
          <w:rFonts w:ascii="Calibri" w:hAnsi="Calibri" w:cs="Calibri"/>
        </w:rPr>
        <w:tab/>
        <w:t>References to Clauses and Schedules are to clauses of and schedules to this Service Level Agreement.</w:t>
      </w:r>
    </w:p>
    <w:p w14:paraId="3AFE9B70" w14:textId="77777777" w:rsidR="008E57BD" w:rsidRPr="008E57BD" w:rsidRDefault="008E57BD" w:rsidP="007F0044">
      <w:pPr>
        <w:pStyle w:val="NoSpacing"/>
        <w:ind w:left="720" w:hanging="720"/>
        <w:jc w:val="both"/>
        <w:rPr>
          <w:rFonts w:ascii="Calibri" w:hAnsi="Calibri" w:cs="Calibri"/>
        </w:rPr>
      </w:pPr>
      <w:r w:rsidRPr="008E57BD">
        <w:rPr>
          <w:rFonts w:ascii="Calibri" w:hAnsi="Calibri" w:cs="Calibri"/>
        </w:rPr>
        <w:t>(e)</w:t>
      </w:r>
      <w:r w:rsidRPr="008E57BD">
        <w:rPr>
          <w:rFonts w:ascii="Calibri" w:hAnsi="Calibri" w:cs="Calibri"/>
        </w:rPr>
        <w:tab/>
        <w:t xml:space="preserve">Clause headings are purely for ease of reference and do not form part of or affect the interpretation of this Service Level Agreement. </w:t>
      </w:r>
    </w:p>
    <w:p w14:paraId="549DF3D9" w14:textId="77777777" w:rsidR="008E57BD" w:rsidRPr="008E57BD" w:rsidRDefault="008E57BD" w:rsidP="007F0044">
      <w:pPr>
        <w:pStyle w:val="NoSpacing"/>
        <w:ind w:left="720" w:hanging="720"/>
        <w:jc w:val="both"/>
        <w:rPr>
          <w:rFonts w:ascii="Calibri" w:hAnsi="Calibri" w:cs="Calibri"/>
        </w:rPr>
      </w:pPr>
      <w:r w:rsidRPr="008E57BD">
        <w:rPr>
          <w:rFonts w:ascii="Calibri" w:hAnsi="Calibri" w:cs="Calibri"/>
        </w:rPr>
        <w:t>(f)</w:t>
      </w:r>
      <w:r w:rsidRPr="008E57BD">
        <w:rPr>
          <w:rFonts w:ascii="Calibri" w:hAnsi="Calibri" w:cs="Calibri"/>
        </w:rPr>
        <w:tab/>
        <w:t>A reference to a person shall include a reference to any individual, company, partnership, trust, association, government or local authority department or other authority or body (whether corporate or unincorporated).</w:t>
      </w:r>
    </w:p>
    <w:p w14:paraId="4AA0B5B5" w14:textId="77777777" w:rsidR="008E57BD" w:rsidRPr="008E57BD" w:rsidRDefault="008E57BD" w:rsidP="007F0044">
      <w:pPr>
        <w:pStyle w:val="NoSpacing"/>
        <w:ind w:left="720" w:hanging="720"/>
        <w:jc w:val="both"/>
        <w:rPr>
          <w:rFonts w:ascii="Calibri" w:hAnsi="Calibri" w:cs="Calibri"/>
        </w:rPr>
      </w:pPr>
      <w:r w:rsidRPr="008E57BD">
        <w:rPr>
          <w:rFonts w:ascii="Calibri" w:hAnsi="Calibri" w:cs="Calibri"/>
        </w:rPr>
        <w:t>(g)</w:t>
      </w:r>
      <w:r w:rsidRPr="008E57BD">
        <w:rPr>
          <w:rFonts w:ascii="Calibri" w:hAnsi="Calibri" w:cs="Calibri"/>
        </w:rPr>
        <w:tab/>
        <w:t>References to statutory provisions shall be construed as references to those provisions as respectively replaced, amended or re-enacted from time to time (whether before or after the date of this Service Level Agreement) and shall include any provisions of which they are re-enactments (whether with or without modification) and any subordinate legislation made under such provisions.</w:t>
      </w:r>
    </w:p>
    <w:p w14:paraId="1267AD7C" w14:textId="77777777" w:rsidR="008E57BD" w:rsidRPr="008E57BD" w:rsidRDefault="008E57BD" w:rsidP="007F0044">
      <w:pPr>
        <w:pStyle w:val="NoSpacing"/>
        <w:jc w:val="both"/>
        <w:rPr>
          <w:rFonts w:ascii="Calibri" w:hAnsi="Calibri" w:cs="Calibri"/>
        </w:rPr>
      </w:pPr>
      <w:r w:rsidRPr="008E57BD">
        <w:rPr>
          <w:rFonts w:ascii="Calibri" w:hAnsi="Calibri" w:cs="Calibri"/>
        </w:rPr>
        <w:t>(h)</w:t>
      </w:r>
      <w:r w:rsidRPr="008E57BD">
        <w:rPr>
          <w:rFonts w:ascii="Calibri" w:hAnsi="Calibri" w:cs="Calibri"/>
        </w:rPr>
        <w:tab/>
        <w:t>References to “writing” shall include e-mail and similar means of communication.</w:t>
      </w:r>
    </w:p>
    <w:p w14:paraId="2E772186" w14:textId="77777777" w:rsidR="008E57BD" w:rsidRPr="008E57BD" w:rsidRDefault="008E57BD" w:rsidP="007F0044">
      <w:pPr>
        <w:pStyle w:val="NoSpacing"/>
        <w:ind w:left="720" w:hanging="720"/>
        <w:jc w:val="both"/>
        <w:rPr>
          <w:rFonts w:ascii="Calibri" w:hAnsi="Calibri" w:cs="Calibri"/>
        </w:rPr>
      </w:pPr>
      <w:r w:rsidRPr="008E57BD">
        <w:rPr>
          <w:rFonts w:ascii="Calibri" w:hAnsi="Calibri" w:cs="Calibri"/>
        </w:rPr>
        <w:t>(</w:t>
      </w:r>
      <w:proofErr w:type="spellStart"/>
      <w:r w:rsidRPr="008E57BD">
        <w:rPr>
          <w:rFonts w:ascii="Calibri" w:hAnsi="Calibri" w:cs="Calibri"/>
        </w:rPr>
        <w:t>i</w:t>
      </w:r>
      <w:proofErr w:type="spellEnd"/>
      <w:r w:rsidRPr="008E57BD">
        <w:rPr>
          <w:rFonts w:ascii="Calibri" w:hAnsi="Calibri" w:cs="Calibri"/>
        </w:rPr>
        <w:t>)</w:t>
      </w:r>
      <w:r w:rsidRPr="008E57BD">
        <w:rPr>
          <w:rFonts w:ascii="Calibri" w:hAnsi="Calibri" w:cs="Calibri"/>
        </w:rPr>
        <w:tab/>
        <w:t>Controller, Processor, Data Subject, Personal Data, Personal Data Breach, processing and appropriate technical and organisational measures:  as defined in the Data Protection Legislation.</w:t>
      </w:r>
    </w:p>
    <w:p w14:paraId="2B4DE35A" w14:textId="77777777" w:rsidR="008E57BD" w:rsidRDefault="008E57BD" w:rsidP="008E57BD">
      <w:pPr>
        <w:pStyle w:val="NoSpacing"/>
        <w:ind w:left="720"/>
        <w:jc w:val="both"/>
        <w:rPr>
          <w:rFonts w:ascii="Calibri" w:hAnsi="Calibri" w:cs="Calibri"/>
        </w:rPr>
      </w:pPr>
    </w:p>
    <w:p w14:paraId="6617CD15" w14:textId="77777777" w:rsidR="008E57BD" w:rsidRPr="008573AB" w:rsidRDefault="008E57BD" w:rsidP="007F0044">
      <w:pPr>
        <w:pStyle w:val="NoSpacing"/>
        <w:jc w:val="both"/>
        <w:rPr>
          <w:rFonts w:ascii="Calibri" w:hAnsi="Calibri" w:cs="Calibri"/>
        </w:rPr>
      </w:pPr>
      <w:r w:rsidRPr="008E57BD">
        <w:rPr>
          <w:rFonts w:ascii="Calibri" w:hAnsi="Calibri" w:cs="Calibri"/>
        </w:rPr>
        <w:t xml:space="preserve">The following expressions shall have the following </w:t>
      </w:r>
      <w:proofErr w:type="gramStart"/>
      <w:r w:rsidRPr="008E57BD">
        <w:rPr>
          <w:rFonts w:ascii="Calibri" w:hAnsi="Calibri" w:cs="Calibri"/>
        </w:rPr>
        <w:t>meanings:-</w:t>
      </w:r>
      <w:proofErr w:type="gramEnd"/>
    </w:p>
    <w:p w14:paraId="3A239338" w14:textId="77777777" w:rsidR="008E57BD" w:rsidRPr="007F0044" w:rsidRDefault="004D4A14" w:rsidP="007F0044">
      <w:pPr>
        <w:pStyle w:val="NoSpacing"/>
        <w:jc w:val="both"/>
        <w:rPr>
          <w:rFonts w:ascii="Calibri" w:hAnsi="Calibri" w:cs="Calibri"/>
        </w:rPr>
      </w:pPr>
      <w:r w:rsidRPr="008573AB" w:rsidDel="004D4A14">
        <w:rPr>
          <w:rFonts w:ascii="Calibri" w:hAnsi="Calibri" w:cs="Calibri"/>
        </w:rPr>
        <w:t xml:space="preserve"> </w:t>
      </w:r>
    </w:p>
    <w:p w14:paraId="01D3971A"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734AB3">
        <w:rPr>
          <w:rFonts w:cstheme="minorHAnsi"/>
          <w:b/>
        </w:rPr>
        <w:t>“Agreed Premises”</w:t>
      </w:r>
      <w:r w:rsidRPr="00734AB3">
        <w:rPr>
          <w:rFonts w:cstheme="minorHAnsi"/>
        </w:rPr>
        <w:t xml:space="preserve"> be those set out in </w:t>
      </w:r>
      <w:r w:rsidR="004D4A14">
        <w:rPr>
          <w:rFonts w:cstheme="minorHAnsi"/>
        </w:rPr>
        <w:t>Section</w:t>
      </w:r>
      <w:r w:rsidR="00FE3488">
        <w:rPr>
          <w:rFonts w:cstheme="minorHAnsi"/>
        </w:rPr>
        <w:t xml:space="preserve"> 1</w:t>
      </w:r>
      <w:r w:rsidR="007F0044">
        <w:rPr>
          <w:rFonts w:cstheme="minorHAnsi"/>
        </w:rPr>
        <w:t>;</w:t>
      </w:r>
    </w:p>
    <w:p w14:paraId="2D586610"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“Confidential Information”</w:t>
      </w:r>
      <w:r w:rsidRPr="008841D4">
        <w:rPr>
          <w:rFonts w:cstheme="minorHAnsi"/>
        </w:rPr>
        <w:t xml:space="preserve"> shall mean all information relati</w:t>
      </w:r>
      <w:r w:rsidR="007F0044" w:rsidRPr="008841D4">
        <w:rPr>
          <w:rFonts w:cstheme="minorHAnsi"/>
        </w:rPr>
        <w:t xml:space="preserve">ng to the business, products or </w:t>
      </w:r>
      <w:r w:rsidRPr="008841D4">
        <w:rPr>
          <w:rFonts w:cstheme="minorHAnsi"/>
        </w:rPr>
        <w:t>Services of both Parties (whether written, visual or oral)</w:t>
      </w:r>
      <w:r w:rsidR="007F0044" w:rsidRPr="008841D4">
        <w:rPr>
          <w:rFonts w:cstheme="minorHAnsi"/>
        </w:rPr>
        <w:t xml:space="preserve"> including, without limitation, </w:t>
      </w:r>
      <w:r w:rsidRPr="008841D4">
        <w:rPr>
          <w:rFonts w:cstheme="minorHAnsi"/>
        </w:rPr>
        <w:t>service user information, technical know-how, technical data, analyses, compilations, concepts, technical processes, formulae, specifications, inventions, research projects, customer and supplier lists, employee information, pricing policies, operational methods, financial information, marketing information and other significant business information.</w:t>
      </w:r>
    </w:p>
    <w:p w14:paraId="33502E56"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“CNST”</w:t>
      </w:r>
      <w:r w:rsidRPr="008841D4">
        <w:rPr>
          <w:rFonts w:cstheme="minorHAnsi"/>
        </w:rPr>
        <w:t xml:space="preserve"> means the Clinical Negligence Scheme for Trusts operated by the NHS Resolution pursuant to Section 71 of the NHS Act 2006, as may be updated or replaced from time to time.</w:t>
      </w:r>
    </w:p>
    <w:p w14:paraId="260E5E67"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“CVO”</w:t>
      </w:r>
      <w:r w:rsidRPr="008841D4">
        <w:rPr>
          <w:rFonts w:cstheme="minorHAnsi"/>
        </w:rPr>
        <w:t xml:space="preserve"> means a Contract Variation Order, as set out in </w:t>
      </w:r>
      <w:r w:rsidR="00FE3488">
        <w:rPr>
          <w:rFonts w:cstheme="minorHAnsi"/>
        </w:rPr>
        <w:t>Section 6</w:t>
      </w:r>
      <w:r w:rsidRPr="008841D4">
        <w:rPr>
          <w:rFonts w:cstheme="minorHAnsi"/>
        </w:rPr>
        <w:t>.</w:t>
      </w:r>
    </w:p>
    <w:p w14:paraId="104861FF"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 xml:space="preserve"> “DBS”</w:t>
      </w:r>
      <w:r w:rsidRPr="008841D4">
        <w:rPr>
          <w:rFonts w:cstheme="minorHAnsi"/>
        </w:rPr>
        <w:t xml:space="preserve"> means Disclosure and Barring Service</w:t>
      </w:r>
    </w:p>
    <w:p w14:paraId="43E43F8A" w14:textId="77777777" w:rsidR="008E57BD" w:rsidRPr="001E1553"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“Data Protection Legislation”</w:t>
      </w:r>
      <w:r w:rsidRPr="008841D4">
        <w:rPr>
          <w:rFonts w:cstheme="minorHAnsi"/>
        </w:rPr>
        <w:t xml:space="preserve"> means </w:t>
      </w:r>
      <w:bookmarkStart w:id="1" w:name="_Hlk63876154"/>
      <w:r w:rsidRPr="008841D4">
        <w:rPr>
          <w:rFonts w:cstheme="minorHAnsi"/>
        </w:rPr>
        <w:t xml:space="preserve">all applicable privacy and data protection laws including the General Data Protection Regulation ((EU) 2016/679) and any applicable national implementing laws, regulations and secondary legislation in England and Wales relating to the processing of Personal Data and the privacy of electronic communications, </w:t>
      </w:r>
      <w:r w:rsidRPr="008841D4">
        <w:rPr>
          <w:rFonts w:cstheme="minorHAnsi"/>
        </w:rPr>
        <w:lastRenderedPageBreak/>
        <w:t>as amended, replaced or updated from time to time, including the UK GDPR, Data Protection Act 2018, the Privacy and Electronic Communications Directive (2002/58/EC) and the Privacy and Electronic Communications (EC Directive) Regulations 2003 (SI 2003/2426) and any laws that replace, extend, re-enact, consolidate or amend any of the foregoing</w:t>
      </w:r>
      <w:bookmarkEnd w:id="1"/>
      <w:r w:rsidRPr="008841D4">
        <w:rPr>
          <w:rFonts w:cstheme="minorHAnsi"/>
        </w:rPr>
        <w:t xml:space="preserve">. </w:t>
      </w:r>
    </w:p>
    <w:p w14:paraId="26666B0C" w14:textId="77777777" w:rsidR="001E1553" w:rsidRPr="008841D4" w:rsidRDefault="001E1553" w:rsidP="00181FDC">
      <w:pPr>
        <w:pStyle w:val="BodyTextIndent"/>
        <w:numPr>
          <w:ilvl w:val="0"/>
          <w:numId w:val="9"/>
        </w:numPr>
        <w:spacing w:before="60" w:after="60" w:line="240" w:lineRule="auto"/>
        <w:jc w:val="both"/>
        <w:rPr>
          <w:rFonts w:cstheme="minorHAnsi"/>
          <w:color w:val="FF0000"/>
        </w:rPr>
      </w:pPr>
      <w:r>
        <w:rPr>
          <w:rFonts w:cstheme="minorHAnsi"/>
          <w:b/>
        </w:rPr>
        <w:t xml:space="preserve">“Effective Date” </w:t>
      </w:r>
      <w:r w:rsidRPr="001E1553">
        <w:rPr>
          <w:rFonts w:cstheme="minorHAnsi"/>
        </w:rPr>
        <w:t>m</w:t>
      </w:r>
      <w:r w:rsidR="00FE3488">
        <w:rPr>
          <w:rFonts w:cstheme="minorHAnsi"/>
        </w:rPr>
        <w:t>eans the date given in Section 1</w:t>
      </w:r>
      <w:r w:rsidRPr="001E1553">
        <w:rPr>
          <w:rFonts w:cstheme="minorHAnsi"/>
        </w:rPr>
        <w:t xml:space="preserve"> as the start date</w:t>
      </w:r>
    </w:p>
    <w:p w14:paraId="42258400"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“Force Majeure Event”</w:t>
      </w:r>
      <w:r w:rsidRPr="008841D4">
        <w:rPr>
          <w:rFonts w:cstheme="minorHAnsi"/>
        </w:rPr>
        <w:t xml:space="preserve"> includes by way of illustration only and not exclusively; any act of God, fire, act of government or state, war or civil commotion, insurrection, embargo, prevention from or hindrance from obtaining raw materials, energy or other supplies, and any other reason beyond either Party’s control.</w:t>
      </w:r>
    </w:p>
    <w:p w14:paraId="3445C945" w14:textId="77777777" w:rsidR="008E57BD" w:rsidRPr="008841D4" w:rsidRDefault="007D3D86" w:rsidP="00181FDC">
      <w:pPr>
        <w:pStyle w:val="BodyTextIndent"/>
        <w:numPr>
          <w:ilvl w:val="0"/>
          <w:numId w:val="9"/>
        </w:numPr>
        <w:spacing w:before="60" w:after="60" w:line="240" w:lineRule="auto"/>
        <w:jc w:val="both"/>
        <w:rPr>
          <w:rFonts w:cstheme="minorHAnsi"/>
          <w:color w:val="FF0000"/>
        </w:rPr>
      </w:pPr>
      <w:bookmarkStart w:id="2" w:name="_Hlk63876210"/>
      <w:r w:rsidRPr="008841D4">
        <w:rPr>
          <w:rFonts w:cstheme="minorHAnsi"/>
          <w:b/>
        </w:rPr>
        <w:t xml:space="preserve"> </w:t>
      </w:r>
      <w:r w:rsidR="008E57BD" w:rsidRPr="008841D4">
        <w:rPr>
          <w:rFonts w:cstheme="minorHAnsi"/>
          <w:b/>
        </w:rPr>
        <w:t>“NHS Body”</w:t>
      </w:r>
      <w:r w:rsidR="008E57BD" w:rsidRPr="008841D4">
        <w:rPr>
          <w:rFonts w:cstheme="minorHAnsi"/>
        </w:rPr>
        <w:t xml:space="preserve"> has the meaning given in section 275 of the National Health Service Act 2006.</w:t>
      </w:r>
    </w:p>
    <w:p w14:paraId="74472AAA"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“NHS Improvement”</w:t>
      </w:r>
      <w:r w:rsidRPr="008841D4">
        <w:rPr>
          <w:rFonts w:cstheme="minorHAnsi"/>
        </w:rPr>
        <w:t xml:space="preserve"> is the operating name for Monitor and the National Health Service Trust Development Authority acting as a single body.</w:t>
      </w:r>
    </w:p>
    <w:p w14:paraId="693CAA5A"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 xml:space="preserve">“NHS Resolution” </w:t>
      </w:r>
      <w:r w:rsidRPr="008841D4">
        <w:rPr>
          <w:rFonts w:cstheme="minorHAnsi"/>
        </w:rPr>
        <w:t>is the operating name of the National Health Service Litigation Authority.</w:t>
      </w:r>
    </w:p>
    <w:bookmarkEnd w:id="2"/>
    <w:p w14:paraId="57601C6E"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“Nominated Officers”</w:t>
      </w:r>
      <w:r w:rsidRPr="008841D4">
        <w:rPr>
          <w:rFonts w:cstheme="minorHAnsi"/>
        </w:rPr>
        <w:t xml:space="preserve"> shall mean the identified representatives or their deputies of the Commissioner and the Provider, as set out in </w:t>
      </w:r>
      <w:r w:rsidR="007D3D86" w:rsidRPr="008841D4">
        <w:rPr>
          <w:rFonts w:cstheme="minorHAnsi"/>
        </w:rPr>
        <w:t>Section</w:t>
      </w:r>
      <w:r w:rsidR="00FE3488">
        <w:rPr>
          <w:rFonts w:cstheme="minorHAnsi"/>
        </w:rPr>
        <w:t xml:space="preserve"> 4</w:t>
      </w:r>
      <w:r w:rsidR="007D3D86" w:rsidRPr="008841D4">
        <w:rPr>
          <w:rFonts w:cstheme="minorHAnsi"/>
        </w:rPr>
        <w:t>.</w:t>
      </w:r>
      <w:r w:rsidRPr="008841D4">
        <w:rPr>
          <w:rFonts w:cstheme="minorHAnsi"/>
        </w:rPr>
        <w:t xml:space="preserve"> </w:t>
      </w:r>
    </w:p>
    <w:p w14:paraId="1D2F8AB8"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“Normal Working Hours”</w:t>
      </w:r>
      <w:r w:rsidRPr="008841D4">
        <w:rPr>
          <w:rFonts w:cstheme="minorHAnsi"/>
        </w:rPr>
        <w:t xml:space="preserve"> shall mean the hours of [8.00am until 6.00pm] on an Operational Day.</w:t>
      </w:r>
    </w:p>
    <w:p w14:paraId="43E977C1"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“Operational Day”</w:t>
      </w:r>
      <w:r w:rsidRPr="008841D4">
        <w:rPr>
          <w:rFonts w:cstheme="minorHAnsi"/>
        </w:rPr>
        <w:t xml:space="preserve"> means a day other than a Saturday, Sunday or bank holiday or public holiday in England.</w:t>
      </w:r>
    </w:p>
    <w:p w14:paraId="6EA408D1" w14:textId="77777777" w:rsidR="008E57BD"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“Patient Safety Incident”</w:t>
      </w:r>
      <w:r w:rsidRPr="008841D4">
        <w:rPr>
          <w:rFonts w:cstheme="minorHAnsi"/>
        </w:rPr>
        <w:t xml:space="preserve"> means any unintended or unexpected incident which could have led or did lead to harm to one or more Service Users receiving NHS-funded care.</w:t>
      </w:r>
    </w:p>
    <w:p w14:paraId="25F334BC" w14:textId="77777777" w:rsidR="008841D4" w:rsidRPr="008841D4" w:rsidRDefault="008E57BD" w:rsidP="00181FDC">
      <w:pPr>
        <w:pStyle w:val="BodyTextIndent"/>
        <w:numPr>
          <w:ilvl w:val="0"/>
          <w:numId w:val="9"/>
        </w:numPr>
        <w:spacing w:before="60" w:after="60" w:line="240" w:lineRule="auto"/>
        <w:jc w:val="both"/>
        <w:rPr>
          <w:rFonts w:cstheme="minorHAnsi"/>
          <w:color w:val="FF0000"/>
        </w:rPr>
      </w:pPr>
      <w:r w:rsidRPr="008841D4">
        <w:rPr>
          <w:rFonts w:cstheme="minorHAnsi"/>
          <w:b/>
        </w:rPr>
        <w:t>“Permitted Third Parties”</w:t>
      </w:r>
      <w:r w:rsidRPr="008841D4">
        <w:rPr>
          <w:rFonts w:cstheme="minorHAnsi"/>
        </w:rPr>
        <w:t xml:space="preserve"> means</w:t>
      </w:r>
      <w:r w:rsidR="008841D4">
        <w:rPr>
          <w:rFonts w:cstheme="minorHAnsi"/>
        </w:rPr>
        <w:t>:</w:t>
      </w:r>
    </w:p>
    <w:p w14:paraId="7E3ADF0B" w14:textId="77777777" w:rsidR="008E57BD" w:rsidRPr="004D4A14" w:rsidRDefault="008E57BD" w:rsidP="00181FDC">
      <w:pPr>
        <w:pStyle w:val="List2"/>
        <w:numPr>
          <w:ilvl w:val="0"/>
          <w:numId w:val="8"/>
        </w:numPr>
        <w:tabs>
          <w:tab w:val="left" w:pos="567"/>
        </w:tabs>
        <w:spacing w:before="60" w:after="60" w:line="240" w:lineRule="auto"/>
        <w:rPr>
          <w:rFonts w:asciiTheme="minorHAnsi" w:hAnsiTheme="minorHAnsi" w:cstheme="minorHAnsi"/>
        </w:rPr>
      </w:pPr>
      <w:r w:rsidRPr="004D4A14">
        <w:rPr>
          <w:rFonts w:asciiTheme="minorHAnsi" w:hAnsiTheme="minorHAnsi" w:cstheme="minorHAnsi"/>
        </w:rPr>
        <w:t>both Parties’ auditors and legal advisers;</w:t>
      </w:r>
    </w:p>
    <w:p w14:paraId="338BA587" w14:textId="77777777" w:rsidR="008E57BD" w:rsidRPr="004D4A14" w:rsidRDefault="008E57BD" w:rsidP="00181FDC">
      <w:pPr>
        <w:pStyle w:val="List2"/>
        <w:numPr>
          <w:ilvl w:val="0"/>
          <w:numId w:val="8"/>
        </w:numPr>
        <w:tabs>
          <w:tab w:val="left" w:pos="567"/>
        </w:tabs>
        <w:spacing w:before="60" w:after="60" w:line="240" w:lineRule="auto"/>
        <w:rPr>
          <w:rFonts w:asciiTheme="minorHAnsi" w:hAnsiTheme="minorHAnsi" w:cstheme="minorHAnsi"/>
        </w:rPr>
      </w:pPr>
      <w:r w:rsidRPr="004D4A14">
        <w:rPr>
          <w:rFonts w:asciiTheme="minorHAnsi" w:hAnsiTheme="minorHAnsi" w:cstheme="minorHAnsi"/>
        </w:rPr>
        <w:t>any organisation exercising a regulatory function in relation to either Party (including its employees, staff, consultants and sub-contractors);</w:t>
      </w:r>
    </w:p>
    <w:p w14:paraId="0F5A01B0" w14:textId="77777777" w:rsidR="008E57BD" w:rsidRPr="004D4A14" w:rsidRDefault="008E57BD" w:rsidP="00181FDC">
      <w:pPr>
        <w:pStyle w:val="List2"/>
        <w:numPr>
          <w:ilvl w:val="0"/>
          <w:numId w:val="8"/>
        </w:numPr>
        <w:tabs>
          <w:tab w:val="left" w:pos="567"/>
        </w:tabs>
        <w:spacing w:before="60" w:after="60" w:line="240" w:lineRule="auto"/>
        <w:rPr>
          <w:rFonts w:asciiTheme="minorHAnsi" w:hAnsiTheme="minorHAnsi" w:cstheme="minorHAnsi"/>
        </w:rPr>
      </w:pPr>
      <w:r w:rsidRPr="004D4A14">
        <w:rPr>
          <w:rFonts w:asciiTheme="minorHAnsi" w:hAnsiTheme="minorHAnsi" w:cstheme="minorHAnsi"/>
        </w:rPr>
        <w:t xml:space="preserve">any organisation exercising a regulatory function in relation to the Services; </w:t>
      </w:r>
    </w:p>
    <w:p w14:paraId="0AFF8805" w14:textId="77777777" w:rsidR="008E57BD" w:rsidRPr="004D4A14" w:rsidRDefault="008E57BD" w:rsidP="00181FDC">
      <w:pPr>
        <w:pStyle w:val="List2"/>
        <w:numPr>
          <w:ilvl w:val="0"/>
          <w:numId w:val="8"/>
        </w:numPr>
        <w:tabs>
          <w:tab w:val="left" w:pos="567"/>
        </w:tabs>
        <w:spacing w:before="60" w:after="60" w:line="240" w:lineRule="auto"/>
        <w:rPr>
          <w:rFonts w:asciiTheme="minorHAnsi" w:hAnsiTheme="minorHAnsi" w:cstheme="minorHAnsi"/>
        </w:rPr>
      </w:pPr>
      <w:r w:rsidRPr="004D4A14">
        <w:rPr>
          <w:rFonts w:asciiTheme="minorHAnsi" w:hAnsiTheme="minorHAnsi" w:cstheme="minorHAnsi"/>
        </w:rPr>
        <w:t>any Local Healthwatch exercising functions in relation to the Services; and</w:t>
      </w:r>
    </w:p>
    <w:p w14:paraId="0811DB72" w14:textId="77777777" w:rsidR="008841D4" w:rsidRPr="008841D4" w:rsidRDefault="008E57BD" w:rsidP="00181FDC">
      <w:pPr>
        <w:pStyle w:val="List2"/>
        <w:numPr>
          <w:ilvl w:val="0"/>
          <w:numId w:val="8"/>
        </w:numPr>
        <w:tabs>
          <w:tab w:val="left" w:pos="567"/>
        </w:tabs>
        <w:spacing w:before="60" w:after="60" w:line="240" w:lineRule="auto"/>
        <w:rPr>
          <w:rFonts w:asciiTheme="minorHAnsi" w:hAnsiTheme="minorHAnsi" w:cstheme="minorHAnsi"/>
        </w:rPr>
      </w:pPr>
      <w:r w:rsidRPr="004D4A14">
        <w:rPr>
          <w:rFonts w:asciiTheme="minorHAnsi" w:hAnsiTheme="minorHAnsi" w:cstheme="minorHAnsi"/>
        </w:rPr>
        <w:t>any Court or tribunal.</w:t>
      </w:r>
    </w:p>
    <w:p w14:paraId="301C5DA9" w14:textId="77777777" w:rsidR="008E57BD"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734AB3">
        <w:rPr>
          <w:rFonts w:asciiTheme="minorHAnsi" w:hAnsiTheme="minorHAnsi" w:cstheme="minorHAnsi"/>
          <w:b/>
        </w:rPr>
        <w:t>“Quality Control and Monitoring Procedures”</w:t>
      </w:r>
      <w:r w:rsidRPr="004D4A14">
        <w:rPr>
          <w:rFonts w:asciiTheme="minorHAnsi" w:hAnsiTheme="minorHAnsi" w:cstheme="minorHAnsi"/>
        </w:rPr>
        <w:t xml:space="preserve"> shall mean the procedures as </w:t>
      </w:r>
      <w:r w:rsidRPr="005B23D4">
        <w:rPr>
          <w:rFonts w:asciiTheme="minorHAnsi" w:hAnsiTheme="minorHAnsi" w:cstheme="minorHAnsi"/>
        </w:rPr>
        <w:t xml:space="preserve">Clause </w:t>
      </w:r>
      <w:r w:rsidR="005B23D4">
        <w:rPr>
          <w:rFonts w:asciiTheme="minorHAnsi" w:hAnsiTheme="minorHAnsi" w:cstheme="minorHAnsi"/>
        </w:rPr>
        <w:t>6</w:t>
      </w:r>
      <w:r w:rsidRPr="005B23D4">
        <w:rPr>
          <w:rFonts w:asciiTheme="minorHAnsi" w:hAnsiTheme="minorHAnsi" w:cstheme="minorHAnsi"/>
        </w:rPr>
        <w:t xml:space="preserve"> of</w:t>
      </w:r>
      <w:r w:rsidRPr="004D4A14">
        <w:rPr>
          <w:rFonts w:asciiTheme="minorHAnsi" w:hAnsiTheme="minorHAnsi" w:cstheme="minorHAnsi"/>
        </w:rPr>
        <w:t xml:space="preserve"> </w:t>
      </w:r>
      <w:r w:rsidR="00FE3488">
        <w:rPr>
          <w:rFonts w:asciiTheme="minorHAnsi" w:hAnsiTheme="minorHAnsi" w:cstheme="minorHAnsi"/>
        </w:rPr>
        <w:t>the Conditions</w:t>
      </w:r>
      <w:r w:rsidRPr="004D4A14">
        <w:rPr>
          <w:rFonts w:asciiTheme="minorHAnsi" w:hAnsiTheme="minorHAnsi" w:cstheme="minorHAnsi"/>
        </w:rPr>
        <w:t>.</w:t>
      </w:r>
    </w:p>
    <w:p w14:paraId="4B41ED8B" w14:textId="77777777" w:rsidR="008E57BD"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8841D4">
        <w:rPr>
          <w:rFonts w:asciiTheme="minorHAnsi" w:hAnsiTheme="minorHAnsi" w:cstheme="minorHAnsi"/>
          <w:b/>
        </w:rPr>
        <w:t>“Risk Pooling Schemes for Trusts”</w:t>
      </w:r>
      <w:r w:rsidRPr="008841D4">
        <w:rPr>
          <w:rFonts w:asciiTheme="minorHAnsi" w:hAnsiTheme="minorHAnsi" w:cstheme="minorHAnsi"/>
        </w:rPr>
        <w:t xml:space="preserve"> means the Liabilities to Third Parties Scheme and the Property Expenses Scheme maintained and operated by NHS Resolution pursuant to Section 71 of the NHS Act 2006, as may be updated or replaced from time to time.</w:t>
      </w:r>
    </w:p>
    <w:p w14:paraId="3B42BC79" w14:textId="77777777" w:rsidR="008E57BD"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8841D4">
        <w:rPr>
          <w:rFonts w:asciiTheme="minorHAnsi" w:hAnsiTheme="minorHAnsi" w:cstheme="minorHAnsi"/>
          <w:b/>
        </w:rPr>
        <w:t>“Serious Untoward Incident”</w:t>
      </w:r>
      <w:r w:rsidRPr="008841D4">
        <w:rPr>
          <w:rFonts w:asciiTheme="minorHAnsi" w:hAnsiTheme="minorHAnsi" w:cstheme="minorHAnsi"/>
        </w:rPr>
        <w:t xml:space="preserve"> means an incident or accident or near-miss where a Service User, member of staff or member of the public suffers serious injury, major permanent harm or unexpected death on the Provider’s premises or where the actions of the Provider, or the Commissioner or the Provider’s or the Commissioner’s staff are likely to be of significant public concern.</w:t>
      </w:r>
    </w:p>
    <w:p w14:paraId="0A4532AB" w14:textId="77777777" w:rsidR="008E57BD"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8841D4">
        <w:rPr>
          <w:rFonts w:asciiTheme="minorHAnsi" w:hAnsiTheme="minorHAnsi" w:cstheme="minorHAnsi"/>
          <w:b/>
        </w:rPr>
        <w:t>“Service User”</w:t>
      </w:r>
      <w:r w:rsidRPr="008841D4">
        <w:rPr>
          <w:rFonts w:asciiTheme="minorHAnsi" w:hAnsiTheme="minorHAnsi" w:cstheme="minorHAnsi"/>
        </w:rPr>
        <w:t xml:space="preserve"> means a service user of the Commissioner or any other service user, client or customer who is referred or presents to the Provider or otherwise receives Services under this Service Level Agreement.</w:t>
      </w:r>
    </w:p>
    <w:p w14:paraId="1BB59341" w14:textId="77777777" w:rsidR="008E57BD" w:rsidRPr="001E1553"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8841D4">
        <w:rPr>
          <w:rFonts w:asciiTheme="minorHAnsi" w:hAnsiTheme="minorHAnsi" w:cstheme="minorHAnsi"/>
          <w:b/>
        </w:rPr>
        <w:t>“Services”</w:t>
      </w:r>
      <w:r w:rsidRPr="008841D4">
        <w:rPr>
          <w:rFonts w:asciiTheme="minorHAnsi" w:hAnsiTheme="minorHAnsi" w:cstheme="minorHAnsi"/>
        </w:rPr>
        <w:t xml:space="preserve"> shall mean the services provided under this Service Level Agreement, </w:t>
      </w:r>
      <w:r w:rsidRPr="001E1553">
        <w:rPr>
          <w:rFonts w:asciiTheme="minorHAnsi" w:hAnsiTheme="minorHAnsi" w:cstheme="minorHAnsi"/>
        </w:rPr>
        <w:t xml:space="preserve">as set out in </w:t>
      </w:r>
      <w:r w:rsidR="007D3D86" w:rsidRPr="001E1553">
        <w:rPr>
          <w:rFonts w:asciiTheme="minorHAnsi" w:hAnsiTheme="minorHAnsi" w:cstheme="minorHAnsi"/>
        </w:rPr>
        <w:t>Section</w:t>
      </w:r>
      <w:r w:rsidR="00FE3488">
        <w:rPr>
          <w:rFonts w:asciiTheme="minorHAnsi" w:hAnsiTheme="minorHAnsi" w:cstheme="minorHAnsi"/>
        </w:rPr>
        <w:t xml:space="preserve"> 1</w:t>
      </w:r>
      <w:r w:rsidRPr="001E1553">
        <w:rPr>
          <w:rFonts w:asciiTheme="minorHAnsi" w:hAnsiTheme="minorHAnsi" w:cstheme="minorHAnsi"/>
        </w:rPr>
        <w:t>.</w:t>
      </w:r>
    </w:p>
    <w:p w14:paraId="1FDEE2E2" w14:textId="77777777" w:rsidR="008E57BD"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8841D4">
        <w:rPr>
          <w:rFonts w:asciiTheme="minorHAnsi" w:hAnsiTheme="minorHAnsi" w:cstheme="minorHAnsi"/>
          <w:b/>
        </w:rPr>
        <w:lastRenderedPageBreak/>
        <w:t>“Services Fee”</w:t>
      </w:r>
      <w:r w:rsidRPr="008841D4">
        <w:rPr>
          <w:rFonts w:asciiTheme="minorHAnsi" w:hAnsiTheme="minorHAnsi" w:cstheme="minorHAnsi"/>
        </w:rPr>
        <w:t xml:space="preserve"> shall mean the fee payable to the Provider by the Commissioner under the Service Level Agreement for the full and proper performance by the Provider of the </w:t>
      </w:r>
      <w:r w:rsidRPr="001E1553">
        <w:rPr>
          <w:rFonts w:asciiTheme="minorHAnsi" w:hAnsiTheme="minorHAnsi" w:cstheme="minorHAnsi"/>
        </w:rPr>
        <w:t xml:space="preserve">Services, as set out in </w:t>
      </w:r>
      <w:r w:rsidR="00FE3488">
        <w:rPr>
          <w:rFonts w:asciiTheme="minorHAnsi" w:hAnsiTheme="minorHAnsi" w:cstheme="minorHAnsi"/>
        </w:rPr>
        <w:t>Section 1</w:t>
      </w:r>
      <w:r w:rsidRPr="001E1553">
        <w:rPr>
          <w:rFonts w:asciiTheme="minorHAnsi" w:hAnsiTheme="minorHAnsi" w:cstheme="minorHAnsi"/>
        </w:rPr>
        <w:t>.</w:t>
      </w:r>
    </w:p>
    <w:p w14:paraId="44B2A968" w14:textId="77777777" w:rsidR="008E57BD" w:rsidRPr="001E1553"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1E1553">
        <w:rPr>
          <w:rFonts w:asciiTheme="minorHAnsi" w:hAnsiTheme="minorHAnsi" w:cstheme="minorHAnsi"/>
          <w:b/>
        </w:rPr>
        <w:t>“Specification”</w:t>
      </w:r>
      <w:r w:rsidRPr="001E1553">
        <w:rPr>
          <w:rFonts w:asciiTheme="minorHAnsi" w:hAnsiTheme="minorHAnsi" w:cstheme="minorHAnsi"/>
        </w:rPr>
        <w:t xml:space="preserve"> shall mean the specification for Services including quality and quantity of services as set out in </w:t>
      </w:r>
      <w:r w:rsidR="007D3D86" w:rsidRPr="001E1553">
        <w:rPr>
          <w:rFonts w:asciiTheme="minorHAnsi" w:hAnsiTheme="minorHAnsi" w:cstheme="minorHAnsi"/>
        </w:rPr>
        <w:t>Section</w:t>
      </w:r>
      <w:r w:rsidR="00FE3488">
        <w:rPr>
          <w:rFonts w:asciiTheme="minorHAnsi" w:hAnsiTheme="minorHAnsi" w:cstheme="minorHAnsi"/>
        </w:rPr>
        <w:t xml:space="preserve"> 1</w:t>
      </w:r>
      <w:r w:rsidRPr="001E1553">
        <w:rPr>
          <w:rFonts w:asciiTheme="minorHAnsi" w:hAnsiTheme="minorHAnsi" w:cstheme="minorHAnsi"/>
          <w:i/>
        </w:rPr>
        <w:t>.</w:t>
      </w:r>
    </w:p>
    <w:p w14:paraId="1519C231" w14:textId="77777777" w:rsidR="008E57BD" w:rsidRPr="00FE3488" w:rsidRDefault="008E57BD" w:rsidP="00181FDC">
      <w:pPr>
        <w:pStyle w:val="List2"/>
        <w:numPr>
          <w:ilvl w:val="0"/>
          <w:numId w:val="10"/>
        </w:numPr>
        <w:tabs>
          <w:tab w:val="left" w:pos="567"/>
        </w:tabs>
        <w:spacing w:before="60" w:after="60" w:line="240" w:lineRule="auto"/>
        <w:rPr>
          <w:rFonts w:asciiTheme="minorHAnsi" w:hAnsiTheme="minorHAnsi" w:cstheme="minorHAnsi"/>
        </w:rPr>
      </w:pPr>
      <w:r w:rsidRPr="001E1553">
        <w:rPr>
          <w:rFonts w:asciiTheme="minorHAnsi" w:hAnsiTheme="minorHAnsi" w:cstheme="minorHAnsi"/>
          <w:b/>
        </w:rPr>
        <w:t>“Term”</w:t>
      </w:r>
      <w:r w:rsidRPr="001E1553">
        <w:rPr>
          <w:rFonts w:asciiTheme="minorHAnsi" w:hAnsiTheme="minorHAnsi" w:cstheme="minorHAnsi"/>
        </w:rPr>
        <w:t xml:space="preserve"> shall mean the term of this Service Level Agreement, which shall be the period from the Effective Date until the end of the term set out in </w:t>
      </w:r>
      <w:r w:rsidR="007D3D86" w:rsidRPr="001E1553">
        <w:rPr>
          <w:rFonts w:asciiTheme="minorHAnsi" w:hAnsiTheme="minorHAnsi" w:cstheme="minorHAnsi"/>
        </w:rPr>
        <w:t>Section</w:t>
      </w:r>
      <w:r w:rsidRPr="001E1553">
        <w:rPr>
          <w:rFonts w:asciiTheme="minorHAnsi" w:hAnsiTheme="minorHAnsi" w:cstheme="minorHAnsi"/>
        </w:rPr>
        <w:t xml:space="preserve"> </w:t>
      </w:r>
      <w:r w:rsidR="00FE3488">
        <w:rPr>
          <w:rFonts w:asciiTheme="minorHAnsi" w:hAnsiTheme="minorHAnsi" w:cstheme="minorHAnsi"/>
        </w:rPr>
        <w:t>1</w:t>
      </w:r>
      <w:r w:rsidRPr="001E1553">
        <w:rPr>
          <w:rFonts w:asciiTheme="minorHAnsi" w:hAnsiTheme="minorHAnsi" w:cstheme="minorHAnsi"/>
        </w:rPr>
        <w:t xml:space="preserve"> unless this Service Level Agreement is terminated earlier in accordance </w:t>
      </w:r>
      <w:r w:rsidR="00FE3488" w:rsidRPr="00FE3488">
        <w:rPr>
          <w:rFonts w:asciiTheme="minorHAnsi" w:hAnsiTheme="minorHAnsi" w:cstheme="minorHAnsi"/>
        </w:rPr>
        <w:t>with clause 10 of the Conditions</w:t>
      </w:r>
      <w:r w:rsidRPr="00FE3488">
        <w:rPr>
          <w:rFonts w:asciiTheme="minorHAnsi" w:hAnsiTheme="minorHAnsi" w:cstheme="minorHAnsi"/>
        </w:rPr>
        <w:t>.</w:t>
      </w:r>
    </w:p>
    <w:p w14:paraId="183B8940" w14:textId="77777777" w:rsidR="008E57BD" w:rsidRPr="001E1553" w:rsidRDefault="008E57BD" w:rsidP="00181FDC">
      <w:pPr>
        <w:pStyle w:val="List2"/>
        <w:numPr>
          <w:ilvl w:val="0"/>
          <w:numId w:val="10"/>
        </w:numPr>
        <w:tabs>
          <w:tab w:val="left" w:pos="567"/>
        </w:tabs>
        <w:spacing w:before="60" w:after="60" w:line="240" w:lineRule="auto"/>
        <w:rPr>
          <w:rFonts w:asciiTheme="minorHAnsi" w:hAnsiTheme="minorHAnsi" w:cstheme="minorHAnsi"/>
        </w:rPr>
      </w:pPr>
      <w:bookmarkStart w:id="3" w:name="_Hlk63876453"/>
      <w:r w:rsidRPr="001E1553">
        <w:rPr>
          <w:rFonts w:asciiTheme="minorHAnsi" w:hAnsiTheme="minorHAnsi" w:cstheme="minorHAnsi"/>
          <w:b/>
        </w:rPr>
        <w:t>“UK GDPR”</w:t>
      </w:r>
      <w:r w:rsidRPr="001E1553">
        <w:rPr>
          <w:rFonts w:asciiTheme="minorHAnsi" w:hAnsiTheme="minorHAnsi" w:cstheme="minorHAnsi"/>
        </w:rPr>
        <w:t xml:space="preserve"> means the retained EU law version of the General Data Protection Regulation ((EU) 2016/679) as it forms part of the law of England and Wales, Scotland and Northern Ireland by virtue of section 3 of the European Union (Withdrawal) Act 2018, as modified by Schedule 1 to the Data Protection, Privacy and Electronic Communications (Amendments etc) (EU Exit) Regulations 2019, as updated, superseded or repealed from the time to time</w:t>
      </w:r>
      <w:bookmarkEnd w:id="3"/>
      <w:r w:rsidRPr="001E1553">
        <w:rPr>
          <w:rFonts w:asciiTheme="minorHAnsi" w:hAnsiTheme="minorHAnsi" w:cstheme="minorHAnsi"/>
        </w:rPr>
        <w:t>.</w:t>
      </w:r>
    </w:p>
    <w:p w14:paraId="3F0D1F9C" w14:textId="77777777" w:rsidR="003A3FF2" w:rsidRPr="008573AB" w:rsidRDefault="003A3FF2" w:rsidP="003A3FF2">
      <w:pPr>
        <w:pStyle w:val="NoSpacing"/>
        <w:jc w:val="both"/>
        <w:rPr>
          <w:rFonts w:ascii="Calibri" w:hAnsi="Calibri" w:cs="Calibri"/>
          <w:b/>
        </w:rPr>
      </w:pPr>
    </w:p>
    <w:p w14:paraId="758288D2" w14:textId="6C890F94" w:rsidR="003A3FF2" w:rsidRPr="008573AB" w:rsidRDefault="003A3FF2" w:rsidP="00181FDC">
      <w:pPr>
        <w:pStyle w:val="NoSpacing"/>
        <w:numPr>
          <w:ilvl w:val="0"/>
          <w:numId w:val="17"/>
        </w:numPr>
        <w:ind w:left="567" w:hanging="567"/>
        <w:jc w:val="both"/>
        <w:rPr>
          <w:rFonts w:ascii="Calibri" w:hAnsi="Calibri" w:cs="Calibri"/>
          <w:b/>
        </w:rPr>
      </w:pPr>
      <w:r w:rsidRPr="008573AB">
        <w:rPr>
          <w:rFonts w:ascii="Calibri" w:hAnsi="Calibri" w:cs="Calibri"/>
          <w:b/>
        </w:rPr>
        <w:t>PERFORMANCE OF SERVICE</w:t>
      </w:r>
    </w:p>
    <w:p w14:paraId="2BC7E8BC" w14:textId="77777777" w:rsidR="00FB10E1" w:rsidRDefault="00FB10E1" w:rsidP="00B53C72">
      <w:pPr>
        <w:pStyle w:val="NoSpacing"/>
        <w:ind w:left="720"/>
        <w:jc w:val="both"/>
        <w:rPr>
          <w:rFonts w:ascii="Calibri" w:hAnsi="Calibri" w:cs="Calibri"/>
        </w:rPr>
      </w:pPr>
    </w:p>
    <w:p w14:paraId="6DFF623C" w14:textId="77777777" w:rsidR="008E594E" w:rsidRDefault="00091DE2" w:rsidP="00181FDC">
      <w:pPr>
        <w:pStyle w:val="NoSpacing"/>
        <w:numPr>
          <w:ilvl w:val="1"/>
          <w:numId w:val="11"/>
        </w:numPr>
        <w:ind w:left="567" w:hanging="567"/>
        <w:jc w:val="both"/>
        <w:rPr>
          <w:rFonts w:ascii="Calibri" w:hAnsi="Calibri" w:cs="Calibri"/>
        </w:rPr>
      </w:pPr>
      <w:r w:rsidRPr="004D4A14">
        <w:rPr>
          <w:rFonts w:ascii="Calibri" w:hAnsi="Calibri" w:cs="Calibri"/>
        </w:rPr>
        <w:t>This Service Level Agreement shall commence on the Effective Date, and shall remain in force during the Term.</w:t>
      </w:r>
      <w:r>
        <w:rPr>
          <w:rFonts w:ascii="Calibri" w:hAnsi="Calibri" w:cs="Calibri"/>
        </w:rPr>
        <w:t xml:space="preserve"> </w:t>
      </w:r>
    </w:p>
    <w:p w14:paraId="4E08C698" w14:textId="77777777" w:rsidR="008E594E" w:rsidRDefault="001E1553" w:rsidP="00181FDC">
      <w:pPr>
        <w:pStyle w:val="NoSpacing"/>
        <w:numPr>
          <w:ilvl w:val="1"/>
          <w:numId w:val="11"/>
        </w:numPr>
        <w:ind w:left="567" w:hanging="567"/>
        <w:jc w:val="both"/>
        <w:rPr>
          <w:rFonts w:ascii="Calibri" w:hAnsi="Calibri" w:cs="Calibri"/>
        </w:rPr>
      </w:pPr>
      <w:r w:rsidRPr="008E594E">
        <w:rPr>
          <w:rFonts w:ascii="Calibri" w:hAnsi="Calibri" w:cs="Calibri"/>
        </w:rPr>
        <w:t>During the Term</w:t>
      </w:r>
      <w:r w:rsidR="003A3FF2" w:rsidRPr="008E594E">
        <w:rPr>
          <w:rFonts w:ascii="Calibri" w:hAnsi="Calibri" w:cs="Calibri"/>
        </w:rPr>
        <w:t xml:space="preserve"> the Provider shall perform the Services at the Agreed Premises in accordance with these Conditions. </w:t>
      </w:r>
    </w:p>
    <w:p w14:paraId="2161EE42" w14:textId="6E05C589" w:rsidR="004D4A14" w:rsidRDefault="004D4A14" w:rsidP="00181FDC">
      <w:pPr>
        <w:pStyle w:val="NoSpacing"/>
        <w:numPr>
          <w:ilvl w:val="1"/>
          <w:numId w:val="11"/>
        </w:numPr>
        <w:ind w:left="567" w:hanging="567"/>
        <w:jc w:val="both"/>
        <w:rPr>
          <w:rFonts w:ascii="Calibri" w:hAnsi="Calibri" w:cs="Calibri"/>
        </w:rPr>
      </w:pPr>
      <w:r w:rsidRPr="008E594E">
        <w:rPr>
          <w:rFonts w:ascii="Calibri" w:hAnsi="Calibri" w:cs="Calibri"/>
        </w:rPr>
        <w:t xml:space="preserve">The Parties acknowledge that they have entered into this Service Level Agreement in reliance on those documents (if any) listed in </w:t>
      </w:r>
      <w:r w:rsidR="00B52CB8" w:rsidRPr="008E594E">
        <w:rPr>
          <w:rFonts w:ascii="Calibri" w:hAnsi="Calibri" w:cs="Calibri"/>
        </w:rPr>
        <w:t>Section</w:t>
      </w:r>
      <w:r w:rsidRPr="008E594E">
        <w:rPr>
          <w:rFonts w:ascii="Calibri" w:hAnsi="Calibri" w:cs="Calibri"/>
        </w:rPr>
        <w:t xml:space="preserve"> </w:t>
      </w:r>
      <w:r w:rsidR="001E1553" w:rsidRPr="008E594E">
        <w:rPr>
          <w:rFonts w:ascii="Calibri" w:hAnsi="Calibri" w:cs="Calibri"/>
        </w:rPr>
        <w:t>8</w:t>
      </w:r>
      <w:r w:rsidRPr="008E594E">
        <w:rPr>
          <w:rFonts w:ascii="Calibri" w:hAnsi="Calibri" w:cs="Calibri"/>
        </w:rPr>
        <w:t xml:space="preserve"> to this Service Level Agreement.</w:t>
      </w:r>
    </w:p>
    <w:p w14:paraId="44FE225B" w14:textId="77777777" w:rsidR="003A3FF2" w:rsidRPr="008573AB" w:rsidRDefault="003A3FF2" w:rsidP="003A3FF2">
      <w:pPr>
        <w:pStyle w:val="NoSpacing"/>
        <w:rPr>
          <w:rFonts w:ascii="Calibri" w:hAnsi="Calibri" w:cs="Calibri"/>
          <w:b/>
        </w:rPr>
      </w:pPr>
    </w:p>
    <w:p w14:paraId="6EC98155" w14:textId="77777777" w:rsidR="008E594E" w:rsidRDefault="003A3FF2" w:rsidP="00181FDC">
      <w:pPr>
        <w:pStyle w:val="NoSpacing"/>
        <w:numPr>
          <w:ilvl w:val="0"/>
          <w:numId w:val="17"/>
        </w:numPr>
        <w:ind w:left="567" w:hanging="567"/>
        <w:jc w:val="both"/>
        <w:rPr>
          <w:rFonts w:ascii="Calibri" w:hAnsi="Calibri" w:cs="Calibri"/>
          <w:b/>
        </w:rPr>
      </w:pPr>
      <w:r w:rsidRPr="008573AB">
        <w:rPr>
          <w:rFonts w:ascii="Calibri" w:hAnsi="Calibri" w:cs="Calibri"/>
          <w:b/>
        </w:rPr>
        <w:t>VARIATION</w:t>
      </w:r>
    </w:p>
    <w:p w14:paraId="4597619E" w14:textId="77777777" w:rsidR="008E594E" w:rsidRDefault="008E594E" w:rsidP="008E594E">
      <w:pPr>
        <w:pStyle w:val="NoSpacing"/>
        <w:ind w:left="567"/>
        <w:jc w:val="both"/>
        <w:rPr>
          <w:rFonts w:ascii="Calibri" w:hAnsi="Calibri" w:cs="Calibri"/>
          <w:b/>
        </w:rPr>
      </w:pPr>
    </w:p>
    <w:p w14:paraId="56165C5E" w14:textId="77777777" w:rsidR="008E594E" w:rsidRDefault="003A3FF2" w:rsidP="00181FDC">
      <w:pPr>
        <w:pStyle w:val="NoSpacing"/>
        <w:numPr>
          <w:ilvl w:val="1"/>
          <w:numId w:val="17"/>
        </w:numPr>
        <w:ind w:left="567" w:hanging="567"/>
        <w:jc w:val="both"/>
        <w:rPr>
          <w:rFonts w:ascii="Calibri" w:hAnsi="Calibri" w:cs="Calibri"/>
          <w:b/>
        </w:rPr>
      </w:pPr>
      <w:r w:rsidRPr="008E594E">
        <w:rPr>
          <w:rFonts w:ascii="Calibri" w:hAnsi="Calibri" w:cs="Calibri"/>
        </w:rPr>
        <w:t xml:space="preserve">In the event that either Party requires a change to the Specification and/or the terms of this </w:t>
      </w:r>
      <w:r w:rsidR="00B52CB8" w:rsidRPr="008E594E">
        <w:rPr>
          <w:rFonts w:ascii="Calibri" w:hAnsi="Calibri" w:cs="Calibri"/>
        </w:rPr>
        <w:t xml:space="preserve">Service Level </w:t>
      </w:r>
      <w:r w:rsidRPr="008E594E">
        <w:rPr>
          <w:rFonts w:ascii="Calibri" w:hAnsi="Calibri" w:cs="Calibri"/>
        </w:rPr>
        <w:t xml:space="preserve">Agreement, that Party shall immediately inform the other Party in writing.  </w:t>
      </w:r>
    </w:p>
    <w:p w14:paraId="5195DD9E" w14:textId="77777777" w:rsidR="008E594E" w:rsidRDefault="00091DE2" w:rsidP="00181FDC">
      <w:pPr>
        <w:pStyle w:val="NoSpacing"/>
        <w:numPr>
          <w:ilvl w:val="1"/>
          <w:numId w:val="17"/>
        </w:numPr>
        <w:ind w:left="567" w:hanging="567"/>
        <w:jc w:val="both"/>
        <w:rPr>
          <w:rFonts w:ascii="Calibri" w:hAnsi="Calibri" w:cs="Calibri"/>
          <w:b/>
        </w:rPr>
      </w:pPr>
      <w:r w:rsidRPr="008E594E">
        <w:rPr>
          <w:rFonts w:ascii="Calibri" w:hAnsi="Calibri" w:cs="Calibri"/>
        </w:rPr>
        <w:t xml:space="preserve">The Parties shall seek to agree the change in accordance with the process set out in </w:t>
      </w:r>
      <w:r w:rsidR="00FE3488" w:rsidRPr="008E594E">
        <w:rPr>
          <w:rFonts w:ascii="Calibri" w:hAnsi="Calibri" w:cs="Calibri"/>
        </w:rPr>
        <w:t>Section 6</w:t>
      </w:r>
      <w:r w:rsidRPr="008E594E">
        <w:rPr>
          <w:rFonts w:ascii="Calibri" w:hAnsi="Calibri" w:cs="Calibri"/>
        </w:rPr>
        <w:t xml:space="preserve">.  </w:t>
      </w:r>
    </w:p>
    <w:p w14:paraId="1124DE67" w14:textId="77777777" w:rsidR="008E594E" w:rsidRDefault="00091DE2" w:rsidP="00181FDC">
      <w:pPr>
        <w:pStyle w:val="NoSpacing"/>
        <w:numPr>
          <w:ilvl w:val="1"/>
          <w:numId w:val="17"/>
        </w:numPr>
        <w:ind w:left="567" w:hanging="567"/>
        <w:jc w:val="both"/>
        <w:rPr>
          <w:rFonts w:ascii="Calibri" w:hAnsi="Calibri" w:cs="Calibri"/>
          <w:b/>
        </w:rPr>
      </w:pPr>
      <w:r w:rsidRPr="008E594E">
        <w:rPr>
          <w:rFonts w:ascii="Calibri" w:hAnsi="Calibri" w:cs="Calibri"/>
        </w:rPr>
        <w:t xml:space="preserve">Neither Party shall unreasonably withhold agreement to any change to this Service Level Agreement requested by the other Party.  </w:t>
      </w:r>
    </w:p>
    <w:p w14:paraId="088EE899" w14:textId="77777777" w:rsidR="008E594E" w:rsidRDefault="003A3FF2" w:rsidP="00181FDC">
      <w:pPr>
        <w:pStyle w:val="NoSpacing"/>
        <w:numPr>
          <w:ilvl w:val="1"/>
          <w:numId w:val="17"/>
        </w:numPr>
        <w:ind w:left="567" w:hanging="567"/>
        <w:jc w:val="both"/>
        <w:rPr>
          <w:rFonts w:ascii="Calibri" w:hAnsi="Calibri" w:cs="Calibri"/>
          <w:b/>
        </w:rPr>
      </w:pPr>
      <w:r w:rsidRPr="008E594E">
        <w:rPr>
          <w:rFonts w:ascii="Calibri" w:hAnsi="Calibri" w:cs="Calibri"/>
        </w:rPr>
        <w:t xml:space="preserve">Such change(s) shall not come into effect until a written acceptance of the proposed change(s), detailing any consequential amendments, is signed by both Parties Nominated Officers. </w:t>
      </w:r>
    </w:p>
    <w:p w14:paraId="353F2E78" w14:textId="77777777" w:rsidR="008E594E" w:rsidRDefault="00091DE2" w:rsidP="00181FDC">
      <w:pPr>
        <w:pStyle w:val="NoSpacing"/>
        <w:numPr>
          <w:ilvl w:val="1"/>
          <w:numId w:val="17"/>
        </w:numPr>
        <w:ind w:left="567" w:hanging="567"/>
        <w:jc w:val="both"/>
        <w:rPr>
          <w:rFonts w:ascii="Calibri" w:hAnsi="Calibri" w:cs="Calibri"/>
          <w:b/>
        </w:rPr>
      </w:pPr>
      <w:r w:rsidRPr="008E594E">
        <w:rPr>
          <w:rFonts w:ascii="Calibri" w:hAnsi="Calibri" w:cs="Calibri"/>
        </w:rPr>
        <w:t xml:space="preserve">If any change to this Service Level Agreement is agreed, this agreement will be followed up in writing by submitting a CVO as set out in </w:t>
      </w:r>
      <w:r w:rsidR="00FE3488" w:rsidRPr="008E594E">
        <w:rPr>
          <w:rFonts w:ascii="Calibri" w:hAnsi="Calibri" w:cs="Calibri"/>
        </w:rPr>
        <w:t>Section 6</w:t>
      </w:r>
      <w:r w:rsidRPr="008E594E">
        <w:rPr>
          <w:rFonts w:ascii="Calibri" w:hAnsi="Calibri" w:cs="Calibri"/>
        </w:rPr>
        <w:t>, to be signed by both Parties’ Nominated Officers.</w:t>
      </w:r>
    </w:p>
    <w:p w14:paraId="73BD8BF8" w14:textId="1C88555A" w:rsidR="00091DE2" w:rsidRPr="008E594E" w:rsidRDefault="00091DE2" w:rsidP="00181FDC">
      <w:pPr>
        <w:pStyle w:val="NoSpacing"/>
        <w:numPr>
          <w:ilvl w:val="1"/>
          <w:numId w:val="17"/>
        </w:numPr>
        <w:ind w:left="567" w:hanging="567"/>
        <w:jc w:val="both"/>
        <w:rPr>
          <w:rFonts w:ascii="Calibri" w:hAnsi="Calibri" w:cs="Calibri"/>
          <w:b/>
        </w:rPr>
      </w:pPr>
      <w:r w:rsidRPr="008E594E">
        <w:rPr>
          <w:rFonts w:ascii="Calibri" w:hAnsi="Calibri" w:cs="Calibri"/>
        </w:rPr>
        <w:t>Complete retraction of a Service may result in marginal costs being released from the date of the service change. The amount to be released will be agreed between both parties prior to retraction of Service.</w:t>
      </w:r>
    </w:p>
    <w:p w14:paraId="49AF9EF5" w14:textId="77777777" w:rsidR="003A3FF2" w:rsidRPr="008573AB" w:rsidRDefault="003A3FF2" w:rsidP="003A3FF2">
      <w:pPr>
        <w:pStyle w:val="NoSpacing"/>
        <w:rPr>
          <w:rFonts w:ascii="Calibri" w:hAnsi="Calibri" w:cs="Calibri"/>
          <w:b/>
        </w:rPr>
      </w:pPr>
    </w:p>
    <w:p w14:paraId="7171EC33" w14:textId="77777777" w:rsidR="003A3FF2" w:rsidRPr="008573AB" w:rsidRDefault="003A3FF2" w:rsidP="00181FDC">
      <w:pPr>
        <w:pStyle w:val="NoSpacing"/>
        <w:numPr>
          <w:ilvl w:val="0"/>
          <w:numId w:val="17"/>
        </w:numPr>
        <w:tabs>
          <w:tab w:val="clear" w:pos="720"/>
          <w:tab w:val="num" w:pos="567"/>
        </w:tabs>
        <w:ind w:left="0" w:firstLine="0"/>
        <w:jc w:val="both"/>
        <w:rPr>
          <w:rFonts w:ascii="Calibri" w:hAnsi="Calibri" w:cs="Calibri"/>
          <w:b/>
        </w:rPr>
      </w:pPr>
      <w:r w:rsidRPr="008E6CD3">
        <w:rPr>
          <w:rFonts w:ascii="Calibri" w:hAnsi="Calibri" w:cs="Calibri"/>
          <w:b/>
        </w:rPr>
        <w:t>PAY</w:t>
      </w:r>
      <w:r w:rsidRPr="008573AB">
        <w:rPr>
          <w:rFonts w:ascii="Calibri" w:hAnsi="Calibri" w:cs="Calibri"/>
          <w:b/>
        </w:rPr>
        <w:t>MENT</w:t>
      </w:r>
    </w:p>
    <w:p w14:paraId="3A7F6081" w14:textId="77777777" w:rsidR="00FB10E1" w:rsidRDefault="00FB10E1" w:rsidP="00B53C72">
      <w:pPr>
        <w:pStyle w:val="NoSpacing"/>
        <w:ind w:left="720"/>
        <w:jc w:val="both"/>
        <w:rPr>
          <w:rFonts w:ascii="Calibri" w:hAnsi="Calibri" w:cs="Calibri"/>
        </w:rPr>
      </w:pPr>
    </w:p>
    <w:p w14:paraId="1DCEF752" w14:textId="27F2B6C5" w:rsidR="008E594E" w:rsidRDefault="003A3FF2" w:rsidP="00181FDC">
      <w:pPr>
        <w:pStyle w:val="NoSpacing"/>
        <w:numPr>
          <w:ilvl w:val="1"/>
          <w:numId w:val="17"/>
        </w:numPr>
        <w:tabs>
          <w:tab w:val="clear" w:pos="720"/>
          <w:tab w:val="num" w:pos="567"/>
        </w:tabs>
        <w:ind w:left="567" w:hanging="567"/>
        <w:jc w:val="both"/>
        <w:rPr>
          <w:rFonts w:ascii="Calibri" w:hAnsi="Calibri" w:cs="Calibri"/>
        </w:rPr>
      </w:pPr>
      <w:r w:rsidRPr="008573AB">
        <w:rPr>
          <w:rFonts w:ascii="Calibri" w:hAnsi="Calibri" w:cs="Calibri"/>
        </w:rPr>
        <w:t xml:space="preserve">The </w:t>
      </w:r>
      <w:r w:rsidR="00383F04">
        <w:rPr>
          <w:rFonts w:ascii="Calibri" w:hAnsi="Calibri" w:cs="Calibri"/>
        </w:rPr>
        <w:t xml:space="preserve">Commissioner </w:t>
      </w:r>
      <w:r w:rsidRPr="008573AB">
        <w:rPr>
          <w:rFonts w:ascii="Calibri" w:hAnsi="Calibri" w:cs="Calibri"/>
        </w:rPr>
        <w:t xml:space="preserve">shall pay the Provider the </w:t>
      </w:r>
      <w:r w:rsidR="00091DE2">
        <w:rPr>
          <w:rFonts w:ascii="Calibri" w:hAnsi="Calibri" w:cs="Calibri"/>
        </w:rPr>
        <w:t xml:space="preserve">amount agreed </w:t>
      </w:r>
      <w:r w:rsidR="00091DE2" w:rsidRPr="005B23D4">
        <w:rPr>
          <w:rFonts w:ascii="Calibri" w:hAnsi="Calibri" w:cs="Calibri"/>
        </w:rPr>
        <w:t xml:space="preserve">in </w:t>
      </w:r>
      <w:r w:rsidR="00FE3488">
        <w:rPr>
          <w:rFonts w:ascii="Calibri" w:hAnsi="Calibri" w:cs="Calibri"/>
        </w:rPr>
        <w:t>Section 1</w:t>
      </w:r>
      <w:r w:rsidR="00091DE2">
        <w:rPr>
          <w:rFonts w:ascii="Calibri" w:hAnsi="Calibri" w:cs="Calibri"/>
        </w:rPr>
        <w:t xml:space="preserve"> and</w:t>
      </w:r>
      <w:r w:rsidRPr="008573AB">
        <w:rPr>
          <w:rFonts w:ascii="Calibri" w:hAnsi="Calibri" w:cs="Calibri"/>
        </w:rPr>
        <w:t xml:space="preserve"> upon receipt of a valid invoice submitted by the Provider in accordance </w:t>
      </w:r>
      <w:r w:rsidR="00FE3488">
        <w:rPr>
          <w:rFonts w:ascii="Calibri" w:hAnsi="Calibri" w:cs="Calibri"/>
        </w:rPr>
        <w:t>Section 1</w:t>
      </w:r>
      <w:r w:rsidRPr="008573AB">
        <w:rPr>
          <w:rFonts w:ascii="Calibri" w:hAnsi="Calibri" w:cs="Calibri"/>
        </w:rPr>
        <w:t xml:space="preserve"> hereof</w:t>
      </w:r>
      <w:r w:rsidR="00091DE2">
        <w:rPr>
          <w:rFonts w:ascii="Calibri" w:hAnsi="Calibri" w:cs="Calibri"/>
        </w:rPr>
        <w:t>.</w:t>
      </w:r>
    </w:p>
    <w:p w14:paraId="6D641BCE" w14:textId="77777777" w:rsidR="008E594E" w:rsidRDefault="008E6CD3" w:rsidP="00181FDC">
      <w:pPr>
        <w:pStyle w:val="NoSpacing"/>
        <w:numPr>
          <w:ilvl w:val="1"/>
          <w:numId w:val="17"/>
        </w:numPr>
        <w:tabs>
          <w:tab w:val="clear" w:pos="720"/>
          <w:tab w:val="num" w:pos="567"/>
        </w:tabs>
        <w:ind w:left="567" w:hanging="567"/>
        <w:jc w:val="both"/>
        <w:rPr>
          <w:rFonts w:ascii="Calibri" w:hAnsi="Calibri" w:cs="Calibri"/>
        </w:rPr>
      </w:pPr>
      <w:r w:rsidRPr="004E604A">
        <w:rPr>
          <w:rFonts w:ascii="Calibri" w:hAnsi="Calibri" w:cs="Calibri"/>
        </w:rPr>
        <w:t xml:space="preserve">The Commissioner shall pay to the Provider the Services Fee within 30 (thirty) days of receipt of a valid invoice ("the Due Date") submitted by the Provider in accordance with </w:t>
      </w:r>
      <w:r w:rsidR="004E604A" w:rsidRPr="004E604A">
        <w:rPr>
          <w:rFonts w:ascii="Calibri" w:hAnsi="Calibri" w:cs="Calibri"/>
        </w:rPr>
        <w:t>Section 1</w:t>
      </w:r>
      <w:r w:rsidRPr="004E604A">
        <w:rPr>
          <w:rFonts w:ascii="Calibri" w:hAnsi="Calibri" w:cs="Calibri"/>
        </w:rPr>
        <w:t xml:space="preserve"> hereof. A valid invoice is one which both parties agree.  Disputed values should be raised within 30 (thirty) days of receipt of a valid invoice.</w:t>
      </w:r>
    </w:p>
    <w:p w14:paraId="12176F97" w14:textId="77777777" w:rsidR="008E594E" w:rsidRDefault="008E6CD3" w:rsidP="00181FDC">
      <w:pPr>
        <w:pStyle w:val="NoSpacing"/>
        <w:numPr>
          <w:ilvl w:val="1"/>
          <w:numId w:val="17"/>
        </w:numPr>
        <w:tabs>
          <w:tab w:val="clear" w:pos="720"/>
          <w:tab w:val="num" w:pos="567"/>
        </w:tabs>
        <w:ind w:left="567" w:hanging="567"/>
        <w:jc w:val="both"/>
        <w:rPr>
          <w:rFonts w:ascii="Calibri" w:hAnsi="Calibri" w:cs="Calibri"/>
        </w:rPr>
      </w:pPr>
      <w:r w:rsidRPr="008E594E">
        <w:rPr>
          <w:rFonts w:ascii="Calibri" w:hAnsi="Calibri" w:cs="Calibri"/>
        </w:rPr>
        <w:lastRenderedPageBreak/>
        <w:t>The Services Fee shall be exclusive of VAT which shall be payable, if applicable, by the Commissioner in addition to such Services Fee upon receipt of a valid tax invoice at the prevailing rate in force from time to time.</w:t>
      </w:r>
    </w:p>
    <w:p w14:paraId="6ECA740E" w14:textId="78AC61BD" w:rsidR="008E594E" w:rsidRDefault="008E6CD3" w:rsidP="00181FDC">
      <w:pPr>
        <w:pStyle w:val="NoSpacing"/>
        <w:numPr>
          <w:ilvl w:val="1"/>
          <w:numId w:val="17"/>
        </w:numPr>
        <w:tabs>
          <w:tab w:val="clear" w:pos="720"/>
          <w:tab w:val="num" w:pos="567"/>
        </w:tabs>
        <w:ind w:left="567" w:hanging="567"/>
        <w:jc w:val="both"/>
        <w:rPr>
          <w:rFonts w:ascii="Calibri" w:hAnsi="Calibri" w:cs="Calibri"/>
        </w:rPr>
      </w:pPr>
      <w:r w:rsidRPr="008E594E">
        <w:rPr>
          <w:rFonts w:ascii="Calibri" w:hAnsi="Calibri" w:cs="Calibri"/>
        </w:rPr>
        <w:t xml:space="preserve">If payment is not </w:t>
      </w:r>
      <w:proofErr w:type="gramStart"/>
      <w:r w:rsidRPr="008E594E">
        <w:rPr>
          <w:rFonts w:ascii="Calibri" w:hAnsi="Calibri" w:cs="Calibri"/>
        </w:rPr>
        <w:t>made  by</w:t>
      </w:r>
      <w:proofErr w:type="gramEnd"/>
      <w:r w:rsidRPr="008E594E">
        <w:rPr>
          <w:rFonts w:ascii="Calibri" w:hAnsi="Calibri" w:cs="Calibri"/>
        </w:rPr>
        <w:t xml:space="preserve"> the  Due  Date  </w:t>
      </w:r>
      <w:r w:rsidR="000609A5" w:rsidRPr="008E594E">
        <w:rPr>
          <w:rFonts w:ascii="Calibri" w:hAnsi="Calibri" w:cs="Calibri"/>
        </w:rPr>
        <w:t>(</w:t>
      </w:r>
      <w:r w:rsidRPr="008E594E">
        <w:rPr>
          <w:rFonts w:ascii="Calibri" w:hAnsi="Calibri" w:cs="Calibri"/>
        </w:rPr>
        <w:t>30 days following invoice)  for  undisputed  values, the Provider will add a 2% charge may cancel and/or suspend the Services unless the Commissioner shall upon written notice immediately pay for any Services provided or pay in advance for any Services ordered but not  provided,  all  at  the  Provider's  option.  However</w:t>
      </w:r>
      <w:r w:rsidR="008E594E">
        <w:rPr>
          <w:rFonts w:ascii="Calibri" w:hAnsi="Calibri" w:cs="Calibri"/>
        </w:rPr>
        <w:t xml:space="preserve">, </w:t>
      </w:r>
      <w:r w:rsidRPr="008E594E">
        <w:rPr>
          <w:rFonts w:ascii="Calibri" w:hAnsi="Calibri" w:cs="Calibri"/>
        </w:rPr>
        <w:t>there will be a 3</w:t>
      </w:r>
      <w:r w:rsidR="008E594E">
        <w:rPr>
          <w:rFonts w:ascii="Calibri" w:hAnsi="Calibri" w:cs="Calibri"/>
        </w:rPr>
        <w:t>-</w:t>
      </w:r>
      <w:r w:rsidRPr="008E594E">
        <w:rPr>
          <w:rFonts w:ascii="Calibri" w:hAnsi="Calibri" w:cs="Calibri"/>
        </w:rPr>
        <w:t>month operational discussion period (from the date of invoice) to agree the right way forward before any services are removed.</w:t>
      </w:r>
    </w:p>
    <w:p w14:paraId="71390D67" w14:textId="301D4AC7" w:rsidR="008E6CD3" w:rsidRPr="008E594E" w:rsidRDefault="008E6CD3" w:rsidP="00181FDC">
      <w:pPr>
        <w:pStyle w:val="NoSpacing"/>
        <w:numPr>
          <w:ilvl w:val="1"/>
          <w:numId w:val="17"/>
        </w:numPr>
        <w:tabs>
          <w:tab w:val="clear" w:pos="720"/>
          <w:tab w:val="num" w:pos="567"/>
        </w:tabs>
        <w:ind w:left="567" w:hanging="567"/>
        <w:jc w:val="both"/>
        <w:rPr>
          <w:rFonts w:ascii="Calibri" w:hAnsi="Calibri" w:cs="Calibri"/>
        </w:rPr>
      </w:pPr>
      <w:r w:rsidRPr="008E594E">
        <w:rPr>
          <w:rFonts w:ascii="Calibri" w:hAnsi="Calibri" w:cs="Calibri"/>
        </w:rPr>
        <w:t>Any sums due to the Provider under this Agreement shall be due without deduction or set­ off by the Commissioner from any sums due to the Commissioner by the Provider under any other contract between the Parties.</w:t>
      </w:r>
    </w:p>
    <w:p w14:paraId="648DCB20" w14:textId="77777777" w:rsidR="003A3FF2" w:rsidRPr="008573AB" w:rsidRDefault="003A3FF2" w:rsidP="003A3FF2">
      <w:pPr>
        <w:pStyle w:val="NoSpacing"/>
        <w:rPr>
          <w:rFonts w:ascii="Calibri" w:hAnsi="Calibri" w:cs="Calibri"/>
        </w:rPr>
      </w:pPr>
    </w:p>
    <w:p w14:paraId="28020657" w14:textId="0A26FDC3" w:rsidR="00FB10E1" w:rsidRDefault="003A3FF2" w:rsidP="00181FDC">
      <w:pPr>
        <w:pStyle w:val="NoSpacing"/>
        <w:numPr>
          <w:ilvl w:val="0"/>
          <w:numId w:val="17"/>
        </w:numPr>
        <w:tabs>
          <w:tab w:val="clear" w:pos="720"/>
          <w:tab w:val="num" w:pos="567"/>
        </w:tabs>
        <w:ind w:left="0" w:firstLine="0"/>
        <w:jc w:val="both"/>
        <w:rPr>
          <w:rFonts w:ascii="Calibri" w:hAnsi="Calibri" w:cs="Calibri"/>
          <w:b/>
        </w:rPr>
      </w:pPr>
      <w:r w:rsidRPr="008573AB">
        <w:rPr>
          <w:rFonts w:ascii="Calibri" w:hAnsi="Calibri" w:cs="Calibri"/>
          <w:b/>
        </w:rPr>
        <w:t>PERFORMANCE MONITORING AND QUALITY OF SERVICE</w:t>
      </w:r>
    </w:p>
    <w:p w14:paraId="14E1D3E5" w14:textId="02D6FA8E" w:rsidR="001436B3" w:rsidRPr="001436B3" w:rsidRDefault="001436B3" w:rsidP="001436B3">
      <w:pPr>
        <w:pStyle w:val="NoSpacing"/>
        <w:ind w:left="284"/>
        <w:jc w:val="both"/>
        <w:rPr>
          <w:rFonts w:ascii="Calibri" w:hAnsi="Calibri" w:cs="Calibri"/>
          <w:b/>
        </w:rPr>
      </w:pPr>
    </w:p>
    <w:p w14:paraId="70BA0DEC" w14:textId="5296E8FD" w:rsidR="003A3FF2" w:rsidRDefault="003A3FF2" w:rsidP="00181FDC">
      <w:pPr>
        <w:pStyle w:val="NoSpacing"/>
        <w:numPr>
          <w:ilvl w:val="1"/>
          <w:numId w:val="17"/>
        </w:numPr>
        <w:ind w:left="567" w:hanging="567"/>
        <w:jc w:val="both"/>
        <w:rPr>
          <w:rFonts w:ascii="Calibri" w:hAnsi="Calibri" w:cs="Calibri"/>
        </w:rPr>
      </w:pPr>
      <w:r w:rsidRPr="00D04F11">
        <w:rPr>
          <w:rFonts w:ascii="Calibri" w:hAnsi="Calibri" w:cs="Calibri"/>
        </w:rPr>
        <w:t xml:space="preserve">The Provider will ensure that all </w:t>
      </w:r>
      <w:r w:rsidR="00383F04">
        <w:rPr>
          <w:sz w:val="20"/>
        </w:rPr>
        <w:t xml:space="preserve">of the Provider’s staff involved in the performance of the Services </w:t>
      </w:r>
      <w:r w:rsidRPr="00D04F11">
        <w:rPr>
          <w:rFonts w:ascii="Calibri" w:hAnsi="Calibri" w:cs="Calibri"/>
        </w:rPr>
        <w:t>receive such training and instructions as are appropriate and adequate for the performance of the Services and that such Services are carried out with due care and diligence</w:t>
      </w:r>
      <w:r w:rsidR="00837B2A">
        <w:rPr>
          <w:rFonts w:ascii="Calibri" w:hAnsi="Calibri" w:cs="Calibri"/>
        </w:rPr>
        <w:t>.</w:t>
      </w:r>
    </w:p>
    <w:p w14:paraId="3C57B7D3" w14:textId="77777777" w:rsidR="008E594E" w:rsidRDefault="003A3FF2" w:rsidP="00181FDC">
      <w:pPr>
        <w:pStyle w:val="NoSpacing"/>
        <w:numPr>
          <w:ilvl w:val="1"/>
          <w:numId w:val="17"/>
        </w:numPr>
        <w:ind w:left="567" w:hanging="567"/>
        <w:jc w:val="both"/>
        <w:rPr>
          <w:rFonts w:ascii="Calibri" w:hAnsi="Calibri" w:cs="Calibri"/>
        </w:rPr>
      </w:pPr>
      <w:r w:rsidRPr="005B23D4">
        <w:rPr>
          <w:rFonts w:ascii="Calibri" w:hAnsi="Calibri" w:cs="Calibri"/>
        </w:rPr>
        <w:t xml:space="preserve">The </w:t>
      </w:r>
      <w:r w:rsidR="00383F04" w:rsidRPr="005B23D4">
        <w:rPr>
          <w:rFonts w:ascii="Calibri" w:hAnsi="Calibri" w:cs="Calibri"/>
        </w:rPr>
        <w:t>Commissioner</w:t>
      </w:r>
      <w:r w:rsidRPr="005B23D4">
        <w:rPr>
          <w:rFonts w:ascii="Calibri" w:hAnsi="Calibri" w:cs="Calibri"/>
        </w:rPr>
        <w:t xml:space="preserve"> will supply the Provider with all such information and documentation which might reasonably be required by the Provider to enable it to supply the Services and any information which the Provider requests from the </w:t>
      </w:r>
      <w:r w:rsidR="00FB10E1" w:rsidRPr="005B23D4">
        <w:rPr>
          <w:rFonts w:ascii="Calibri" w:hAnsi="Calibri" w:cs="Calibri"/>
        </w:rPr>
        <w:t>Service Recipient</w:t>
      </w:r>
      <w:r w:rsidRPr="005B23D4">
        <w:rPr>
          <w:rFonts w:ascii="Calibri" w:hAnsi="Calibri" w:cs="Calibri"/>
        </w:rPr>
        <w:t xml:space="preserve"> for that purpose will be made available to it within 30 days from the date of request or as agreed between the parties. </w:t>
      </w:r>
    </w:p>
    <w:p w14:paraId="35EDF899" w14:textId="79F80EAB" w:rsidR="00B53C72" w:rsidRPr="008E594E" w:rsidRDefault="003A3FF2" w:rsidP="00181FDC">
      <w:pPr>
        <w:pStyle w:val="NoSpacing"/>
        <w:numPr>
          <w:ilvl w:val="1"/>
          <w:numId w:val="17"/>
        </w:numPr>
        <w:ind w:left="567" w:hanging="567"/>
        <w:jc w:val="both"/>
        <w:rPr>
          <w:rFonts w:ascii="Calibri" w:hAnsi="Calibri" w:cs="Calibri"/>
        </w:rPr>
      </w:pPr>
      <w:r w:rsidRPr="008E594E">
        <w:rPr>
          <w:rFonts w:ascii="Calibri" w:hAnsi="Calibri" w:cs="Calibri"/>
        </w:rPr>
        <w:t>The Provider shall:</w:t>
      </w:r>
    </w:p>
    <w:p w14:paraId="0566C92C" w14:textId="77777777" w:rsidR="003A3FF2" w:rsidRPr="008573AB" w:rsidRDefault="003A3FF2" w:rsidP="00181FDC">
      <w:pPr>
        <w:pStyle w:val="NoSpacing"/>
        <w:numPr>
          <w:ilvl w:val="1"/>
          <w:numId w:val="2"/>
        </w:numPr>
        <w:jc w:val="both"/>
        <w:rPr>
          <w:rFonts w:ascii="Calibri" w:hAnsi="Calibri" w:cs="Calibri"/>
        </w:rPr>
      </w:pPr>
      <w:r w:rsidRPr="0053422F">
        <w:rPr>
          <w:rFonts w:ascii="Calibri" w:hAnsi="Calibri" w:cs="Calibri"/>
        </w:rPr>
        <w:t xml:space="preserve">Be wholly </w:t>
      </w:r>
      <w:r w:rsidRPr="008573AB">
        <w:rPr>
          <w:rFonts w:ascii="Calibri" w:hAnsi="Calibri" w:cs="Calibri"/>
        </w:rPr>
        <w:t>responsible for ensuring that the Services are provided to the standard and levels of activity detailed in this Agreement.</w:t>
      </w:r>
    </w:p>
    <w:p w14:paraId="53404A51" w14:textId="77777777" w:rsidR="003A3FF2" w:rsidRPr="008573AB" w:rsidRDefault="003A3FF2" w:rsidP="00181FDC">
      <w:pPr>
        <w:pStyle w:val="NoSpacing"/>
        <w:numPr>
          <w:ilvl w:val="1"/>
          <w:numId w:val="2"/>
        </w:numPr>
        <w:jc w:val="both"/>
        <w:rPr>
          <w:rFonts w:ascii="Calibri" w:hAnsi="Calibri" w:cs="Calibri"/>
        </w:rPr>
      </w:pPr>
      <w:r w:rsidRPr="008573AB">
        <w:rPr>
          <w:rFonts w:ascii="Calibri" w:hAnsi="Calibri" w:cs="Calibri"/>
        </w:rPr>
        <w:t xml:space="preserve">Provide the </w:t>
      </w:r>
      <w:r w:rsidR="00383F04">
        <w:rPr>
          <w:rFonts w:ascii="Calibri" w:hAnsi="Calibri" w:cs="Calibri"/>
        </w:rPr>
        <w:t>Commissioner</w:t>
      </w:r>
      <w:r w:rsidRPr="008573AB">
        <w:rPr>
          <w:rFonts w:ascii="Calibri" w:hAnsi="Calibri" w:cs="Calibri"/>
        </w:rPr>
        <w:t xml:space="preserve"> with information relating to levels of activity at quarterly intervals commencing from the Effective Date or as otherwise requested by the </w:t>
      </w:r>
      <w:r w:rsidR="00383F04">
        <w:rPr>
          <w:rFonts w:ascii="Calibri" w:hAnsi="Calibri" w:cs="Calibri"/>
        </w:rPr>
        <w:t>Commissioner</w:t>
      </w:r>
      <w:r w:rsidR="005B23D4">
        <w:rPr>
          <w:rFonts w:ascii="Calibri" w:hAnsi="Calibri" w:cs="Calibri"/>
        </w:rPr>
        <w:t>’</w:t>
      </w:r>
      <w:r w:rsidR="00383F04">
        <w:rPr>
          <w:rFonts w:ascii="Calibri" w:hAnsi="Calibri" w:cs="Calibri"/>
        </w:rPr>
        <w:t xml:space="preserve">s </w:t>
      </w:r>
      <w:r w:rsidRPr="008573AB">
        <w:rPr>
          <w:rFonts w:ascii="Calibri" w:hAnsi="Calibri" w:cs="Calibri"/>
        </w:rPr>
        <w:t xml:space="preserve">Nominated Officer. </w:t>
      </w:r>
    </w:p>
    <w:p w14:paraId="646FDB24" w14:textId="77777777" w:rsidR="003A3FF2" w:rsidRPr="008573AB" w:rsidRDefault="003A3FF2" w:rsidP="00181FDC">
      <w:pPr>
        <w:pStyle w:val="NoSpacing"/>
        <w:numPr>
          <w:ilvl w:val="1"/>
          <w:numId w:val="2"/>
        </w:numPr>
        <w:jc w:val="both"/>
        <w:rPr>
          <w:rFonts w:ascii="Calibri" w:hAnsi="Calibri" w:cs="Calibri"/>
        </w:rPr>
      </w:pPr>
      <w:r w:rsidRPr="008573AB">
        <w:rPr>
          <w:rFonts w:ascii="Calibri" w:hAnsi="Calibri" w:cs="Calibri"/>
        </w:rPr>
        <w:t xml:space="preserve">Make available to the </w:t>
      </w:r>
      <w:r w:rsidR="00383F04">
        <w:rPr>
          <w:rFonts w:ascii="Calibri" w:hAnsi="Calibri" w:cs="Calibri"/>
        </w:rPr>
        <w:t>Commissioner</w:t>
      </w:r>
      <w:r w:rsidRPr="008573AB">
        <w:rPr>
          <w:rFonts w:ascii="Calibri" w:hAnsi="Calibri" w:cs="Calibri"/>
        </w:rPr>
        <w:t xml:space="preserve"> details of the current Quality Control and Monitoring Procedures.</w:t>
      </w:r>
    </w:p>
    <w:p w14:paraId="3236EC7D" w14:textId="77777777" w:rsidR="003A3FF2" w:rsidRPr="008573AB" w:rsidRDefault="003A3FF2" w:rsidP="00181FDC">
      <w:pPr>
        <w:pStyle w:val="NoSpacing"/>
        <w:numPr>
          <w:ilvl w:val="1"/>
          <w:numId w:val="2"/>
        </w:numPr>
        <w:jc w:val="both"/>
        <w:rPr>
          <w:rFonts w:ascii="Calibri" w:hAnsi="Calibri" w:cs="Calibri"/>
        </w:rPr>
      </w:pPr>
      <w:r w:rsidRPr="008573AB">
        <w:rPr>
          <w:rFonts w:ascii="Calibri" w:hAnsi="Calibri" w:cs="Calibri"/>
        </w:rPr>
        <w:t xml:space="preserve">Work to the </w:t>
      </w:r>
      <w:r w:rsidR="00383F04">
        <w:rPr>
          <w:rFonts w:ascii="Calibri" w:hAnsi="Calibri" w:cs="Calibri"/>
        </w:rPr>
        <w:t>Commissioners</w:t>
      </w:r>
      <w:r w:rsidRPr="008573AB">
        <w:rPr>
          <w:rFonts w:ascii="Calibri" w:hAnsi="Calibri" w:cs="Calibri"/>
        </w:rPr>
        <w:t xml:space="preserve"> agreed strategy for quality assurance as appropriate.</w:t>
      </w:r>
    </w:p>
    <w:p w14:paraId="001B4D48" w14:textId="77777777" w:rsidR="003A3FF2" w:rsidRPr="008573AB" w:rsidRDefault="003A3FF2" w:rsidP="00181FDC">
      <w:pPr>
        <w:pStyle w:val="NoSpacing"/>
        <w:numPr>
          <w:ilvl w:val="1"/>
          <w:numId w:val="2"/>
        </w:numPr>
        <w:jc w:val="both"/>
        <w:rPr>
          <w:rFonts w:ascii="Calibri" w:hAnsi="Calibri" w:cs="Calibri"/>
        </w:rPr>
      </w:pPr>
      <w:r w:rsidRPr="008573AB">
        <w:rPr>
          <w:rFonts w:ascii="Calibri" w:hAnsi="Calibri" w:cs="Calibri"/>
        </w:rPr>
        <w:t>Investigate all complaints speedily and effectively in order to identify areas for improvement.</w:t>
      </w:r>
    </w:p>
    <w:p w14:paraId="32707CC7" w14:textId="77777777" w:rsidR="00B53C72" w:rsidRPr="005B23D4" w:rsidRDefault="003A3FF2" w:rsidP="00181FDC">
      <w:pPr>
        <w:pStyle w:val="NoSpacing"/>
        <w:numPr>
          <w:ilvl w:val="1"/>
          <w:numId w:val="2"/>
        </w:numPr>
        <w:jc w:val="both"/>
        <w:rPr>
          <w:rFonts w:ascii="Calibri" w:hAnsi="Calibri" w:cs="Calibri"/>
        </w:rPr>
      </w:pPr>
      <w:r w:rsidRPr="008573AB">
        <w:rPr>
          <w:rFonts w:ascii="Calibri" w:hAnsi="Calibri" w:cs="Calibri"/>
        </w:rPr>
        <w:t xml:space="preserve">Ensure that there are effective performance management systems in place. </w:t>
      </w:r>
    </w:p>
    <w:p w14:paraId="206FABEC" w14:textId="527CC557" w:rsidR="003A3FF2" w:rsidRPr="008E594E" w:rsidRDefault="003A3FF2" w:rsidP="00181FDC">
      <w:pPr>
        <w:pStyle w:val="NoSpacing"/>
        <w:numPr>
          <w:ilvl w:val="1"/>
          <w:numId w:val="17"/>
        </w:numPr>
        <w:jc w:val="both"/>
        <w:rPr>
          <w:rFonts w:cstheme="minorHAnsi"/>
        </w:rPr>
      </w:pPr>
      <w:r w:rsidRPr="008573AB">
        <w:rPr>
          <w:rFonts w:ascii="Calibri" w:hAnsi="Calibri" w:cs="Calibri"/>
        </w:rPr>
        <w:t>If at any time during the Term either Party becomes aware of any act or omission or proposed act or omission which hinders or prevents its performance of this Agreement it shall notify the other Party of the same without delay.</w:t>
      </w:r>
    </w:p>
    <w:p w14:paraId="375C7554" w14:textId="35F68A0D" w:rsidR="008E594E" w:rsidRDefault="00383F04" w:rsidP="00181FDC">
      <w:pPr>
        <w:pStyle w:val="NoSpacing"/>
        <w:numPr>
          <w:ilvl w:val="1"/>
          <w:numId w:val="17"/>
        </w:numPr>
        <w:jc w:val="both"/>
        <w:rPr>
          <w:rFonts w:cstheme="minorHAnsi"/>
          <w:sz w:val="24"/>
          <w:szCs w:val="24"/>
        </w:rPr>
      </w:pPr>
      <w:r w:rsidRPr="00837B2A">
        <w:rPr>
          <w:rFonts w:cstheme="minorHAnsi"/>
          <w:szCs w:val="24"/>
        </w:rPr>
        <w:t xml:space="preserve">The Nominated Officers will, if agreed between the Parties, meet formally at intervals </w:t>
      </w:r>
      <w:proofErr w:type="gramStart"/>
      <w:r w:rsidR="00845F2A" w:rsidRPr="000A1BC6">
        <w:rPr>
          <w:rFonts w:cstheme="minorHAnsi"/>
          <w:szCs w:val="24"/>
          <w:highlight w:val="yellow"/>
        </w:rPr>
        <w:t xml:space="preserve">[  </w:t>
      </w:r>
      <w:r w:rsidRPr="000A1BC6">
        <w:rPr>
          <w:rFonts w:cstheme="minorHAnsi"/>
          <w:szCs w:val="24"/>
          <w:highlight w:val="yellow"/>
        </w:rPr>
        <w:t>not</w:t>
      </w:r>
      <w:proofErr w:type="gramEnd"/>
      <w:r w:rsidRPr="000A1BC6">
        <w:rPr>
          <w:rFonts w:cstheme="minorHAnsi"/>
          <w:szCs w:val="24"/>
          <w:highlight w:val="yellow"/>
        </w:rPr>
        <w:t xml:space="preserve"> exceeding every </w:t>
      </w:r>
      <w:r w:rsidR="005B23D4" w:rsidRPr="000A1BC6">
        <w:rPr>
          <w:rFonts w:cstheme="minorHAnsi"/>
          <w:szCs w:val="24"/>
          <w:highlight w:val="yellow"/>
        </w:rPr>
        <w:t>3</w:t>
      </w:r>
      <w:r w:rsidRPr="000A1BC6">
        <w:rPr>
          <w:rFonts w:cstheme="minorHAnsi"/>
          <w:szCs w:val="24"/>
          <w:highlight w:val="yellow"/>
        </w:rPr>
        <w:t xml:space="preserve"> (</w:t>
      </w:r>
      <w:r w:rsidR="005B23D4" w:rsidRPr="000A1BC6">
        <w:rPr>
          <w:rFonts w:cstheme="minorHAnsi"/>
          <w:szCs w:val="24"/>
          <w:highlight w:val="yellow"/>
        </w:rPr>
        <w:t>three</w:t>
      </w:r>
      <w:r w:rsidRPr="000A1BC6">
        <w:rPr>
          <w:rFonts w:cstheme="minorHAnsi"/>
          <w:szCs w:val="24"/>
          <w:highlight w:val="yellow"/>
        </w:rPr>
        <w:t>)</w:t>
      </w:r>
      <w:r w:rsidRPr="000A1BC6">
        <w:rPr>
          <w:rFonts w:cstheme="minorHAnsi"/>
          <w:b/>
          <w:szCs w:val="24"/>
          <w:highlight w:val="yellow"/>
        </w:rPr>
        <w:t xml:space="preserve"> </w:t>
      </w:r>
      <w:r w:rsidRPr="000A1BC6">
        <w:rPr>
          <w:rFonts w:cstheme="minorHAnsi"/>
          <w:szCs w:val="24"/>
          <w:highlight w:val="yellow"/>
        </w:rPr>
        <w:t>months</w:t>
      </w:r>
      <w:r w:rsidR="00845F2A">
        <w:rPr>
          <w:rFonts w:cstheme="minorHAnsi"/>
          <w:szCs w:val="24"/>
        </w:rPr>
        <w:t xml:space="preserve"> ]</w:t>
      </w:r>
      <w:r w:rsidRPr="00837B2A">
        <w:rPr>
          <w:rFonts w:cstheme="minorHAnsi"/>
          <w:szCs w:val="24"/>
        </w:rPr>
        <w:t xml:space="preserve"> from the Effective Date to consider any issues arising from the operation and performance of the Service Level Agreement.</w:t>
      </w:r>
    </w:p>
    <w:p w14:paraId="1F2DB490" w14:textId="40BD4067" w:rsidR="00B53C72" w:rsidRPr="008E594E" w:rsidRDefault="003A3FF2" w:rsidP="00181FDC">
      <w:pPr>
        <w:pStyle w:val="NoSpacing"/>
        <w:numPr>
          <w:ilvl w:val="1"/>
          <w:numId w:val="17"/>
        </w:numPr>
        <w:jc w:val="both"/>
        <w:rPr>
          <w:rFonts w:cstheme="minorHAnsi"/>
          <w:sz w:val="24"/>
          <w:szCs w:val="24"/>
        </w:rPr>
      </w:pPr>
      <w:r w:rsidRPr="008E594E">
        <w:rPr>
          <w:rFonts w:ascii="Calibri" w:hAnsi="Calibri" w:cs="Calibri"/>
        </w:rPr>
        <w:t xml:space="preserve">The Provider shall on reasonable notice comply with all written requests made by </w:t>
      </w:r>
      <w:proofErr w:type="gramStart"/>
      <w:r w:rsidRPr="008E594E">
        <w:rPr>
          <w:rFonts w:ascii="Calibri" w:hAnsi="Calibri" w:cs="Calibri"/>
        </w:rPr>
        <w:t>Permitted  Third</w:t>
      </w:r>
      <w:proofErr w:type="gramEnd"/>
      <w:r w:rsidRPr="008E594E">
        <w:rPr>
          <w:rFonts w:ascii="Calibri" w:hAnsi="Calibri" w:cs="Calibri"/>
        </w:rPr>
        <w:t xml:space="preserve"> Parties as reasonably required in connection with the performance of their functions for:</w:t>
      </w:r>
    </w:p>
    <w:p w14:paraId="14B815FC" w14:textId="1F9D9B35" w:rsidR="003A3FF2" w:rsidRPr="0064191C" w:rsidRDefault="003A3FF2" w:rsidP="00181FDC">
      <w:pPr>
        <w:pStyle w:val="NoSpacing"/>
        <w:numPr>
          <w:ilvl w:val="1"/>
          <w:numId w:val="3"/>
        </w:numPr>
        <w:jc w:val="both"/>
        <w:rPr>
          <w:rFonts w:ascii="Calibri" w:hAnsi="Calibri" w:cs="Calibri"/>
        </w:rPr>
      </w:pPr>
      <w:r w:rsidRPr="008573AB">
        <w:rPr>
          <w:rFonts w:ascii="Calibri" w:hAnsi="Calibri" w:cs="Calibri"/>
        </w:rPr>
        <w:t>Entry to the Providers premises at any reasonable time for the purpose of inspecting</w:t>
      </w:r>
      <w:r w:rsidR="000A1BC6">
        <w:rPr>
          <w:rFonts w:ascii="Calibri" w:hAnsi="Calibri" w:cs="Calibri"/>
        </w:rPr>
        <w:t xml:space="preserve"> </w:t>
      </w:r>
      <w:r w:rsidRPr="0064191C">
        <w:rPr>
          <w:rFonts w:ascii="Calibri" w:hAnsi="Calibri" w:cs="Calibri"/>
        </w:rPr>
        <w:t>the provision of the Services and</w:t>
      </w:r>
    </w:p>
    <w:p w14:paraId="7530255B" w14:textId="77777777" w:rsidR="003A3FF2" w:rsidRPr="008573AB" w:rsidRDefault="003A3FF2" w:rsidP="00181FDC">
      <w:pPr>
        <w:pStyle w:val="NoSpacing"/>
        <w:numPr>
          <w:ilvl w:val="1"/>
          <w:numId w:val="3"/>
        </w:numPr>
        <w:jc w:val="both"/>
        <w:rPr>
          <w:rFonts w:ascii="Calibri" w:hAnsi="Calibri" w:cs="Calibri"/>
        </w:rPr>
      </w:pPr>
      <w:r w:rsidRPr="008573AB">
        <w:rPr>
          <w:rFonts w:ascii="Calibri" w:hAnsi="Calibri" w:cs="Calibri"/>
        </w:rPr>
        <w:t>Information used, generated or provided under the services.</w:t>
      </w:r>
      <w:r w:rsidRPr="008573AB">
        <w:rPr>
          <w:rFonts w:ascii="Calibri" w:hAnsi="Calibri" w:cs="Calibri"/>
        </w:rPr>
        <w:tab/>
      </w:r>
      <w:r w:rsidRPr="008573AB">
        <w:rPr>
          <w:rFonts w:ascii="Calibri" w:hAnsi="Calibri" w:cs="Calibri"/>
        </w:rPr>
        <w:tab/>
      </w:r>
    </w:p>
    <w:p w14:paraId="531618D5" w14:textId="77777777" w:rsidR="003A3FF2" w:rsidRPr="008573AB" w:rsidRDefault="003A3FF2" w:rsidP="003A3FF2">
      <w:pPr>
        <w:pStyle w:val="NoSpacing"/>
        <w:ind w:left="4320"/>
        <w:rPr>
          <w:rFonts w:ascii="Calibri" w:hAnsi="Calibri" w:cs="Calibri"/>
          <w:b/>
        </w:rPr>
      </w:pPr>
    </w:p>
    <w:p w14:paraId="11C37820" w14:textId="77777777" w:rsidR="003A3FF2" w:rsidRPr="008573AB" w:rsidRDefault="003A3FF2" w:rsidP="00181FDC">
      <w:pPr>
        <w:pStyle w:val="NoSpacing"/>
        <w:numPr>
          <w:ilvl w:val="0"/>
          <w:numId w:val="17"/>
        </w:numPr>
        <w:jc w:val="both"/>
        <w:rPr>
          <w:rFonts w:ascii="Calibri" w:hAnsi="Calibri" w:cs="Calibri"/>
          <w:b/>
        </w:rPr>
      </w:pPr>
      <w:r w:rsidRPr="008573AB">
        <w:rPr>
          <w:rFonts w:ascii="Calibri" w:hAnsi="Calibri" w:cs="Calibri"/>
          <w:b/>
        </w:rPr>
        <w:t>REMEDIES FOR NON PERFORMANCE</w:t>
      </w:r>
    </w:p>
    <w:p w14:paraId="12E427D0" w14:textId="77777777" w:rsidR="00FB10E1" w:rsidRDefault="003A3FF2" w:rsidP="00FB10E1">
      <w:pPr>
        <w:pStyle w:val="NoSpacing"/>
        <w:ind w:left="1004"/>
        <w:jc w:val="both"/>
        <w:rPr>
          <w:rFonts w:ascii="Calibri" w:hAnsi="Calibri" w:cs="Calibri"/>
        </w:rPr>
      </w:pPr>
      <w:r w:rsidRPr="008573AB">
        <w:rPr>
          <w:rFonts w:ascii="Calibri" w:hAnsi="Calibri" w:cs="Calibri"/>
        </w:rPr>
        <w:t xml:space="preserve"> </w:t>
      </w:r>
    </w:p>
    <w:p w14:paraId="55D81547" w14:textId="4AD2B13F" w:rsidR="00B53C72" w:rsidRPr="005B23D4" w:rsidRDefault="003A3FF2" w:rsidP="00181FDC">
      <w:pPr>
        <w:pStyle w:val="NoSpacing"/>
        <w:numPr>
          <w:ilvl w:val="1"/>
          <w:numId w:val="17"/>
        </w:numPr>
        <w:jc w:val="both"/>
        <w:rPr>
          <w:rFonts w:ascii="Calibri" w:hAnsi="Calibri" w:cs="Calibri"/>
        </w:rPr>
      </w:pPr>
      <w:r w:rsidRPr="008573AB">
        <w:rPr>
          <w:rFonts w:ascii="Calibri" w:hAnsi="Calibri" w:cs="Calibri"/>
        </w:rPr>
        <w:lastRenderedPageBreak/>
        <w:t xml:space="preserve">In the event of a Party not performing according to </w:t>
      </w:r>
      <w:r w:rsidR="00A20F70">
        <w:rPr>
          <w:rFonts w:ascii="Calibri" w:hAnsi="Calibri" w:cs="Calibri"/>
        </w:rPr>
        <w:t>the agreed terms of</w:t>
      </w:r>
      <w:r w:rsidRPr="008573AB">
        <w:rPr>
          <w:rFonts w:ascii="Calibri" w:hAnsi="Calibri" w:cs="Calibri"/>
        </w:rPr>
        <w:tab/>
        <w:t>the Agreement, the following procedure will</w:t>
      </w:r>
      <w:r w:rsidR="00B53C72">
        <w:rPr>
          <w:rFonts w:ascii="Calibri" w:hAnsi="Calibri" w:cs="Calibri"/>
        </w:rPr>
        <w:t xml:space="preserve"> </w:t>
      </w:r>
      <w:proofErr w:type="gramStart"/>
      <w:r w:rsidRPr="008573AB">
        <w:rPr>
          <w:rFonts w:ascii="Calibri" w:hAnsi="Calibri" w:cs="Calibri"/>
        </w:rPr>
        <w:t>apply:-</w:t>
      </w:r>
      <w:proofErr w:type="gramEnd"/>
    </w:p>
    <w:p w14:paraId="5DB51FE7" w14:textId="77777777" w:rsidR="003A3FF2" w:rsidRPr="008573AB" w:rsidRDefault="003A3FF2" w:rsidP="00181FDC">
      <w:pPr>
        <w:pStyle w:val="NoSpacing"/>
        <w:numPr>
          <w:ilvl w:val="1"/>
          <w:numId w:val="4"/>
        </w:numPr>
        <w:jc w:val="both"/>
        <w:rPr>
          <w:rFonts w:ascii="Calibri" w:hAnsi="Calibri" w:cs="Calibri"/>
        </w:rPr>
      </w:pPr>
      <w:r w:rsidRPr="008573AB">
        <w:rPr>
          <w:rFonts w:ascii="Calibri" w:hAnsi="Calibri" w:cs="Calibri"/>
        </w:rPr>
        <w:t xml:space="preserve">Where one Party considers that the other Party </w:t>
      </w:r>
      <w:r w:rsidR="00A20F70">
        <w:rPr>
          <w:rFonts w:ascii="Calibri" w:hAnsi="Calibri" w:cs="Calibri"/>
        </w:rPr>
        <w:t xml:space="preserve">(the “Defaulting Party”) </w:t>
      </w:r>
      <w:r w:rsidRPr="008573AB">
        <w:rPr>
          <w:rFonts w:ascii="Calibri" w:hAnsi="Calibri" w:cs="Calibri"/>
        </w:rPr>
        <w:t xml:space="preserve">has not performed its obligations under the </w:t>
      </w:r>
      <w:r w:rsidR="00A20F70">
        <w:rPr>
          <w:rFonts w:ascii="Calibri" w:hAnsi="Calibri" w:cs="Calibri"/>
        </w:rPr>
        <w:t>A</w:t>
      </w:r>
      <w:r w:rsidRPr="008573AB">
        <w:rPr>
          <w:rFonts w:ascii="Calibri" w:hAnsi="Calibri" w:cs="Calibri"/>
        </w:rPr>
        <w:t>greement, th</w:t>
      </w:r>
      <w:r w:rsidR="00A20F70">
        <w:rPr>
          <w:rFonts w:ascii="Calibri" w:hAnsi="Calibri" w:cs="Calibri"/>
        </w:rPr>
        <w:t xml:space="preserve">e first </w:t>
      </w:r>
      <w:r w:rsidRPr="008573AB">
        <w:rPr>
          <w:rFonts w:ascii="Calibri" w:hAnsi="Calibri" w:cs="Calibri"/>
        </w:rPr>
        <w:t xml:space="preserve">Party may request a meeting with the </w:t>
      </w:r>
      <w:r w:rsidR="00A20F70">
        <w:rPr>
          <w:rFonts w:ascii="Calibri" w:hAnsi="Calibri" w:cs="Calibri"/>
        </w:rPr>
        <w:t>Defaulting</w:t>
      </w:r>
      <w:r w:rsidR="00A20F70" w:rsidRPr="008573AB">
        <w:rPr>
          <w:rFonts w:ascii="Calibri" w:hAnsi="Calibri" w:cs="Calibri"/>
        </w:rPr>
        <w:t xml:space="preserve"> </w:t>
      </w:r>
      <w:r w:rsidRPr="008573AB">
        <w:rPr>
          <w:rFonts w:ascii="Calibri" w:hAnsi="Calibri" w:cs="Calibri"/>
        </w:rPr>
        <w:t>Party by giving (two) weeks’ notice in writing.  Such meeting to include the Nominated Officers and representatives of the Parties responsible for the provision and receipt of the particular Services which have been under performed.</w:t>
      </w:r>
    </w:p>
    <w:p w14:paraId="56DA4C88" w14:textId="77777777" w:rsidR="008E594E" w:rsidRDefault="003A3FF2" w:rsidP="00181FDC">
      <w:pPr>
        <w:pStyle w:val="NoSpacing"/>
        <w:numPr>
          <w:ilvl w:val="1"/>
          <w:numId w:val="4"/>
        </w:numPr>
        <w:jc w:val="both"/>
        <w:rPr>
          <w:rFonts w:ascii="Calibri" w:hAnsi="Calibri" w:cs="Calibri"/>
        </w:rPr>
      </w:pPr>
      <w:r w:rsidRPr="008573AB">
        <w:rPr>
          <w:rFonts w:ascii="Calibri" w:hAnsi="Calibri" w:cs="Calibri"/>
        </w:rPr>
        <w:t xml:space="preserve">Following such meeting, the </w:t>
      </w:r>
      <w:r w:rsidR="00A20F70">
        <w:rPr>
          <w:rFonts w:ascii="Calibri" w:hAnsi="Calibri" w:cs="Calibri"/>
        </w:rPr>
        <w:t xml:space="preserve">Defaulting </w:t>
      </w:r>
      <w:r w:rsidRPr="008573AB">
        <w:rPr>
          <w:rFonts w:ascii="Calibri" w:hAnsi="Calibri" w:cs="Calibri"/>
        </w:rPr>
        <w:t xml:space="preserve">Party will be given a period </w:t>
      </w:r>
      <w:r w:rsidRPr="004E604A">
        <w:rPr>
          <w:rFonts w:ascii="Calibri" w:hAnsi="Calibri" w:cs="Calibri"/>
        </w:rPr>
        <w:t>as set ou</w:t>
      </w:r>
      <w:r w:rsidR="004E604A">
        <w:rPr>
          <w:rFonts w:ascii="Calibri" w:hAnsi="Calibri" w:cs="Calibri"/>
        </w:rPr>
        <w:t>t in clause 10 to</w:t>
      </w:r>
      <w:r w:rsidRPr="008573AB">
        <w:rPr>
          <w:rFonts w:ascii="Calibri" w:hAnsi="Calibri" w:cs="Calibri"/>
        </w:rPr>
        <w:t xml:space="preserve"> resolve such non-performance to the satisfaction of the other Party. </w:t>
      </w:r>
    </w:p>
    <w:p w14:paraId="78323C35" w14:textId="4A19F241" w:rsidR="003A3FF2" w:rsidRPr="008E594E" w:rsidRDefault="003A3FF2" w:rsidP="00181FDC">
      <w:pPr>
        <w:pStyle w:val="NoSpacing"/>
        <w:numPr>
          <w:ilvl w:val="1"/>
          <w:numId w:val="17"/>
        </w:numPr>
        <w:jc w:val="both"/>
        <w:rPr>
          <w:rFonts w:ascii="Calibri" w:hAnsi="Calibri" w:cs="Calibri"/>
        </w:rPr>
      </w:pPr>
      <w:r w:rsidRPr="008E594E">
        <w:rPr>
          <w:rFonts w:ascii="Calibri" w:hAnsi="Calibri" w:cs="Calibri"/>
        </w:rPr>
        <w:t>Where the Party requesting such meeting is not</w:t>
      </w:r>
      <w:r w:rsidR="00B53C72" w:rsidRPr="008E594E">
        <w:rPr>
          <w:rFonts w:ascii="Calibri" w:hAnsi="Calibri" w:cs="Calibri"/>
        </w:rPr>
        <w:t xml:space="preserve"> </w:t>
      </w:r>
      <w:r w:rsidRPr="008E594E">
        <w:rPr>
          <w:rFonts w:ascii="Calibri" w:hAnsi="Calibri" w:cs="Calibri"/>
        </w:rPr>
        <w:t xml:space="preserve">reasonably satisfied that the </w:t>
      </w:r>
      <w:r w:rsidR="00D514B7" w:rsidRPr="008E594E">
        <w:rPr>
          <w:rFonts w:ascii="Calibri" w:hAnsi="Calibri" w:cs="Calibri"/>
        </w:rPr>
        <w:t xml:space="preserve">Defaulting </w:t>
      </w:r>
      <w:r w:rsidRPr="008E594E">
        <w:rPr>
          <w:rFonts w:ascii="Calibri" w:hAnsi="Calibri" w:cs="Calibri"/>
        </w:rPr>
        <w:t>Party’s non-performance has been resolved, that Party will</w:t>
      </w:r>
      <w:r w:rsidR="00B53C72" w:rsidRPr="008E594E">
        <w:rPr>
          <w:rFonts w:ascii="Calibri" w:hAnsi="Calibri" w:cs="Calibri"/>
        </w:rPr>
        <w:t xml:space="preserve"> </w:t>
      </w:r>
      <w:r w:rsidRPr="008E594E">
        <w:rPr>
          <w:rFonts w:ascii="Calibri" w:hAnsi="Calibri" w:cs="Calibri"/>
        </w:rPr>
        <w:t xml:space="preserve">have the right, at its discretion, either to resolution in accordance with clause 9 or to termination of the </w:t>
      </w:r>
      <w:r w:rsidR="004E604A" w:rsidRPr="008E594E">
        <w:rPr>
          <w:rFonts w:ascii="Calibri" w:hAnsi="Calibri" w:cs="Calibri"/>
        </w:rPr>
        <w:t>Agreement</w:t>
      </w:r>
      <w:r w:rsidRPr="008E594E">
        <w:rPr>
          <w:rFonts w:ascii="Calibri" w:hAnsi="Calibri" w:cs="Calibri"/>
        </w:rPr>
        <w:t xml:space="preserve"> i</w:t>
      </w:r>
      <w:r w:rsidR="004E604A" w:rsidRPr="008E594E">
        <w:rPr>
          <w:rFonts w:ascii="Calibri" w:hAnsi="Calibri" w:cs="Calibri"/>
        </w:rPr>
        <w:t xml:space="preserve">n accordance with </w:t>
      </w:r>
      <w:proofErr w:type="gramStart"/>
      <w:r w:rsidR="004E604A" w:rsidRPr="008E594E">
        <w:rPr>
          <w:rFonts w:ascii="Calibri" w:hAnsi="Calibri" w:cs="Calibri"/>
        </w:rPr>
        <w:t>clause  10</w:t>
      </w:r>
      <w:proofErr w:type="gramEnd"/>
      <w:r w:rsidR="004E604A" w:rsidRPr="008E594E">
        <w:rPr>
          <w:rFonts w:ascii="Calibri" w:hAnsi="Calibri" w:cs="Calibri"/>
        </w:rPr>
        <w:t>.</w:t>
      </w:r>
    </w:p>
    <w:p w14:paraId="3A3CB836" w14:textId="77777777" w:rsidR="003A3FF2" w:rsidRDefault="003A3FF2" w:rsidP="003A3FF2">
      <w:pPr>
        <w:pStyle w:val="NoSpacing"/>
        <w:jc w:val="both"/>
        <w:rPr>
          <w:rFonts w:ascii="Calibri" w:hAnsi="Calibri" w:cs="Calibri"/>
        </w:rPr>
      </w:pPr>
    </w:p>
    <w:p w14:paraId="4673CC4E" w14:textId="77777777" w:rsidR="00D514B7" w:rsidRPr="005B23D4" w:rsidRDefault="005B23D4" w:rsidP="008E594E">
      <w:pPr>
        <w:pStyle w:val="NoSpacing"/>
        <w:jc w:val="both"/>
        <w:rPr>
          <w:rFonts w:ascii="Calibri" w:hAnsi="Calibri" w:cs="Calibri"/>
          <w:b/>
        </w:rPr>
      </w:pPr>
      <w:r w:rsidRPr="005B23D4">
        <w:rPr>
          <w:rFonts w:ascii="Calibri" w:hAnsi="Calibri" w:cs="Calibri"/>
          <w:b/>
        </w:rPr>
        <w:t>6</w:t>
      </w:r>
      <w:r w:rsidR="00D514B7" w:rsidRPr="005B23D4">
        <w:rPr>
          <w:rFonts w:ascii="Calibri" w:hAnsi="Calibri" w:cs="Calibri"/>
          <w:b/>
        </w:rPr>
        <w:t>.</w:t>
      </w:r>
      <w:r w:rsidR="00D514B7" w:rsidRPr="005B23D4">
        <w:rPr>
          <w:rFonts w:ascii="Calibri" w:hAnsi="Calibri" w:cs="Calibri"/>
          <w:b/>
        </w:rPr>
        <w:tab/>
        <w:t>REVIEW</w:t>
      </w:r>
    </w:p>
    <w:p w14:paraId="63719A42" w14:textId="77777777" w:rsidR="00D514B7" w:rsidRDefault="00D514B7" w:rsidP="00734AB3">
      <w:pPr>
        <w:pStyle w:val="NoSpacing"/>
        <w:ind w:left="284"/>
        <w:jc w:val="both"/>
        <w:rPr>
          <w:rFonts w:ascii="Calibri" w:hAnsi="Calibri" w:cs="Calibri"/>
        </w:rPr>
      </w:pPr>
    </w:p>
    <w:p w14:paraId="1837D296" w14:textId="62935DA7" w:rsidR="00D514B7" w:rsidRDefault="005B23D4" w:rsidP="008E594E">
      <w:pPr>
        <w:pStyle w:val="NoSpacing"/>
        <w:ind w:left="709" w:hanging="709"/>
        <w:jc w:val="both"/>
        <w:rPr>
          <w:rFonts w:ascii="Calibri" w:hAnsi="Calibri" w:cs="Calibri"/>
        </w:rPr>
      </w:pPr>
      <w:r>
        <w:rPr>
          <w:rFonts w:ascii="Calibri" w:hAnsi="Calibri" w:cs="Calibri"/>
        </w:rPr>
        <w:t>6</w:t>
      </w:r>
      <w:r w:rsidR="00D514B7">
        <w:rPr>
          <w:rFonts w:ascii="Calibri" w:hAnsi="Calibri" w:cs="Calibri"/>
        </w:rPr>
        <w:t>.1</w:t>
      </w:r>
      <w:r w:rsidR="00D514B7">
        <w:rPr>
          <w:rFonts w:ascii="Calibri" w:hAnsi="Calibri" w:cs="Calibri"/>
        </w:rPr>
        <w:tab/>
      </w:r>
      <w:r w:rsidR="00D514B7" w:rsidRPr="00D514B7">
        <w:rPr>
          <w:rFonts w:ascii="Calibri" w:hAnsi="Calibri" w:cs="Calibri"/>
        </w:rPr>
        <w:t xml:space="preserve">This Service Level Agreement will be reviewed </w:t>
      </w:r>
      <w:r w:rsidR="0070082F">
        <w:rPr>
          <w:rFonts w:ascii="Calibri" w:hAnsi="Calibri" w:cs="Calibri"/>
        </w:rPr>
        <w:t xml:space="preserve">in September 2023 </w:t>
      </w:r>
      <w:r w:rsidR="00D514B7" w:rsidRPr="00D514B7">
        <w:rPr>
          <w:rFonts w:ascii="Calibri" w:hAnsi="Calibri" w:cs="Calibri"/>
        </w:rPr>
        <w:t xml:space="preserve">by the Commissioner and the Provider to ascertain whether any variations to it are necessary. Any variations required to this Service Level Agreement may only be made </w:t>
      </w:r>
      <w:r w:rsidR="00D514B7" w:rsidRPr="005B23D4">
        <w:rPr>
          <w:rFonts w:ascii="Calibri" w:hAnsi="Calibri" w:cs="Calibri"/>
        </w:rPr>
        <w:t xml:space="preserve">in accordance with </w:t>
      </w:r>
      <w:r w:rsidR="004E604A">
        <w:rPr>
          <w:rFonts w:ascii="Calibri" w:hAnsi="Calibri" w:cs="Calibri"/>
        </w:rPr>
        <w:t>Section 6</w:t>
      </w:r>
      <w:r w:rsidR="00D514B7" w:rsidRPr="005B23D4">
        <w:rPr>
          <w:rFonts w:ascii="Calibri" w:hAnsi="Calibri" w:cs="Calibri"/>
        </w:rPr>
        <w:t>.</w:t>
      </w:r>
    </w:p>
    <w:p w14:paraId="30967A97" w14:textId="77777777" w:rsidR="00D514B7" w:rsidRPr="008573AB" w:rsidRDefault="00D514B7" w:rsidP="003A3FF2">
      <w:pPr>
        <w:pStyle w:val="NoSpacing"/>
        <w:jc w:val="both"/>
        <w:rPr>
          <w:rFonts w:ascii="Calibri" w:hAnsi="Calibri" w:cs="Calibri"/>
        </w:rPr>
      </w:pPr>
    </w:p>
    <w:p w14:paraId="17E9D23E" w14:textId="5D2398D8" w:rsidR="003A3FF2" w:rsidRPr="008573AB" w:rsidRDefault="003A3FF2" w:rsidP="00181FDC">
      <w:pPr>
        <w:pStyle w:val="NoSpacing"/>
        <w:numPr>
          <w:ilvl w:val="0"/>
          <w:numId w:val="21"/>
        </w:numPr>
        <w:ind w:hanging="720"/>
        <w:jc w:val="both"/>
        <w:rPr>
          <w:rFonts w:ascii="Calibri" w:hAnsi="Calibri" w:cs="Calibri"/>
          <w:b/>
        </w:rPr>
      </w:pPr>
      <w:r w:rsidRPr="008573AB">
        <w:rPr>
          <w:rFonts w:ascii="Calibri" w:hAnsi="Calibri" w:cs="Calibri"/>
          <w:b/>
        </w:rPr>
        <w:t>FORCE MAJEURE</w:t>
      </w:r>
    </w:p>
    <w:p w14:paraId="003350C5" w14:textId="77777777" w:rsidR="00FB10E1" w:rsidRDefault="00FB10E1" w:rsidP="00FB10E1">
      <w:pPr>
        <w:pStyle w:val="NoSpacing"/>
        <w:ind w:left="1004"/>
        <w:jc w:val="both"/>
        <w:rPr>
          <w:rFonts w:ascii="Calibri" w:hAnsi="Calibri" w:cs="Calibri"/>
        </w:rPr>
      </w:pPr>
    </w:p>
    <w:p w14:paraId="5826F360" w14:textId="77777777" w:rsidR="008E594E" w:rsidRDefault="003A3FF2" w:rsidP="00181FDC">
      <w:pPr>
        <w:pStyle w:val="NoSpacing"/>
        <w:numPr>
          <w:ilvl w:val="1"/>
          <w:numId w:val="12"/>
        </w:numPr>
        <w:ind w:hanging="720"/>
        <w:jc w:val="both"/>
        <w:rPr>
          <w:rFonts w:ascii="Calibri" w:hAnsi="Calibri" w:cs="Calibri"/>
        </w:rPr>
      </w:pPr>
      <w:r w:rsidRPr="008573AB">
        <w:rPr>
          <w:rFonts w:ascii="Calibri" w:hAnsi="Calibri" w:cs="Calibri"/>
        </w:rPr>
        <w:t>Neither Party shall be in breach of any obligation</w:t>
      </w:r>
      <w:r w:rsidR="00B53C72">
        <w:rPr>
          <w:rFonts w:ascii="Calibri" w:hAnsi="Calibri" w:cs="Calibri"/>
        </w:rPr>
        <w:t xml:space="preserve"> </w:t>
      </w:r>
      <w:r w:rsidRPr="008573AB">
        <w:rPr>
          <w:rFonts w:ascii="Calibri" w:hAnsi="Calibri" w:cs="Calibri"/>
        </w:rPr>
        <w:t>under this Agreement if it is unable to perform that obligation in whole or in part by reason of an event of</w:t>
      </w:r>
      <w:r w:rsidR="00B53C72" w:rsidRPr="008573AB">
        <w:rPr>
          <w:rFonts w:ascii="Calibri" w:hAnsi="Calibri" w:cs="Calibri"/>
        </w:rPr>
        <w:t xml:space="preserve"> </w:t>
      </w:r>
      <w:r w:rsidRPr="008573AB">
        <w:rPr>
          <w:rFonts w:ascii="Calibri" w:hAnsi="Calibri" w:cs="Calibri"/>
        </w:rPr>
        <w:t xml:space="preserve">“Force Majeure” including by way of illustration only </w:t>
      </w:r>
      <w:r w:rsidRPr="008573AB">
        <w:rPr>
          <w:rFonts w:ascii="Calibri" w:hAnsi="Calibri" w:cs="Calibri"/>
        </w:rPr>
        <w:tab/>
        <w:t>and exclusively; any act of God</w:t>
      </w:r>
      <w:r w:rsidR="00D04F11">
        <w:rPr>
          <w:rFonts w:ascii="Calibri" w:hAnsi="Calibri" w:cs="Calibri"/>
        </w:rPr>
        <w:t>,</w:t>
      </w:r>
      <w:r w:rsidRPr="008573AB">
        <w:rPr>
          <w:rFonts w:ascii="Calibri" w:hAnsi="Calibri" w:cs="Calibri"/>
        </w:rPr>
        <w:t xml:space="preserve"> fire</w:t>
      </w:r>
      <w:r w:rsidR="00D04F11">
        <w:rPr>
          <w:rFonts w:ascii="Calibri" w:hAnsi="Calibri" w:cs="Calibri"/>
        </w:rPr>
        <w:t>,</w:t>
      </w:r>
      <w:r w:rsidRPr="008573AB">
        <w:rPr>
          <w:rFonts w:ascii="Calibri" w:hAnsi="Calibri" w:cs="Calibri"/>
        </w:rPr>
        <w:t xml:space="preserve"> act of government</w:t>
      </w:r>
      <w:r w:rsidRPr="008573AB">
        <w:rPr>
          <w:rFonts w:ascii="Calibri" w:hAnsi="Calibri" w:cs="Calibri"/>
        </w:rPr>
        <w:tab/>
        <w:t>or state war or civil commotion insurrection embargo prevention from or hindrance from obtaining raw materials energy or other supplies and any other reason beyond either Party’s control.</w:t>
      </w:r>
    </w:p>
    <w:p w14:paraId="786E7A14" w14:textId="68030D6D" w:rsidR="003A3FF2" w:rsidRPr="008E594E" w:rsidRDefault="003A3FF2" w:rsidP="00181FDC">
      <w:pPr>
        <w:pStyle w:val="NoSpacing"/>
        <w:numPr>
          <w:ilvl w:val="1"/>
          <w:numId w:val="12"/>
        </w:numPr>
        <w:ind w:hanging="720"/>
        <w:jc w:val="both"/>
        <w:rPr>
          <w:rFonts w:ascii="Calibri" w:hAnsi="Calibri" w:cs="Calibri"/>
        </w:rPr>
      </w:pPr>
      <w:r w:rsidRPr="008E594E">
        <w:rPr>
          <w:rFonts w:ascii="Calibri" w:hAnsi="Calibri" w:cs="Calibri"/>
        </w:rPr>
        <w:t>If either Party seeks to rely on this clause, it shall</w:t>
      </w:r>
      <w:r w:rsidR="0068066B" w:rsidRPr="008E594E">
        <w:rPr>
          <w:rFonts w:ascii="Calibri" w:hAnsi="Calibri" w:cs="Calibri"/>
        </w:rPr>
        <w:t xml:space="preserve"> </w:t>
      </w:r>
      <w:r w:rsidRPr="008E594E">
        <w:rPr>
          <w:rFonts w:ascii="Calibri" w:hAnsi="Calibri" w:cs="Calibri"/>
        </w:rPr>
        <w:t>immediately give notice to the other with full</w:t>
      </w:r>
      <w:r w:rsidR="00B53C72" w:rsidRPr="008E594E">
        <w:rPr>
          <w:rFonts w:ascii="Calibri" w:hAnsi="Calibri" w:cs="Calibri"/>
        </w:rPr>
        <w:t xml:space="preserve"> </w:t>
      </w:r>
      <w:r w:rsidRPr="008E594E">
        <w:rPr>
          <w:rFonts w:ascii="Calibri" w:hAnsi="Calibri" w:cs="Calibri"/>
        </w:rPr>
        <w:t>particulars of the act or matter claimed as a Force</w:t>
      </w:r>
      <w:r w:rsidR="00B53C72" w:rsidRPr="008E594E">
        <w:rPr>
          <w:rFonts w:ascii="Calibri" w:hAnsi="Calibri" w:cs="Calibri"/>
        </w:rPr>
        <w:t xml:space="preserve"> </w:t>
      </w:r>
      <w:r w:rsidRPr="008E594E">
        <w:rPr>
          <w:rFonts w:ascii="Calibri" w:hAnsi="Calibri" w:cs="Calibri"/>
        </w:rPr>
        <w:t>Majeure event.  The Party so affected shall take all reasonable steps to remedy the failure to perform and to keep the other Par</w:t>
      </w:r>
      <w:r w:rsidR="0068066B" w:rsidRPr="008E594E">
        <w:rPr>
          <w:rFonts w:ascii="Calibri" w:hAnsi="Calibri" w:cs="Calibri"/>
        </w:rPr>
        <w:t xml:space="preserve">ty informed of the steps being </w:t>
      </w:r>
      <w:r w:rsidRPr="008E594E">
        <w:rPr>
          <w:rFonts w:ascii="Calibri" w:hAnsi="Calibri" w:cs="Calibri"/>
        </w:rPr>
        <w:t>taken to mitigate the effects of the Force Majeure</w:t>
      </w:r>
      <w:r w:rsidR="00D514B7" w:rsidRPr="008E594E">
        <w:rPr>
          <w:rFonts w:ascii="Calibri" w:hAnsi="Calibri" w:cs="Calibri"/>
        </w:rPr>
        <w:t xml:space="preserve"> event</w:t>
      </w:r>
      <w:r w:rsidRPr="008E594E">
        <w:rPr>
          <w:rFonts w:ascii="Calibri" w:hAnsi="Calibri" w:cs="Calibri"/>
        </w:rPr>
        <w:t>.</w:t>
      </w:r>
    </w:p>
    <w:p w14:paraId="414E59B6" w14:textId="77777777" w:rsidR="003A3FF2" w:rsidRPr="008573AB" w:rsidRDefault="003A3FF2" w:rsidP="003A3FF2">
      <w:pPr>
        <w:pStyle w:val="NoSpacing"/>
        <w:ind w:left="-284" w:hanging="76"/>
        <w:jc w:val="both"/>
        <w:rPr>
          <w:rFonts w:ascii="Calibri" w:hAnsi="Calibri" w:cs="Calibri"/>
          <w:b/>
        </w:rPr>
      </w:pPr>
      <w:r w:rsidRPr="008573AB">
        <w:rPr>
          <w:rFonts w:ascii="Calibri" w:hAnsi="Calibri" w:cs="Calibri"/>
        </w:rPr>
        <w:t xml:space="preserve">       </w:t>
      </w:r>
    </w:p>
    <w:p w14:paraId="75D46C1D" w14:textId="77777777" w:rsidR="003A3FF2" w:rsidRPr="008573AB" w:rsidRDefault="003A3FF2" w:rsidP="00181FDC">
      <w:pPr>
        <w:pStyle w:val="NoSpacing"/>
        <w:numPr>
          <w:ilvl w:val="0"/>
          <w:numId w:val="21"/>
        </w:numPr>
        <w:ind w:left="0" w:firstLine="0"/>
        <w:jc w:val="both"/>
        <w:rPr>
          <w:rFonts w:ascii="Calibri" w:hAnsi="Calibri" w:cs="Calibri"/>
          <w:b/>
        </w:rPr>
      </w:pPr>
      <w:r w:rsidRPr="008573AB">
        <w:rPr>
          <w:rFonts w:ascii="Calibri" w:hAnsi="Calibri" w:cs="Calibri"/>
          <w:b/>
        </w:rPr>
        <w:t>NOTICES</w:t>
      </w:r>
    </w:p>
    <w:p w14:paraId="71447BEF" w14:textId="77777777" w:rsidR="00FB10E1" w:rsidRDefault="00FB10E1" w:rsidP="00FB10E1">
      <w:pPr>
        <w:pStyle w:val="NoSpacing"/>
        <w:ind w:left="1004"/>
        <w:jc w:val="both"/>
        <w:rPr>
          <w:rFonts w:ascii="Calibri" w:hAnsi="Calibri" w:cs="Calibri"/>
        </w:rPr>
      </w:pPr>
    </w:p>
    <w:p w14:paraId="6B537323" w14:textId="4A3FAF8F" w:rsidR="00B53C72" w:rsidRPr="0068066B" w:rsidRDefault="003A3FF2" w:rsidP="00181FDC">
      <w:pPr>
        <w:pStyle w:val="NoSpacing"/>
        <w:numPr>
          <w:ilvl w:val="1"/>
          <w:numId w:val="18"/>
        </w:numPr>
        <w:ind w:left="709" w:hanging="709"/>
        <w:jc w:val="both"/>
        <w:rPr>
          <w:rFonts w:ascii="Calibri" w:hAnsi="Calibri" w:cs="Calibri"/>
        </w:rPr>
      </w:pPr>
      <w:r w:rsidRPr="008573AB">
        <w:rPr>
          <w:rFonts w:ascii="Calibri" w:hAnsi="Calibri" w:cs="Calibri"/>
        </w:rPr>
        <w:t xml:space="preserve">Any notice or other document to be given under the Agreement shall be in </w:t>
      </w:r>
      <w:proofErr w:type="gramStart"/>
      <w:r w:rsidRPr="008573AB">
        <w:rPr>
          <w:rFonts w:ascii="Calibri" w:hAnsi="Calibri" w:cs="Calibri"/>
        </w:rPr>
        <w:t xml:space="preserve">writing </w:t>
      </w:r>
      <w:r w:rsidR="006432C4">
        <w:rPr>
          <w:rFonts w:ascii="Calibri" w:hAnsi="Calibri" w:cs="Calibri"/>
        </w:rPr>
        <w:t xml:space="preserve"> </w:t>
      </w:r>
      <w:r w:rsidRPr="008573AB">
        <w:rPr>
          <w:rFonts w:ascii="Calibri" w:hAnsi="Calibri" w:cs="Calibri"/>
        </w:rPr>
        <w:t>and</w:t>
      </w:r>
      <w:proofErr w:type="gramEnd"/>
      <w:r w:rsidRPr="008573AB">
        <w:rPr>
          <w:rFonts w:ascii="Calibri" w:hAnsi="Calibri" w:cs="Calibri"/>
        </w:rPr>
        <w:t xml:space="preserve"> shall be deemed to have been duly given if sent:-</w:t>
      </w:r>
    </w:p>
    <w:p w14:paraId="7B74F488" w14:textId="77777777" w:rsidR="003A3FF2" w:rsidRPr="008573AB" w:rsidRDefault="003A3FF2" w:rsidP="00181FDC">
      <w:pPr>
        <w:pStyle w:val="NoSpacing"/>
        <w:numPr>
          <w:ilvl w:val="1"/>
          <w:numId w:val="5"/>
        </w:numPr>
        <w:ind w:firstLine="65"/>
        <w:jc w:val="both"/>
        <w:rPr>
          <w:rFonts w:ascii="Calibri" w:hAnsi="Calibri" w:cs="Calibri"/>
        </w:rPr>
      </w:pPr>
      <w:r w:rsidRPr="008573AB">
        <w:rPr>
          <w:rFonts w:ascii="Calibri" w:hAnsi="Calibri" w:cs="Calibri"/>
        </w:rPr>
        <w:t>By hand; or</w:t>
      </w:r>
    </w:p>
    <w:p w14:paraId="50D5F81F" w14:textId="77777777" w:rsidR="003A3FF2" w:rsidRPr="008573AB" w:rsidRDefault="003A3FF2" w:rsidP="00181FDC">
      <w:pPr>
        <w:pStyle w:val="NoSpacing"/>
        <w:numPr>
          <w:ilvl w:val="1"/>
          <w:numId w:val="5"/>
        </w:numPr>
        <w:ind w:firstLine="65"/>
        <w:jc w:val="both"/>
        <w:rPr>
          <w:rFonts w:ascii="Calibri" w:hAnsi="Calibri" w:cs="Calibri"/>
        </w:rPr>
      </w:pPr>
      <w:r w:rsidRPr="008573AB">
        <w:rPr>
          <w:rFonts w:ascii="Calibri" w:hAnsi="Calibri" w:cs="Calibri"/>
        </w:rPr>
        <w:t>By first class post; or</w:t>
      </w:r>
    </w:p>
    <w:p w14:paraId="3B9C9AB3" w14:textId="77777777" w:rsidR="003A3FF2" w:rsidRPr="008573AB" w:rsidRDefault="003A3FF2" w:rsidP="00181FDC">
      <w:pPr>
        <w:pStyle w:val="NoSpacing"/>
        <w:numPr>
          <w:ilvl w:val="1"/>
          <w:numId w:val="5"/>
        </w:numPr>
        <w:ind w:firstLine="65"/>
        <w:jc w:val="both"/>
        <w:rPr>
          <w:rFonts w:ascii="Calibri" w:hAnsi="Calibri" w:cs="Calibri"/>
        </w:rPr>
      </w:pPr>
      <w:r w:rsidRPr="008573AB">
        <w:rPr>
          <w:rFonts w:ascii="Calibri" w:hAnsi="Calibri" w:cs="Calibri"/>
        </w:rPr>
        <w:t>By registered post; or</w:t>
      </w:r>
    </w:p>
    <w:p w14:paraId="01E78BEA" w14:textId="77777777" w:rsidR="00D514B7" w:rsidRDefault="003A3FF2" w:rsidP="00181FDC">
      <w:pPr>
        <w:pStyle w:val="NoSpacing"/>
        <w:numPr>
          <w:ilvl w:val="1"/>
          <w:numId w:val="5"/>
        </w:numPr>
        <w:ind w:firstLine="65"/>
        <w:jc w:val="both"/>
        <w:rPr>
          <w:rFonts w:ascii="Calibri" w:hAnsi="Calibri" w:cs="Calibri"/>
        </w:rPr>
      </w:pPr>
      <w:r w:rsidRPr="00B53C72">
        <w:rPr>
          <w:rFonts w:ascii="Calibri" w:hAnsi="Calibri" w:cs="Calibri"/>
        </w:rPr>
        <w:t xml:space="preserve">By e-mail, </w:t>
      </w:r>
    </w:p>
    <w:p w14:paraId="27013BBE" w14:textId="161BE42A" w:rsidR="006432C4" w:rsidRDefault="003A3FF2" w:rsidP="006432C4">
      <w:pPr>
        <w:pStyle w:val="NoSpacing"/>
        <w:ind w:left="644"/>
        <w:jc w:val="both"/>
        <w:rPr>
          <w:rFonts w:ascii="Calibri" w:hAnsi="Calibri" w:cs="Calibri"/>
        </w:rPr>
      </w:pPr>
      <w:r w:rsidRPr="0068066B">
        <w:rPr>
          <w:rFonts w:ascii="Calibri" w:hAnsi="Calibri" w:cs="Calibri"/>
        </w:rPr>
        <w:t xml:space="preserve">to a Party </w:t>
      </w:r>
      <w:r w:rsidR="00845F2A">
        <w:rPr>
          <w:rFonts w:ascii="Calibri" w:hAnsi="Calibri" w:cs="Calibri"/>
        </w:rPr>
        <w:t xml:space="preserve">within the United Kingdom </w:t>
      </w:r>
      <w:r w:rsidRPr="0068066B">
        <w:rPr>
          <w:rFonts w:ascii="Calibri" w:hAnsi="Calibri" w:cs="Calibri"/>
        </w:rPr>
        <w:t>at the addresses or relevant tele-communications number for such Party or such other address or number as the Party may from time to time designate by written notice to the other for such purpose.</w:t>
      </w:r>
    </w:p>
    <w:p w14:paraId="6A5F99A3" w14:textId="5E10C9C5" w:rsidR="003A3FF2" w:rsidRPr="008573AB" w:rsidRDefault="003A3FF2" w:rsidP="00181FDC">
      <w:pPr>
        <w:pStyle w:val="NoSpacing"/>
        <w:numPr>
          <w:ilvl w:val="1"/>
          <w:numId w:val="18"/>
        </w:numPr>
        <w:ind w:left="567" w:hanging="567"/>
        <w:jc w:val="both"/>
        <w:rPr>
          <w:rFonts w:ascii="Calibri" w:hAnsi="Calibri" w:cs="Calibri"/>
        </w:rPr>
      </w:pPr>
      <w:r w:rsidRPr="008573AB">
        <w:rPr>
          <w:rFonts w:ascii="Calibri" w:hAnsi="Calibri" w:cs="Calibri"/>
        </w:rPr>
        <w:t>Any notice or other document shall be deemed to have been received by the addressee 2 (two) Normal Working Days</w:t>
      </w:r>
      <w:r w:rsidR="00845F2A">
        <w:rPr>
          <w:rFonts w:ascii="Calibri" w:hAnsi="Calibri" w:cs="Calibri"/>
        </w:rPr>
        <w:t xml:space="preserve"> (excluding bank holidays)</w:t>
      </w:r>
      <w:r w:rsidRPr="008573AB">
        <w:rPr>
          <w:rFonts w:ascii="Calibri" w:hAnsi="Calibri" w:cs="Calibri"/>
        </w:rPr>
        <w:t xml:space="preserve"> following the date of despatch of the notice or other document by post or where the notice or other document is sent by hand or is given by electronic media simultaneously with the delivery or </w:t>
      </w:r>
      <w:r w:rsidRPr="008573AB">
        <w:rPr>
          <w:rFonts w:ascii="Calibri" w:hAnsi="Calibri" w:cs="Calibri"/>
        </w:rPr>
        <w:lastRenderedPageBreak/>
        <w:t>transmission.  To prove the giving of a notice or other document it shall be sufficient to show that it was despatched</w:t>
      </w:r>
      <w:r w:rsidR="00D514B7">
        <w:rPr>
          <w:rFonts w:ascii="Calibri" w:hAnsi="Calibri" w:cs="Calibri"/>
        </w:rPr>
        <w:t xml:space="preserve"> and properly addressed</w:t>
      </w:r>
      <w:r w:rsidRPr="008573AB">
        <w:rPr>
          <w:rFonts w:ascii="Calibri" w:hAnsi="Calibri" w:cs="Calibri"/>
        </w:rPr>
        <w:t xml:space="preserve">. </w:t>
      </w:r>
    </w:p>
    <w:p w14:paraId="7095F3E1" w14:textId="77777777" w:rsidR="003A3FF2" w:rsidRPr="008573AB" w:rsidRDefault="003A3FF2" w:rsidP="003A3FF2">
      <w:pPr>
        <w:pStyle w:val="NoSpacing"/>
        <w:ind w:left="360"/>
        <w:rPr>
          <w:rFonts w:ascii="Calibri" w:hAnsi="Calibri" w:cs="Calibri"/>
          <w:b/>
        </w:rPr>
      </w:pPr>
    </w:p>
    <w:p w14:paraId="43B9EDA2" w14:textId="0AC587C3" w:rsidR="003A3FF2" w:rsidRPr="008573AB" w:rsidRDefault="003A3FF2" w:rsidP="00181FDC">
      <w:pPr>
        <w:pStyle w:val="NoSpacing"/>
        <w:numPr>
          <w:ilvl w:val="0"/>
          <w:numId w:val="18"/>
        </w:numPr>
        <w:ind w:left="567" w:hanging="567"/>
        <w:jc w:val="both"/>
        <w:rPr>
          <w:rFonts w:ascii="Calibri" w:hAnsi="Calibri" w:cs="Calibri"/>
          <w:b/>
        </w:rPr>
      </w:pPr>
      <w:r w:rsidRPr="008573AB">
        <w:rPr>
          <w:rFonts w:ascii="Calibri" w:hAnsi="Calibri" w:cs="Calibri"/>
          <w:b/>
        </w:rPr>
        <w:t>DISPUTE RESOLUTION</w:t>
      </w:r>
    </w:p>
    <w:p w14:paraId="4EDE3319" w14:textId="77777777" w:rsidR="00FB10E1" w:rsidRDefault="00FB10E1" w:rsidP="00FB10E1">
      <w:pPr>
        <w:pStyle w:val="NoSpacing"/>
        <w:ind w:left="1004"/>
        <w:jc w:val="both"/>
        <w:rPr>
          <w:rFonts w:ascii="Calibri" w:hAnsi="Calibri" w:cs="Calibri"/>
        </w:rPr>
      </w:pPr>
    </w:p>
    <w:p w14:paraId="7F29ED3C" w14:textId="77777777" w:rsidR="006432C4" w:rsidRDefault="003A3FF2" w:rsidP="00181FDC">
      <w:pPr>
        <w:pStyle w:val="NoSpacing"/>
        <w:numPr>
          <w:ilvl w:val="1"/>
          <w:numId w:val="18"/>
        </w:numPr>
        <w:ind w:left="567" w:hanging="567"/>
        <w:jc w:val="both"/>
        <w:rPr>
          <w:rFonts w:ascii="Calibri" w:hAnsi="Calibri" w:cs="Calibri"/>
        </w:rPr>
      </w:pPr>
      <w:r w:rsidRPr="008573AB">
        <w:rPr>
          <w:rFonts w:ascii="Calibri" w:hAnsi="Calibri" w:cs="Calibri"/>
        </w:rPr>
        <w:t xml:space="preserve">Both Parties accept that it would be in their best interests for any disagreement </w:t>
      </w:r>
      <w:r w:rsidR="00D514B7">
        <w:rPr>
          <w:rFonts w:ascii="Calibri" w:hAnsi="Calibri" w:cs="Calibri"/>
        </w:rPr>
        <w:t xml:space="preserve">or dispute arising out of or in connection with this Agreement </w:t>
      </w:r>
      <w:r w:rsidRPr="008573AB">
        <w:rPr>
          <w:rFonts w:ascii="Calibri" w:hAnsi="Calibri" w:cs="Calibri"/>
        </w:rPr>
        <w:t xml:space="preserve">to be resolved </w:t>
      </w:r>
      <w:r w:rsidR="00D514B7">
        <w:rPr>
          <w:rFonts w:ascii="Calibri" w:hAnsi="Calibri" w:cs="Calibri"/>
        </w:rPr>
        <w:t>locall</w:t>
      </w:r>
      <w:r w:rsidRPr="008573AB">
        <w:rPr>
          <w:rFonts w:ascii="Calibri" w:hAnsi="Calibri" w:cs="Calibri"/>
        </w:rPr>
        <w:t>y</w:t>
      </w:r>
      <w:r w:rsidR="00D514B7">
        <w:rPr>
          <w:rFonts w:ascii="Calibri" w:hAnsi="Calibri" w:cs="Calibri"/>
        </w:rPr>
        <w:t xml:space="preserve"> by negotiation</w:t>
      </w:r>
      <w:r w:rsidRPr="008573AB">
        <w:rPr>
          <w:rFonts w:ascii="Calibri" w:hAnsi="Calibri" w:cs="Calibri"/>
        </w:rPr>
        <w:t>, first by the Parties</w:t>
      </w:r>
      <w:r w:rsidR="00B53C72">
        <w:rPr>
          <w:rFonts w:ascii="Calibri" w:hAnsi="Calibri" w:cs="Calibri"/>
        </w:rPr>
        <w:t xml:space="preserve"> Nominated Representatives or, </w:t>
      </w:r>
      <w:r w:rsidRPr="008573AB">
        <w:rPr>
          <w:rFonts w:ascii="Calibri" w:hAnsi="Calibri" w:cs="Calibri"/>
        </w:rPr>
        <w:t>failing agreement, by the Parties Chief Executive Officers (or their nominated deputies)</w:t>
      </w:r>
      <w:r w:rsidR="00B53C72">
        <w:rPr>
          <w:rFonts w:ascii="Calibri" w:hAnsi="Calibri" w:cs="Calibri"/>
        </w:rPr>
        <w:t>;</w:t>
      </w:r>
    </w:p>
    <w:p w14:paraId="53842032" w14:textId="77777777" w:rsidR="006432C4" w:rsidRDefault="003A3FF2" w:rsidP="00181FDC">
      <w:pPr>
        <w:pStyle w:val="NoSpacing"/>
        <w:numPr>
          <w:ilvl w:val="1"/>
          <w:numId w:val="18"/>
        </w:numPr>
        <w:ind w:left="567" w:hanging="567"/>
        <w:jc w:val="both"/>
        <w:rPr>
          <w:rFonts w:ascii="Calibri" w:hAnsi="Calibri" w:cs="Calibri"/>
        </w:rPr>
      </w:pPr>
      <w:r w:rsidRPr="006432C4">
        <w:rPr>
          <w:rFonts w:ascii="Calibri" w:hAnsi="Calibri" w:cs="Calibri"/>
        </w:rPr>
        <w:t xml:space="preserve">If the Parties are unable to settle any </w:t>
      </w:r>
      <w:r w:rsidR="00D514B7" w:rsidRPr="006432C4">
        <w:rPr>
          <w:rFonts w:ascii="Calibri" w:hAnsi="Calibri" w:cs="Calibri"/>
        </w:rPr>
        <w:t>d</w:t>
      </w:r>
      <w:r w:rsidRPr="006432C4">
        <w:rPr>
          <w:rFonts w:ascii="Calibri" w:hAnsi="Calibri" w:cs="Calibri"/>
        </w:rPr>
        <w:t>ispute by</w:t>
      </w:r>
      <w:r w:rsidR="00B53C72" w:rsidRPr="006432C4">
        <w:rPr>
          <w:rFonts w:ascii="Calibri" w:hAnsi="Calibri" w:cs="Calibri"/>
        </w:rPr>
        <w:t xml:space="preserve"> </w:t>
      </w:r>
      <w:r w:rsidRPr="006432C4">
        <w:rPr>
          <w:rFonts w:ascii="Calibri" w:hAnsi="Calibri" w:cs="Calibri"/>
        </w:rPr>
        <w:t>negotiation under clause 9.1 within 30 (thirty) days</w:t>
      </w:r>
      <w:r w:rsidR="0068066B" w:rsidRPr="006432C4">
        <w:rPr>
          <w:rFonts w:ascii="Calibri" w:hAnsi="Calibri" w:cs="Calibri"/>
        </w:rPr>
        <w:t xml:space="preserve"> </w:t>
      </w:r>
      <w:r w:rsidRPr="006432C4">
        <w:rPr>
          <w:rFonts w:ascii="Calibri" w:hAnsi="Calibri" w:cs="Calibri"/>
        </w:rPr>
        <w:t>of commencement of negotiations, the Parties will</w:t>
      </w:r>
      <w:r w:rsidR="00B53C72" w:rsidRPr="006432C4">
        <w:rPr>
          <w:rFonts w:ascii="Calibri" w:hAnsi="Calibri" w:cs="Calibri"/>
        </w:rPr>
        <w:t xml:space="preserve"> </w:t>
      </w:r>
      <w:r w:rsidRPr="006432C4">
        <w:rPr>
          <w:rFonts w:ascii="Calibri" w:hAnsi="Calibri" w:cs="Calibri"/>
        </w:rPr>
        <w:t xml:space="preserve">attempt to settle the </w:t>
      </w:r>
      <w:r w:rsidR="00D514B7" w:rsidRPr="006432C4">
        <w:rPr>
          <w:rFonts w:ascii="Calibri" w:hAnsi="Calibri" w:cs="Calibri"/>
        </w:rPr>
        <w:t>d</w:t>
      </w:r>
      <w:r w:rsidRPr="006432C4">
        <w:rPr>
          <w:rFonts w:ascii="Calibri" w:hAnsi="Calibri" w:cs="Calibri"/>
        </w:rPr>
        <w:t>ispute by mediation in</w:t>
      </w:r>
      <w:r w:rsidR="00B53C72" w:rsidRPr="006432C4">
        <w:rPr>
          <w:rFonts w:ascii="Calibri" w:hAnsi="Calibri" w:cs="Calibri"/>
        </w:rPr>
        <w:t xml:space="preserve"> </w:t>
      </w:r>
      <w:r w:rsidRPr="006432C4">
        <w:rPr>
          <w:rFonts w:ascii="Calibri" w:hAnsi="Calibri" w:cs="Calibri"/>
        </w:rPr>
        <w:t>accordance with the Model Mediation Procedure of the Centre for Elective Dispute Resolution</w:t>
      </w:r>
      <w:r w:rsidR="00D514B7" w:rsidRPr="006432C4">
        <w:rPr>
          <w:rFonts w:ascii="Calibri" w:hAnsi="Calibri" w:cs="Calibri"/>
        </w:rPr>
        <w:t xml:space="preserve"> (CEDR)</w:t>
      </w:r>
      <w:r w:rsidRPr="006432C4">
        <w:rPr>
          <w:rFonts w:ascii="Calibri" w:hAnsi="Calibri" w:cs="Calibri"/>
        </w:rPr>
        <w:t>.</w:t>
      </w:r>
    </w:p>
    <w:p w14:paraId="343E1237" w14:textId="51D0D4E4" w:rsidR="003A3FF2" w:rsidRPr="006432C4" w:rsidRDefault="003A3FF2" w:rsidP="00181FDC">
      <w:pPr>
        <w:pStyle w:val="NoSpacing"/>
        <w:numPr>
          <w:ilvl w:val="1"/>
          <w:numId w:val="18"/>
        </w:numPr>
        <w:ind w:left="567" w:hanging="567"/>
        <w:jc w:val="both"/>
        <w:rPr>
          <w:rFonts w:ascii="Calibri" w:hAnsi="Calibri" w:cs="Calibri"/>
        </w:rPr>
      </w:pPr>
      <w:r w:rsidRPr="006432C4">
        <w:rPr>
          <w:rFonts w:ascii="Calibri" w:hAnsi="Calibri" w:cs="Calibri"/>
        </w:rPr>
        <w:t xml:space="preserve">If after </w:t>
      </w:r>
      <w:r w:rsidR="00D514B7" w:rsidRPr="006432C4">
        <w:rPr>
          <w:rFonts w:ascii="Calibri" w:hAnsi="Calibri" w:cs="Calibri"/>
        </w:rPr>
        <w:t>M</w:t>
      </w:r>
      <w:r w:rsidRPr="006432C4">
        <w:rPr>
          <w:rFonts w:ascii="Calibri" w:hAnsi="Calibri" w:cs="Calibri"/>
        </w:rPr>
        <w:t xml:space="preserve">ediation the </w:t>
      </w:r>
      <w:r w:rsidR="00D514B7" w:rsidRPr="006432C4">
        <w:rPr>
          <w:rFonts w:ascii="Calibri" w:hAnsi="Calibri" w:cs="Calibri"/>
        </w:rPr>
        <w:t>D</w:t>
      </w:r>
      <w:r w:rsidRPr="006432C4">
        <w:rPr>
          <w:rFonts w:ascii="Calibri" w:hAnsi="Calibri" w:cs="Calibri"/>
        </w:rPr>
        <w:t xml:space="preserve">ispute remains unresolved between the Parties the </w:t>
      </w:r>
      <w:r w:rsidR="00D514B7" w:rsidRPr="006432C4">
        <w:rPr>
          <w:rFonts w:ascii="Calibri" w:hAnsi="Calibri" w:cs="Calibri"/>
        </w:rPr>
        <w:t>d</w:t>
      </w:r>
      <w:r w:rsidRPr="006432C4">
        <w:rPr>
          <w:rFonts w:ascii="Calibri" w:hAnsi="Calibri" w:cs="Calibri"/>
        </w:rPr>
        <w:t>ispute shall be referred to</w:t>
      </w:r>
      <w:r w:rsidR="00B53C72" w:rsidRPr="006432C4">
        <w:rPr>
          <w:rFonts w:ascii="Calibri" w:hAnsi="Calibri" w:cs="Calibri"/>
        </w:rPr>
        <w:t xml:space="preserve"> </w:t>
      </w:r>
      <w:r w:rsidRPr="006432C4">
        <w:rPr>
          <w:rFonts w:ascii="Calibri" w:hAnsi="Calibri" w:cs="Calibri"/>
        </w:rPr>
        <w:t>and finally resolved by arbitration under the Rules</w:t>
      </w:r>
      <w:r w:rsidR="00B53C72" w:rsidRPr="006432C4">
        <w:rPr>
          <w:rFonts w:ascii="Calibri" w:hAnsi="Calibri" w:cs="Calibri"/>
        </w:rPr>
        <w:t xml:space="preserve"> </w:t>
      </w:r>
      <w:r w:rsidRPr="006432C4">
        <w:rPr>
          <w:rFonts w:ascii="Calibri" w:hAnsi="Calibri" w:cs="Calibri"/>
        </w:rPr>
        <w:t>of the Chartered Institute of Arbitrators.</w:t>
      </w:r>
    </w:p>
    <w:p w14:paraId="4C4D96BB" w14:textId="77777777" w:rsidR="003A3FF2" w:rsidRPr="008573AB" w:rsidRDefault="003A3FF2" w:rsidP="003A3FF2">
      <w:pPr>
        <w:pStyle w:val="NoSpacing"/>
        <w:rPr>
          <w:rFonts w:ascii="Calibri" w:hAnsi="Calibri" w:cs="Calibri"/>
          <w:b/>
        </w:rPr>
      </w:pPr>
    </w:p>
    <w:p w14:paraId="579C5A1A" w14:textId="2AB6F36B" w:rsidR="003A3FF2" w:rsidRPr="008573AB" w:rsidRDefault="003A3FF2" w:rsidP="00181FDC">
      <w:pPr>
        <w:pStyle w:val="NoSpacing"/>
        <w:numPr>
          <w:ilvl w:val="0"/>
          <w:numId w:val="20"/>
        </w:numPr>
        <w:ind w:left="567" w:hanging="567"/>
        <w:jc w:val="both"/>
        <w:rPr>
          <w:rFonts w:ascii="Calibri" w:hAnsi="Calibri" w:cs="Calibri"/>
          <w:b/>
        </w:rPr>
      </w:pPr>
      <w:r w:rsidRPr="008573AB">
        <w:rPr>
          <w:rFonts w:ascii="Calibri" w:hAnsi="Calibri" w:cs="Calibri"/>
          <w:b/>
        </w:rPr>
        <w:t>TERMINATION</w:t>
      </w:r>
    </w:p>
    <w:p w14:paraId="24396CF1" w14:textId="77777777" w:rsidR="0068066B" w:rsidRDefault="0068066B" w:rsidP="0068066B">
      <w:pPr>
        <w:pStyle w:val="NoSpacing"/>
        <w:jc w:val="both"/>
        <w:rPr>
          <w:rFonts w:ascii="Calibri" w:hAnsi="Calibri" w:cs="Calibri"/>
        </w:rPr>
      </w:pPr>
    </w:p>
    <w:p w14:paraId="4A1516B1" w14:textId="61BAD791" w:rsidR="0068066B" w:rsidRDefault="003A3FF2" w:rsidP="00181FDC">
      <w:pPr>
        <w:pStyle w:val="NoSpacing"/>
        <w:numPr>
          <w:ilvl w:val="1"/>
          <w:numId w:val="20"/>
        </w:numPr>
        <w:ind w:left="709" w:hanging="709"/>
        <w:jc w:val="both"/>
        <w:rPr>
          <w:rFonts w:ascii="Calibri" w:hAnsi="Calibri" w:cs="Calibri"/>
        </w:rPr>
      </w:pPr>
      <w:r w:rsidRPr="008573AB">
        <w:rPr>
          <w:rFonts w:ascii="Calibri" w:hAnsi="Calibri" w:cs="Calibri"/>
        </w:rPr>
        <w:t>The Agreement may be terminated in the following circumstances:</w:t>
      </w:r>
    </w:p>
    <w:p w14:paraId="26146689" w14:textId="4439A82D" w:rsidR="003A3FF2" w:rsidRDefault="003A3FF2" w:rsidP="00181FDC">
      <w:pPr>
        <w:pStyle w:val="NoSpacing"/>
        <w:numPr>
          <w:ilvl w:val="0"/>
          <w:numId w:val="13"/>
        </w:numPr>
        <w:jc w:val="both"/>
        <w:rPr>
          <w:rFonts w:ascii="Calibri" w:hAnsi="Calibri" w:cs="Calibri"/>
        </w:rPr>
      </w:pPr>
      <w:r w:rsidRPr="008573AB">
        <w:rPr>
          <w:rFonts w:ascii="Calibri" w:hAnsi="Calibri" w:cs="Calibri"/>
        </w:rPr>
        <w:t>By either Party during the Term giving the other</w:t>
      </w:r>
      <w:r w:rsidR="00845F2A">
        <w:rPr>
          <w:rFonts w:ascii="Calibri" w:hAnsi="Calibri" w:cs="Calibri"/>
        </w:rPr>
        <w:t xml:space="preserve"> </w:t>
      </w:r>
      <w:r w:rsidR="00845F2A" w:rsidRPr="000A1BC6">
        <w:rPr>
          <w:rFonts w:ascii="Calibri" w:hAnsi="Calibri" w:cs="Calibri"/>
          <w:highlight w:val="yellow"/>
        </w:rPr>
        <w:t>[</w:t>
      </w:r>
      <w:r w:rsidRPr="000A1BC6">
        <w:rPr>
          <w:rFonts w:ascii="Calibri" w:hAnsi="Calibri" w:cs="Calibri"/>
          <w:highlight w:val="yellow"/>
        </w:rPr>
        <w:t xml:space="preserve"> 6 </w:t>
      </w:r>
      <w:proofErr w:type="gramStart"/>
      <w:r w:rsidRPr="000A1BC6">
        <w:rPr>
          <w:rFonts w:ascii="Calibri" w:hAnsi="Calibri" w:cs="Calibri"/>
          <w:highlight w:val="yellow"/>
        </w:rPr>
        <w:t>months</w:t>
      </w:r>
      <w:r w:rsidRPr="008573AB">
        <w:rPr>
          <w:rFonts w:ascii="Calibri" w:hAnsi="Calibri" w:cs="Calibri"/>
        </w:rPr>
        <w:t xml:space="preserve"> </w:t>
      </w:r>
      <w:r w:rsidR="00845F2A">
        <w:rPr>
          <w:rFonts w:ascii="Calibri" w:hAnsi="Calibri" w:cs="Calibri"/>
        </w:rPr>
        <w:t>]</w:t>
      </w:r>
      <w:proofErr w:type="gramEnd"/>
      <w:r w:rsidR="00845F2A">
        <w:rPr>
          <w:rFonts w:ascii="Calibri" w:hAnsi="Calibri" w:cs="Calibri"/>
        </w:rPr>
        <w:t xml:space="preserve"> </w:t>
      </w:r>
      <w:r w:rsidRPr="008573AB">
        <w:rPr>
          <w:rFonts w:ascii="Calibri" w:hAnsi="Calibri" w:cs="Calibri"/>
        </w:rPr>
        <w:t>prior notice.</w:t>
      </w:r>
    </w:p>
    <w:p w14:paraId="77AE4E43" w14:textId="77777777" w:rsidR="00D514B7" w:rsidRDefault="00D514B7" w:rsidP="00181FDC">
      <w:pPr>
        <w:pStyle w:val="NoSpacing"/>
        <w:numPr>
          <w:ilvl w:val="0"/>
          <w:numId w:val="13"/>
        </w:numPr>
        <w:jc w:val="both"/>
        <w:rPr>
          <w:rFonts w:ascii="Calibri" w:hAnsi="Calibri" w:cs="Calibri"/>
        </w:rPr>
      </w:pPr>
      <w:r w:rsidRPr="0068066B">
        <w:rPr>
          <w:rFonts w:ascii="Calibri" w:hAnsi="Calibri" w:cs="Calibri"/>
        </w:rPr>
        <w:t>By either Party with immediate effect if the other Party is in material or persistent breach of any of its obligations under this Agreement and, if the breach is capable of remedy, the other Party has failed to remedy or take substantive steps to remedy such breach within 13 (thirteen) weeks of written notice to do so.</w:t>
      </w:r>
    </w:p>
    <w:p w14:paraId="372E4917" w14:textId="728CB41A" w:rsidR="00D04F11" w:rsidRPr="006432C4" w:rsidRDefault="003A3FF2" w:rsidP="00181FDC">
      <w:pPr>
        <w:pStyle w:val="NoSpacing"/>
        <w:numPr>
          <w:ilvl w:val="0"/>
          <w:numId w:val="13"/>
        </w:numPr>
        <w:jc w:val="both"/>
        <w:rPr>
          <w:rFonts w:ascii="Calibri" w:hAnsi="Calibri" w:cs="Calibri"/>
        </w:rPr>
      </w:pPr>
      <w:r w:rsidRPr="0068066B">
        <w:rPr>
          <w:rFonts w:ascii="Calibri" w:hAnsi="Calibri" w:cs="Calibri"/>
        </w:rPr>
        <w:t xml:space="preserve">By either Party giving the other 30 (thirty) days written notice if prevented from performing its obligations under this Agreement due to an event of Force Majeure lasting for more than 3 (three) months. </w:t>
      </w:r>
    </w:p>
    <w:p w14:paraId="05B6BF5E" w14:textId="77777777" w:rsidR="00D514B7" w:rsidRPr="00D514B7" w:rsidRDefault="0068066B" w:rsidP="0068066B">
      <w:pPr>
        <w:pStyle w:val="NoSpacing"/>
        <w:jc w:val="both"/>
        <w:rPr>
          <w:rFonts w:ascii="Calibri" w:hAnsi="Calibri" w:cs="Calibri"/>
        </w:rPr>
      </w:pPr>
      <w:r>
        <w:rPr>
          <w:rFonts w:ascii="Calibri" w:hAnsi="Calibri" w:cs="Calibri"/>
        </w:rPr>
        <w:t>10.2</w:t>
      </w:r>
      <w:r>
        <w:rPr>
          <w:rFonts w:ascii="Calibri" w:hAnsi="Calibri" w:cs="Calibri"/>
        </w:rPr>
        <w:tab/>
      </w:r>
      <w:r w:rsidR="00D514B7" w:rsidRPr="00D514B7">
        <w:rPr>
          <w:rFonts w:ascii="Calibri" w:hAnsi="Calibri" w:cs="Calibri"/>
        </w:rPr>
        <w:t xml:space="preserve">Immediately on the termination of this Service Level Agreement </w:t>
      </w:r>
      <w:r w:rsidR="004E604A">
        <w:rPr>
          <w:rFonts w:ascii="Calibri" w:hAnsi="Calibri" w:cs="Calibri"/>
        </w:rPr>
        <w:t>(under c</w:t>
      </w:r>
      <w:r w:rsidR="00D514B7" w:rsidRPr="0068066B">
        <w:rPr>
          <w:rFonts w:ascii="Calibri" w:hAnsi="Calibri" w:cs="Calibri"/>
        </w:rPr>
        <w:t xml:space="preserve">lause </w:t>
      </w:r>
      <w:r w:rsidRPr="0068066B">
        <w:rPr>
          <w:rFonts w:ascii="Calibri" w:hAnsi="Calibri" w:cs="Calibri"/>
        </w:rPr>
        <w:t>10</w:t>
      </w:r>
      <w:r w:rsidR="00D514B7" w:rsidRPr="0068066B">
        <w:rPr>
          <w:rFonts w:ascii="Calibri" w:hAnsi="Calibri" w:cs="Calibri"/>
        </w:rPr>
        <w:t>.1):</w:t>
      </w:r>
    </w:p>
    <w:p w14:paraId="4ED81B9D" w14:textId="77777777" w:rsidR="00D514B7" w:rsidRPr="00D514B7" w:rsidRDefault="00D514B7" w:rsidP="006432C4">
      <w:pPr>
        <w:pStyle w:val="NoSpacing"/>
        <w:ind w:left="1134" w:hanging="425"/>
        <w:jc w:val="both"/>
        <w:rPr>
          <w:rFonts w:ascii="Calibri" w:hAnsi="Calibri" w:cs="Calibri"/>
        </w:rPr>
      </w:pPr>
      <w:r w:rsidRPr="00D514B7">
        <w:rPr>
          <w:rFonts w:ascii="Calibri" w:hAnsi="Calibri" w:cs="Calibri"/>
        </w:rPr>
        <w:t>(a)</w:t>
      </w:r>
      <w:r w:rsidRPr="00D514B7">
        <w:rPr>
          <w:rFonts w:ascii="Calibri" w:hAnsi="Calibri" w:cs="Calibri"/>
        </w:rPr>
        <w:tab/>
        <w:t>All outstanding payments shall be due and owing (save for any sums subject to bona-fide dispute, under this Agreement in accordance with its terms up to and including the date of termination);</w:t>
      </w:r>
    </w:p>
    <w:p w14:paraId="53A84527" w14:textId="77777777" w:rsidR="00D514B7" w:rsidRPr="00D514B7" w:rsidRDefault="00D514B7" w:rsidP="006432C4">
      <w:pPr>
        <w:pStyle w:val="NoSpacing"/>
        <w:ind w:left="1134" w:hanging="425"/>
        <w:jc w:val="both"/>
        <w:rPr>
          <w:rFonts w:ascii="Calibri" w:hAnsi="Calibri" w:cs="Calibri"/>
        </w:rPr>
      </w:pPr>
      <w:r w:rsidRPr="00D514B7">
        <w:rPr>
          <w:rFonts w:ascii="Calibri" w:hAnsi="Calibri" w:cs="Calibri"/>
        </w:rPr>
        <w:t>(b)</w:t>
      </w:r>
      <w:r w:rsidRPr="00D514B7">
        <w:rPr>
          <w:rFonts w:ascii="Calibri" w:hAnsi="Calibri" w:cs="Calibri"/>
        </w:rPr>
        <w:tab/>
        <w:t>Each Party shall destroy or deliver, at the other Party’s election, all Confidential Information supplied by or on behalf of the other Party pursuant to this Service Level Agreement which is in the former Party’s possession or control at the date of termination unless required by regulation or law;</w:t>
      </w:r>
    </w:p>
    <w:p w14:paraId="7971D151" w14:textId="77777777" w:rsidR="0068066B" w:rsidRPr="00D514B7" w:rsidRDefault="00D514B7" w:rsidP="006432C4">
      <w:pPr>
        <w:pStyle w:val="NoSpacing"/>
        <w:ind w:left="1134" w:hanging="425"/>
        <w:jc w:val="both"/>
        <w:rPr>
          <w:rFonts w:ascii="Calibri" w:hAnsi="Calibri" w:cs="Calibri"/>
        </w:rPr>
      </w:pPr>
      <w:r w:rsidRPr="00D514B7">
        <w:rPr>
          <w:rFonts w:ascii="Calibri" w:hAnsi="Calibri" w:cs="Calibri"/>
        </w:rPr>
        <w:t>(c)</w:t>
      </w:r>
      <w:r w:rsidRPr="00D514B7">
        <w:rPr>
          <w:rFonts w:ascii="Calibri" w:hAnsi="Calibri" w:cs="Calibri"/>
        </w:rPr>
        <w:tab/>
        <w:t>Each Party shall cease any further use of the intellectual property rights of the other Party used pursuant to this Service Level Agreement.</w:t>
      </w:r>
    </w:p>
    <w:p w14:paraId="1E77FCB3" w14:textId="77777777" w:rsidR="00D514B7" w:rsidRDefault="0068066B" w:rsidP="0068066B">
      <w:pPr>
        <w:pStyle w:val="NoSpacing"/>
        <w:ind w:left="720" w:hanging="720"/>
        <w:jc w:val="both"/>
        <w:rPr>
          <w:rFonts w:ascii="Calibri" w:hAnsi="Calibri" w:cs="Calibri"/>
        </w:rPr>
      </w:pPr>
      <w:r>
        <w:rPr>
          <w:rFonts w:ascii="Calibri" w:hAnsi="Calibri" w:cs="Calibri"/>
        </w:rPr>
        <w:t>10.3</w:t>
      </w:r>
      <w:r>
        <w:rPr>
          <w:rFonts w:ascii="Calibri" w:hAnsi="Calibri" w:cs="Calibri"/>
        </w:rPr>
        <w:tab/>
      </w:r>
      <w:r w:rsidR="00D514B7" w:rsidRPr="00D514B7">
        <w:rPr>
          <w:rFonts w:ascii="Calibri" w:hAnsi="Calibri" w:cs="Calibri"/>
        </w:rPr>
        <w:t>Termination of this Agreement shall be without prejudice to any other rights or remedies to which a party may be entitled under this Service Level Agreement or at law as a result of or in relation to any breach or other event which gives rise to such termination, and shall not affect any other accrued rights or liabilities of either Party as at the date of termination.</w:t>
      </w:r>
    </w:p>
    <w:p w14:paraId="7C2624A2" w14:textId="77777777" w:rsidR="00D514B7" w:rsidRDefault="00D514B7" w:rsidP="00D04F11">
      <w:pPr>
        <w:pStyle w:val="NoSpacing"/>
        <w:jc w:val="both"/>
        <w:rPr>
          <w:rFonts w:ascii="Calibri" w:hAnsi="Calibri" w:cs="Calibri"/>
        </w:rPr>
      </w:pPr>
    </w:p>
    <w:p w14:paraId="5E58513D" w14:textId="281DD674" w:rsidR="00D04F11" w:rsidRDefault="00D04F11" w:rsidP="00181FDC">
      <w:pPr>
        <w:pStyle w:val="NoSpacing"/>
        <w:numPr>
          <w:ilvl w:val="0"/>
          <w:numId w:val="20"/>
        </w:numPr>
        <w:ind w:left="709" w:hanging="709"/>
        <w:jc w:val="both"/>
        <w:rPr>
          <w:rFonts w:ascii="Calibri" w:hAnsi="Calibri" w:cs="Calibri"/>
          <w:b/>
        </w:rPr>
      </w:pPr>
      <w:bookmarkStart w:id="4" w:name="_Hlk103933121"/>
      <w:r w:rsidRPr="00D04F11">
        <w:rPr>
          <w:rFonts w:ascii="Calibri" w:hAnsi="Calibri" w:cs="Calibri"/>
          <w:b/>
        </w:rPr>
        <w:t>EMPLOYEES</w:t>
      </w:r>
    </w:p>
    <w:bookmarkEnd w:id="4"/>
    <w:p w14:paraId="7D316AB2" w14:textId="77777777" w:rsidR="00D04F11" w:rsidRPr="00D04F11" w:rsidRDefault="00D04F11" w:rsidP="00D04F11">
      <w:pPr>
        <w:pStyle w:val="NoSpacing"/>
        <w:ind w:left="284"/>
        <w:jc w:val="both"/>
        <w:rPr>
          <w:rFonts w:ascii="Calibri" w:hAnsi="Calibri" w:cs="Calibri"/>
          <w:b/>
        </w:rPr>
      </w:pPr>
    </w:p>
    <w:p w14:paraId="59844C5B" w14:textId="77777777" w:rsidR="006432C4" w:rsidRDefault="00D04F11" w:rsidP="00181FDC">
      <w:pPr>
        <w:pStyle w:val="NoSpacing"/>
        <w:numPr>
          <w:ilvl w:val="1"/>
          <w:numId w:val="20"/>
        </w:numPr>
        <w:ind w:left="709" w:hanging="709"/>
        <w:jc w:val="both"/>
        <w:rPr>
          <w:rFonts w:ascii="Calibri" w:hAnsi="Calibri" w:cs="Calibri"/>
        </w:rPr>
      </w:pPr>
      <w:r w:rsidRPr="00D04F11">
        <w:rPr>
          <w:rFonts w:ascii="Calibri" w:hAnsi="Calibri" w:cs="Calibri"/>
        </w:rPr>
        <w:t xml:space="preserve">The parties acknowledge and agree that where all or part of the Services cease to be provided by </w:t>
      </w:r>
      <w:proofErr w:type="gramStart"/>
      <w:r w:rsidRPr="00D04F11">
        <w:rPr>
          <w:rFonts w:ascii="Calibri" w:hAnsi="Calibri" w:cs="Calibri"/>
        </w:rPr>
        <w:t xml:space="preserve">the </w:t>
      </w:r>
      <w:r>
        <w:rPr>
          <w:rFonts w:ascii="Calibri" w:hAnsi="Calibri" w:cs="Calibri"/>
        </w:rPr>
        <w:t xml:space="preserve"> service</w:t>
      </w:r>
      <w:proofErr w:type="gramEnd"/>
      <w:r>
        <w:rPr>
          <w:rFonts w:ascii="Calibri" w:hAnsi="Calibri" w:cs="Calibri"/>
        </w:rPr>
        <w:t xml:space="preserve"> provider</w:t>
      </w:r>
      <w:r w:rsidRPr="00D04F11">
        <w:rPr>
          <w:rFonts w:ascii="Calibri" w:hAnsi="Calibri" w:cs="Calibri"/>
        </w:rPr>
        <w:t xml:space="preserve"> for any reason, there may be a relevant transfer of some or all of the staff to the </w:t>
      </w:r>
      <w:r>
        <w:rPr>
          <w:rFonts w:ascii="Calibri" w:hAnsi="Calibri" w:cs="Calibri"/>
        </w:rPr>
        <w:t xml:space="preserve">service recipient </w:t>
      </w:r>
      <w:r w:rsidRPr="00D04F11">
        <w:rPr>
          <w:rFonts w:ascii="Calibri" w:hAnsi="Calibri" w:cs="Calibri"/>
        </w:rPr>
        <w:t xml:space="preserve">and/or a new service provider for the purposes of TUPE. </w:t>
      </w:r>
      <w:r>
        <w:rPr>
          <w:rFonts w:ascii="Calibri" w:hAnsi="Calibri" w:cs="Calibri"/>
        </w:rPr>
        <w:t xml:space="preserve"> </w:t>
      </w:r>
      <w:r w:rsidRPr="00D04F11">
        <w:rPr>
          <w:rFonts w:ascii="Calibri" w:hAnsi="Calibri" w:cs="Calibri"/>
        </w:rPr>
        <w:t xml:space="preserve">If there is such a transfer, the employment of the </w:t>
      </w:r>
      <w:r>
        <w:rPr>
          <w:rFonts w:ascii="Calibri" w:hAnsi="Calibri" w:cs="Calibri"/>
        </w:rPr>
        <w:t xml:space="preserve">relevant </w:t>
      </w:r>
      <w:r w:rsidRPr="00D04F11">
        <w:rPr>
          <w:rFonts w:ascii="Calibri" w:hAnsi="Calibri" w:cs="Calibri"/>
        </w:rPr>
        <w:t xml:space="preserve">staff shall transfer to the </w:t>
      </w:r>
      <w:r>
        <w:rPr>
          <w:rFonts w:ascii="Calibri" w:hAnsi="Calibri" w:cs="Calibri"/>
        </w:rPr>
        <w:t>service recipient</w:t>
      </w:r>
      <w:r w:rsidRPr="00D04F11">
        <w:rPr>
          <w:rFonts w:ascii="Calibri" w:hAnsi="Calibri" w:cs="Calibri"/>
        </w:rPr>
        <w:t xml:space="preserve"> and/or the new service provider in accordance with TUPE. </w:t>
      </w:r>
    </w:p>
    <w:p w14:paraId="3986E876" w14:textId="0B65C006" w:rsidR="00D04F11" w:rsidRPr="006432C4" w:rsidRDefault="00D04F11" w:rsidP="00181FDC">
      <w:pPr>
        <w:pStyle w:val="NoSpacing"/>
        <w:numPr>
          <w:ilvl w:val="1"/>
          <w:numId w:val="20"/>
        </w:numPr>
        <w:ind w:left="709" w:hanging="709"/>
        <w:jc w:val="both"/>
        <w:rPr>
          <w:rFonts w:ascii="Calibri" w:hAnsi="Calibri" w:cs="Calibri"/>
        </w:rPr>
      </w:pPr>
      <w:r w:rsidRPr="006432C4">
        <w:rPr>
          <w:rFonts w:ascii="Calibri" w:hAnsi="Calibri" w:cs="Calibri"/>
        </w:rPr>
        <w:lastRenderedPageBreak/>
        <w:t xml:space="preserve">Save where the parties reasonably believe that there will be no relevant transfer for the purposes of TUPE, the parties shall co-operate in agreeing a list of affected staff prior to the transfer date, and shall co-operate in seeking to ensure the orderly transfer of the affected staff to the </w:t>
      </w:r>
      <w:r w:rsidR="00B972A7" w:rsidRPr="006432C4">
        <w:rPr>
          <w:rFonts w:ascii="Calibri" w:hAnsi="Calibri" w:cs="Calibri"/>
        </w:rPr>
        <w:t>service recipient</w:t>
      </w:r>
      <w:r w:rsidRPr="006432C4">
        <w:rPr>
          <w:rFonts w:ascii="Calibri" w:hAnsi="Calibri" w:cs="Calibri"/>
        </w:rPr>
        <w:t xml:space="preserve"> and/or the new service provider.</w:t>
      </w:r>
    </w:p>
    <w:p w14:paraId="0790D19C" w14:textId="77777777" w:rsidR="003A3FF2" w:rsidRPr="00B53C72" w:rsidRDefault="003A3FF2" w:rsidP="00B53C72">
      <w:pPr>
        <w:pStyle w:val="NoSpacing"/>
        <w:ind w:left="1440"/>
        <w:jc w:val="both"/>
        <w:rPr>
          <w:rFonts w:ascii="Calibri" w:hAnsi="Calibri" w:cs="Calibri"/>
        </w:rPr>
      </w:pPr>
    </w:p>
    <w:p w14:paraId="59C5FFDF" w14:textId="77777777" w:rsidR="003A3FF2" w:rsidRPr="008573AB" w:rsidRDefault="003A3FF2" w:rsidP="00181FDC">
      <w:pPr>
        <w:pStyle w:val="NoSpacing"/>
        <w:numPr>
          <w:ilvl w:val="0"/>
          <w:numId w:val="20"/>
        </w:numPr>
        <w:ind w:left="709" w:hanging="709"/>
        <w:jc w:val="both"/>
        <w:rPr>
          <w:rFonts w:ascii="Calibri" w:hAnsi="Calibri" w:cs="Calibri"/>
          <w:b/>
        </w:rPr>
      </w:pPr>
      <w:r w:rsidRPr="008573AB">
        <w:rPr>
          <w:rFonts w:ascii="Calibri" w:hAnsi="Calibri" w:cs="Calibri"/>
          <w:b/>
        </w:rPr>
        <w:t>CONFIDENTIALITY AND INTELLECTUAL PROPERTY</w:t>
      </w:r>
    </w:p>
    <w:p w14:paraId="1BF602AD" w14:textId="77777777" w:rsidR="00FB10E1" w:rsidRDefault="00FB10E1" w:rsidP="00FB10E1">
      <w:pPr>
        <w:pStyle w:val="NoSpacing"/>
        <w:ind w:left="1004"/>
        <w:jc w:val="both"/>
        <w:rPr>
          <w:rFonts w:ascii="Calibri" w:hAnsi="Calibri" w:cs="Calibri"/>
        </w:rPr>
      </w:pPr>
    </w:p>
    <w:p w14:paraId="47D17991" w14:textId="77777777" w:rsidR="00B53C72" w:rsidRPr="004E604A" w:rsidRDefault="003A3FF2" w:rsidP="00181FDC">
      <w:pPr>
        <w:pStyle w:val="NoSpacing"/>
        <w:numPr>
          <w:ilvl w:val="1"/>
          <w:numId w:val="20"/>
        </w:numPr>
        <w:ind w:left="709" w:hanging="709"/>
        <w:jc w:val="both"/>
        <w:rPr>
          <w:rFonts w:ascii="Calibri" w:hAnsi="Calibri" w:cs="Calibri"/>
        </w:rPr>
      </w:pPr>
      <w:r w:rsidRPr="008573AB">
        <w:rPr>
          <w:rFonts w:ascii="Calibri" w:hAnsi="Calibri" w:cs="Calibri"/>
        </w:rPr>
        <w:t>Both Parties shall ensure that</w:t>
      </w:r>
    </w:p>
    <w:p w14:paraId="4A319DE5" w14:textId="77777777" w:rsidR="003A3FF2" w:rsidRPr="008573AB" w:rsidRDefault="003A3FF2" w:rsidP="00181FDC">
      <w:pPr>
        <w:pStyle w:val="NoSpacing"/>
        <w:numPr>
          <w:ilvl w:val="1"/>
          <w:numId w:val="6"/>
        </w:numPr>
        <w:ind w:left="1134" w:hanging="425"/>
        <w:jc w:val="both"/>
        <w:rPr>
          <w:rFonts w:ascii="Calibri" w:hAnsi="Calibri" w:cs="Calibri"/>
        </w:rPr>
      </w:pPr>
      <w:r w:rsidRPr="008573AB">
        <w:rPr>
          <w:rFonts w:ascii="Calibri" w:hAnsi="Calibri" w:cs="Calibri"/>
        </w:rPr>
        <w:t>All written information and data made available by one Party (“the Disclosing Party”)</w:t>
      </w:r>
      <w:r w:rsidRPr="008573AB">
        <w:rPr>
          <w:rFonts w:ascii="Calibri" w:hAnsi="Calibri" w:cs="Calibri"/>
        </w:rPr>
        <w:tab/>
        <w:t>to the other</w:t>
      </w:r>
      <w:r w:rsidR="00B53C72">
        <w:rPr>
          <w:rFonts w:ascii="Calibri" w:hAnsi="Calibri" w:cs="Calibri"/>
        </w:rPr>
        <w:t xml:space="preserve"> </w:t>
      </w:r>
      <w:r w:rsidRPr="008573AB">
        <w:rPr>
          <w:rFonts w:ascii="Calibri" w:hAnsi="Calibri" w:cs="Calibri"/>
        </w:rPr>
        <w:t>(“the Receiving Party”)</w:t>
      </w:r>
      <w:r w:rsidR="00FB10E1">
        <w:rPr>
          <w:rFonts w:ascii="Calibri" w:hAnsi="Calibri" w:cs="Calibri"/>
        </w:rPr>
        <w:t xml:space="preserve"> </w:t>
      </w:r>
      <w:r w:rsidRPr="008573AB">
        <w:rPr>
          <w:rFonts w:ascii="Calibri" w:hAnsi="Calibri" w:cs="Calibri"/>
        </w:rPr>
        <w:t>hereunder is</w:t>
      </w:r>
      <w:r w:rsidR="00054DE3">
        <w:rPr>
          <w:rFonts w:ascii="Calibri" w:hAnsi="Calibri" w:cs="Calibri"/>
        </w:rPr>
        <w:t xml:space="preserve"> treated as</w:t>
      </w:r>
      <w:r w:rsidRPr="008573AB">
        <w:rPr>
          <w:rFonts w:ascii="Calibri" w:hAnsi="Calibri" w:cs="Calibri"/>
        </w:rPr>
        <w:t xml:space="preserve"> confidential “Confidential Information” and each Party undertakes to treat such Confidential Information with the same care as it would reasonably treat its own confidential information.</w:t>
      </w:r>
      <w:r w:rsidR="002F4C8B" w:rsidRPr="002F4C8B">
        <w:t xml:space="preserve"> </w:t>
      </w:r>
      <w:r w:rsidR="002F4C8B" w:rsidRPr="002F4C8B">
        <w:rPr>
          <w:rFonts w:ascii="Calibri" w:hAnsi="Calibri" w:cs="Calibri"/>
        </w:rPr>
        <w:t>For the avoidance of doubt Confidential Information may include personal data or special category data as defined in the Data Protection Legislation.</w:t>
      </w:r>
    </w:p>
    <w:p w14:paraId="6C833B72" w14:textId="77777777" w:rsidR="003A3FF2" w:rsidRDefault="003A3FF2" w:rsidP="00181FDC">
      <w:pPr>
        <w:pStyle w:val="NoSpacing"/>
        <w:numPr>
          <w:ilvl w:val="1"/>
          <w:numId w:val="6"/>
        </w:numPr>
        <w:ind w:left="1134" w:hanging="425"/>
        <w:jc w:val="both"/>
        <w:rPr>
          <w:rFonts w:ascii="Calibri" w:hAnsi="Calibri" w:cs="Calibri"/>
        </w:rPr>
      </w:pPr>
      <w:r w:rsidRPr="008573AB">
        <w:rPr>
          <w:rFonts w:ascii="Calibri" w:hAnsi="Calibri" w:cs="Calibri"/>
        </w:rPr>
        <w:t>Employees comply with their requirements on confidentiality which necessitates that any information coming into the hands of either Party or their employees of a confidential nature, including individual’s records, shall not be divulged to any unauthorised person or persons, or any third party whatsoever.</w:t>
      </w:r>
    </w:p>
    <w:p w14:paraId="018C7BC7" w14:textId="6C44950B" w:rsidR="002F4C8B" w:rsidRPr="008573AB" w:rsidRDefault="002F4C8B" w:rsidP="006432C4">
      <w:pPr>
        <w:pStyle w:val="NoSpacing"/>
        <w:ind w:left="1134" w:hanging="425"/>
        <w:jc w:val="both"/>
        <w:rPr>
          <w:rFonts w:ascii="Calibri" w:hAnsi="Calibri" w:cs="Calibri"/>
        </w:rPr>
      </w:pPr>
      <w:r w:rsidRPr="002F4C8B">
        <w:rPr>
          <w:rFonts w:ascii="Calibri" w:hAnsi="Calibri" w:cs="Calibri"/>
        </w:rPr>
        <w:t>c)</w:t>
      </w:r>
      <w:r w:rsidRPr="002F4C8B">
        <w:rPr>
          <w:rFonts w:ascii="Calibri" w:hAnsi="Calibri" w:cs="Calibri"/>
        </w:rPr>
        <w:tab/>
        <w:t>Confidential Information shall only be used for the purpose of the performance of the Services or compliance with obligations under this Service Level Agreement.</w:t>
      </w:r>
    </w:p>
    <w:p w14:paraId="05754269" w14:textId="77777777" w:rsidR="003A3FF2" w:rsidRPr="008573AB" w:rsidRDefault="003A3FF2" w:rsidP="00181FDC">
      <w:pPr>
        <w:pStyle w:val="NoSpacing"/>
        <w:numPr>
          <w:ilvl w:val="1"/>
          <w:numId w:val="22"/>
        </w:numPr>
        <w:ind w:left="1701" w:hanging="567"/>
        <w:jc w:val="both"/>
        <w:rPr>
          <w:rFonts w:ascii="Calibri" w:hAnsi="Calibri" w:cs="Calibri"/>
        </w:rPr>
      </w:pPr>
      <w:r w:rsidRPr="008573AB">
        <w:rPr>
          <w:rFonts w:ascii="Calibri" w:hAnsi="Calibri" w:cs="Calibri"/>
        </w:rPr>
        <w:t>Satisfactory systems exist to ensure that unauthorised persons do not obtain such confidential information.</w:t>
      </w:r>
    </w:p>
    <w:p w14:paraId="7E8163B3" w14:textId="77777777" w:rsidR="003A3FF2" w:rsidRPr="008573AB" w:rsidRDefault="003A3FF2" w:rsidP="00181FDC">
      <w:pPr>
        <w:pStyle w:val="NoSpacing"/>
        <w:numPr>
          <w:ilvl w:val="1"/>
          <w:numId w:val="22"/>
        </w:numPr>
        <w:ind w:left="1701" w:hanging="567"/>
        <w:jc w:val="both"/>
        <w:rPr>
          <w:rFonts w:ascii="Calibri" w:hAnsi="Calibri" w:cs="Calibri"/>
        </w:rPr>
      </w:pPr>
      <w:r w:rsidRPr="008573AB">
        <w:rPr>
          <w:rFonts w:ascii="Calibri" w:hAnsi="Calibri" w:cs="Calibri"/>
        </w:rPr>
        <w:t>Strict adherence to the NHS Code of Practice on Confidentiality is maintained.</w:t>
      </w:r>
    </w:p>
    <w:p w14:paraId="170A3E9C" w14:textId="071C2676" w:rsidR="00B53C72" w:rsidRPr="006432C4" w:rsidRDefault="003A3FF2" w:rsidP="00181FDC">
      <w:pPr>
        <w:pStyle w:val="NoSpacing"/>
        <w:numPr>
          <w:ilvl w:val="1"/>
          <w:numId w:val="22"/>
        </w:numPr>
        <w:ind w:left="1701" w:hanging="567"/>
        <w:jc w:val="both"/>
        <w:rPr>
          <w:rFonts w:ascii="Calibri" w:hAnsi="Calibri" w:cs="Calibri"/>
        </w:rPr>
      </w:pPr>
      <w:r w:rsidRPr="008573AB">
        <w:rPr>
          <w:rFonts w:ascii="Calibri" w:hAnsi="Calibri" w:cs="Calibri"/>
        </w:rPr>
        <w:t xml:space="preserve">The obligations contained in </w:t>
      </w:r>
      <w:r w:rsidR="004E604A" w:rsidRPr="004E604A">
        <w:rPr>
          <w:rFonts w:ascii="Calibri" w:hAnsi="Calibri" w:cs="Calibri"/>
        </w:rPr>
        <w:t>this clause 12</w:t>
      </w:r>
      <w:r w:rsidRPr="008573AB">
        <w:rPr>
          <w:rFonts w:ascii="Calibri" w:hAnsi="Calibri" w:cs="Calibri"/>
        </w:rPr>
        <w:t xml:space="preserve"> will survive termination of this agreement by ten (10) years.</w:t>
      </w:r>
    </w:p>
    <w:p w14:paraId="3C01C973" w14:textId="5755D3F0" w:rsidR="00B53C72" w:rsidRPr="006432C4" w:rsidRDefault="003A3FF2" w:rsidP="00181FDC">
      <w:pPr>
        <w:pStyle w:val="NoSpacing"/>
        <w:numPr>
          <w:ilvl w:val="1"/>
          <w:numId w:val="20"/>
        </w:numPr>
        <w:ind w:left="709" w:hanging="709"/>
        <w:jc w:val="both"/>
        <w:rPr>
          <w:rFonts w:ascii="Calibri" w:hAnsi="Calibri" w:cs="Calibri"/>
        </w:rPr>
      </w:pPr>
      <w:r w:rsidRPr="008573AB">
        <w:rPr>
          <w:rFonts w:ascii="Calibri" w:hAnsi="Calibri" w:cs="Calibri"/>
        </w:rPr>
        <w:t>Information shall not be considered as confidential information where it is:</w:t>
      </w:r>
    </w:p>
    <w:p w14:paraId="2B9A1A9E" w14:textId="77777777" w:rsidR="003A3FF2" w:rsidRPr="008573AB" w:rsidRDefault="002F4C8B" w:rsidP="00181FDC">
      <w:pPr>
        <w:pStyle w:val="NoSpacing"/>
        <w:numPr>
          <w:ilvl w:val="1"/>
          <w:numId w:val="7"/>
        </w:numPr>
        <w:ind w:left="1134" w:hanging="425"/>
        <w:jc w:val="both"/>
        <w:rPr>
          <w:rFonts w:ascii="Calibri" w:hAnsi="Calibri" w:cs="Calibri"/>
        </w:rPr>
      </w:pPr>
      <w:r>
        <w:rPr>
          <w:rFonts w:ascii="Calibri" w:hAnsi="Calibri" w:cs="Calibri"/>
        </w:rPr>
        <w:t>a</w:t>
      </w:r>
      <w:r w:rsidR="003A3FF2" w:rsidRPr="008573AB">
        <w:rPr>
          <w:rFonts w:ascii="Calibri" w:hAnsi="Calibri" w:cs="Calibri"/>
        </w:rPr>
        <w:t>lready in the public domain other than through default of the Receiving Party;</w:t>
      </w:r>
    </w:p>
    <w:p w14:paraId="2C20F7EC" w14:textId="4350B7B5" w:rsidR="006432C4" w:rsidRDefault="002F4C8B" w:rsidP="00181FDC">
      <w:pPr>
        <w:pStyle w:val="NoSpacing"/>
        <w:numPr>
          <w:ilvl w:val="1"/>
          <w:numId w:val="7"/>
        </w:numPr>
        <w:ind w:left="1134" w:hanging="425"/>
        <w:jc w:val="both"/>
        <w:rPr>
          <w:rFonts w:ascii="Calibri" w:hAnsi="Calibri" w:cs="Calibri"/>
        </w:rPr>
      </w:pPr>
      <w:r>
        <w:rPr>
          <w:rFonts w:ascii="Calibri" w:hAnsi="Calibri" w:cs="Calibri"/>
        </w:rPr>
        <w:t>a</w:t>
      </w:r>
      <w:r w:rsidR="003A3FF2" w:rsidRPr="008573AB">
        <w:rPr>
          <w:rFonts w:ascii="Calibri" w:hAnsi="Calibri" w:cs="Calibri"/>
        </w:rPr>
        <w:t>lready in the Receiving Party’s possession with no obligation of confidentiality; or</w:t>
      </w:r>
    </w:p>
    <w:p w14:paraId="6D3530AF" w14:textId="19F3FC3B" w:rsidR="00B53C72" w:rsidRPr="006432C4" w:rsidRDefault="002F4C8B" w:rsidP="00181FDC">
      <w:pPr>
        <w:pStyle w:val="NoSpacing"/>
        <w:numPr>
          <w:ilvl w:val="1"/>
          <w:numId w:val="7"/>
        </w:numPr>
        <w:ind w:left="1134" w:hanging="425"/>
        <w:jc w:val="both"/>
        <w:rPr>
          <w:rFonts w:ascii="Calibri" w:hAnsi="Calibri" w:cs="Calibri"/>
        </w:rPr>
      </w:pPr>
      <w:r w:rsidRPr="006432C4">
        <w:rPr>
          <w:rFonts w:ascii="Calibri" w:hAnsi="Calibri" w:cs="Calibri"/>
        </w:rPr>
        <w:t>demonstrably i</w:t>
      </w:r>
      <w:r w:rsidR="003A3FF2" w:rsidRPr="006432C4">
        <w:rPr>
          <w:rFonts w:ascii="Calibri" w:hAnsi="Calibri" w:cs="Calibri"/>
        </w:rPr>
        <w:t>ndependently developed by the Receiving Party without reference to the Confidential Information.</w:t>
      </w:r>
    </w:p>
    <w:p w14:paraId="2C999BB1" w14:textId="77777777" w:rsidR="003A3FF2" w:rsidRDefault="003A3FF2" w:rsidP="00181FDC">
      <w:pPr>
        <w:pStyle w:val="NoSpacing"/>
        <w:numPr>
          <w:ilvl w:val="1"/>
          <w:numId w:val="20"/>
        </w:numPr>
        <w:ind w:left="709" w:hanging="709"/>
        <w:jc w:val="both"/>
        <w:rPr>
          <w:rFonts w:ascii="Calibri" w:hAnsi="Calibri" w:cs="Calibri"/>
        </w:rPr>
      </w:pPr>
      <w:r w:rsidRPr="008573AB">
        <w:rPr>
          <w:rFonts w:ascii="Calibri" w:hAnsi="Calibri" w:cs="Calibri"/>
        </w:rPr>
        <w:t xml:space="preserve">Nothing in this </w:t>
      </w:r>
      <w:r w:rsidR="004E604A" w:rsidRPr="004E604A">
        <w:rPr>
          <w:rFonts w:ascii="Calibri" w:hAnsi="Calibri" w:cs="Calibri"/>
        </w:rPr>
        <w:t>clause 12</w:t>
      </w:r>
      <w:r w:rsidRPr="008573AB">
        <w:rPr>
          <w:rFonts w:ascii="Calibri" w:hAnsi="Calibri" w:cs="Calibri"/>
        </w:rPr>
        <w:t xml:space="preserve"> shall prevent either Party disclosing such Confidential Information as is reasonably requested by Permitted Third Parties, provided that such Permitted Third Parties </w:t>
      </w:r>
      <w:r w:rsidR="00C71841">
        <w:rPr>
          <w:rFonts w:ascii="Calibri" w:hAnsi="Calibri" w:cs="Calibri"/>
        </w:rPr>
        <w:t>u</w:t>
      </w:r>
      <w:r w:rsidRPr="008573AB">
        <w:rPr>
          <w:rFonts w:ascii="Calibri" w:hAnsi="Calibri" w:cs="Calibri"/>
        </w:rPr>
        <w:t>ndertake</w:t>
      </w:r>
      <w:r w:rsidR="00C71841">
        <w:rPr>
          <w:rFonts w:ascii="Calibri" w:hAnsi="Calibri" w:cs="Calibri"/>
        </w:rPr>
        <w:t xml:space="preserve"> </w:t>
      </w:r>
      <w:r w:rsidRPr="008573AB">
        <w:rPr>
          <w:rFonts w:ascii="Calibri" w:hAnsi="Calibri" w:cs="Calibri"/>
        </w:rPr>
        <w:t>to observe like obligations of confidentiality as are herein contained in respect of such Confidential</w:t>
      </w:r>
      <w:r w:rsidR="00C71841">
        <w:rPr>
          <w:rFonts w:ascii="Calibri" w:hAnsi="Calibri" w:cs="Calibri"/>
        </w:rPr>
        <w:t xml:space="preserve"> </w:t>
      </w:r>
      <w:r w:rsidRPr="008573AB">
        <w:rPr>
          <w:rFonts w:ascii="Calibri" w:hAnsi="Calibri" w:cs="Calibri"/>
        </w:rPr>
        <w:t>Information</w:t>
      </w:r>
      <w:r w:rsidR="002F4C8B">
        <w:rPr>
          <w:rFonts w:ascii="Calibri" w:hAnsi="Calibri" w:cs="Calibri"/>
        </w:rPr>
        <w:t>.</w:t>
      </w:r>
    </w:p>
    <w:p w14:paraId="1BF6A15B" w14:textId="77777777" w:rsidR="002F4C8B" w:rsidRPr="002F4C8B" w:rsidRDefault="002F4C8B" w:rsidP="006432C4">
      <w:pPr>
        <w:pStyle w:val="NoSpacing"/>
        <w:ind w:left="709" w:hanging="709"/>
        <w:jc w:val="both"/>
        <w:rPr>
          <w:rFonts w:ascii="Calibri" w:hAnsi="Calibri" w:cs="Calibri"/>
        </w:rPr>
      </w:pPr>
      <w:r w:rsidRPr="002F4C8B">
        <w:rPr>
          <w:rFonts w:ascii="Calibri" w:hAnsi="Calibri" w:cs="Calibri"/>
        </w:rPr>
        <w:t>12.4</w:t>
      </w:r>
      <w:r w:rsidRPr="002F4C8B">
        <w:rPr>
          <w:rFonts w:ascii="Calibri" w:hAnsi="Calibri" w:cs="Calibri"/>
        </w:rPr>
        <w:tab/>
        <w:t>Each Party shall give notice to the other of any unauthorised misuse, disclosure, theft or other loss of the other Party’s Confidential Information immediately upon becoming aware of the same.</w:t>
      </w:r>
    </w:p>
    <w:p w14:paraId="5F98E18B" w14:textId="77777777" w:rsidR="002F4C8B" w:rsidRPr="00C71841" w:rsidRDefault="002F4C8B" w:rsidP="00734AB3">
      <w:pPr>
        <w:pStyle w:val="NoSpacing"/>
        <w:ind w:left="644" w:hanging="644"/>
        <w:jc w:val="both"/>
        <w:rPr>
          <w:rFonts w:ascii="Calibri" w:hAnsi="Calibri" w:cs="Calibri"/>
        </w:rPr>
      </w:pPr>
      <w:r w:rsidRPr="002F4C8B">
        <w:rPr>
          <w:rFonts w:ascii="Calibri" w:hAnsi="Calibri" w:cs="Calibri"/>
        </w:rPr>
        <w:t>12.5</w:t>
      </w:r>
      <w:r w:rsidRPr="002F4C8B">
        <w:rPr>
          <w:rFonts w:ascii="Calibri" w:hAnsi="Calibri" w:cs="Calibri"/>
        </w:rPr>
        <w:tab/>
        <w:t>Neither this Agreement, nor any disclosure of information thereunder, grants the Receiving Party any right in or licence of any intellectual property rights owned or controlled by the Disclosing Party.</w:t>
      </w:r>
    </w:p>
    <w:p w14:paraId="07118843" w14:textId="77777777" w:rsidR="003A3FF2" w:rsidRDefault="003A3FF2" w:rsidP="003A3FF2">
      <w:pPr>
        <w:pStyle w:val="NoSpacing"/>
        <w:rPr>
          <w:rFonts w:ascii="Calibri" w:hAnsi="Calibri" w:cs="Calibri"/>
          <w:b/>
        </w:rPr>
      </w:pPr>
    </w:p>
    <w:p w14:paraId="46A521FF" w14:textId="77777777" w:rsidR="00394BCB" w:rsidRPr="00394BCB" w:rsidRDefault="00394BCB" w:rsidP="00394BCB">
      <w:pPr>
        <w:pStyle w:val="NoSpacing"/>
        <w:rPr>
          <w:rFonts w:ascii="Calibri" w:hAnsi="Calibri" w:cs="Calibri"/>
          <w:b/>
        </w:rPr>
      </w:pPr>
      <w:r w:rsidRPr="00394BCB">
        <w:rPr>
          <w:rFonts w:ascii="Calibri" w:hAnsi="Calibri" w:cs="Calibri"/>
          <w:b/>
        </w:rPr>
        <w:t>13</w:t>
      </w:r>
      <w:r w:rsidRPr="00394BCB">
        <w:rPr>
          <w:rFonts w:ascii="Calibri" w:hAnsi="Calibri" w:cs="Calibri"/>
          <w:b/>
        </w:rPr>
        <w:tab/>
        <w:t>POSTPONEMENT AND CANCELLATIONS</w:t>
      </w:r>
    </w:p>
    <w:p w14:paraId="4815FB31" w14:textId="77777777" w:rsidR="00394BCB" w:rsidRPr="00734AB3" w:rsidRDefault="00394BCB" w:rsidP="00394BCB">
      <w:pPr>
        <w:pStyle w:val="NoSpacing"/>
        <w:rPr>
          <w:rFonts w:ascii="Calibri" w:hAnsi="Calibri" w:cs="Calibri"/>
        </w:rPr>
      </w:pPr>
    </w:p>
    <w:p w14:paraId="0E52728D" w14:textId="77777777" w:rsidR="00394BCB" w:rsidRPr="00734AB3" w:rsidRDefault="00394BCB" w:rsidP="006432C4">
      <w:pPr>
        <w:pStyle w:val="NoSpacing"/>
        <w:ind w:left="709" w:hanging="709"/>
        <w:jc w:val="both"/>
        <w:rPr>
          <w:rFonts w:ascii="Calibri" w:hAnsi="Calibri" w:cs="Calibri"/>
        </w:rPr>
      </w:pPr>
      <w:r w:rsidRPr="00734AB3">
        <w:rPr>
          <w:rFonts w:ascii="Calibri" w:hAnsi="Calibri" w:cs="Calibri"/>
        </w:rPr>
        <w:t>13.1</w:t>
      </w:r>
      <w:r w:rsidRPr="00734AB3">
        <w:rPr>
          <w:rFonts w:ascii="Calibri" w:hAnsi="Calibri" w:cs="Calibri"/>
        </w:rPr>
        <w:tab/>
        <w:t xml:space="preserve">Where the Provider is unable to provide the Services on any date under the Agreement because of the postponement or cancellation or default by the Commissioner {or because of the non-attendance of the intended recipient of the Services at the location where the Services are to be provided under the Agreement on that date} then without prejudice to any other remedy which the Provider may have the Provider shall be entitled to payment in accordance </w:t>
      </w:r>
      <w:r w:rsidR="004E604A" w:rsidRPr="004E604A">
        <w:rPr>
          <w:rFonts w:ascii="Calibri" w:hAnsi="Calibri" w:cs="Calibri"/>
        </w:rPr>
        <w:t>with clause 3</w:t>
      </w:r>
      <w:r w:rsidRPr="00734AB3">
        <w:rPr>
          <w:rFonts w:ascii="Calibri" w:hAnsi="Calibri" w:cs="Calibri"/>
        </w:rPr>
        <w:t xml:space="preserve"> for the </w:t>
      </w:r>
      <w:r w:rsidRPr="00734AB3">
        <w:rPr>
          <w:rFonts w:ascii="Calibri" w:hAnsi="Calibri" w:cs="Calibri"/>
        </w:rPr>
        <w:lastRenderedPageBreak/>
        <w:t>costs charges and expenses incurred by it as a result of such postponement, cancellation or default {or non-attendance}.</w:t>
      </w:r>
    </w:p>
    <w:p w14:paraId="0C014658" w14:textId="77777777" w:rsidR="00394BCB" w:rsidRDefault="00394BCB" w:rsidP="003A3FF2">
      <w:pPr>
        <w:pStyle w:val="NoSpacing"/>
        <w:rPr>
          <w:rFonts w:ascii="Calibri" w:hAnsi="Calibri" w:cs="Calibri"/>
          <w:b/>
        </w:rPr>
      </w:pPr>
    </w:p>
    <w:p w14:paraId="27F45D82" w14:textId="77777777" w:rsidR="00394BCB" w:rsidRDefault="00394BCB" w:rsidP="00394BCB">
      <w:pPr>
        <w:pStyle w:val="NoSpacing"/>
        <w:rPr>
          <w:rFonts w:ascii="Calibri" w:hAnsi="Calibri" w:cs="Calibri"/>
          <w:b/>
        </w:rPr>
      </w:pPr>
      <w:r w:rsidRPr="00394BCB">
        <w:rPr>
          <w:rFonts w:ascii="Calibri" w:hAnsi="Calibri" w:cs="Calibri"/>
          <w:b/>
        </w:rPr>
        <w:t>14</w:t>
      </w:r>
      <w:r w:rsidRPr="00394BCB">
        <w:rPr>
          <w:rFonts w:ascii="Calibri" w:hAnsi="Calibri" w:cs="Calibri"/>
          <w:b/>
        </w:rPr>
        <w:tab/>
        <w:t>SERIOUS UNTOWARD INCIDENT AND PATIENT SAFETY INCIDENT REPORTING</w:t>
      </w:r>
    </w:p>
    <w:p w14:paraId="64B41F43" w14:textId="77777777" w:rsidR="00394BCB" w:rsidRPr="00394BCB" w:rsidRDefault="00394BCB" w:rsidP="00394BCB">
      <w:pPr>
        <w:pStyle w:val="NoSpacing"/>
        <w:rPr>
          <w:rFonts w:ascii="Calibri" w:hAnsi="Calibri" w:cs="Calibri"/>
          <w:b/>
        </w:rPr>
      </w:pPr>
    </w:p>
    <w:p w14:paraId="6D2041C7" w14:textId="77777777" w:rsidR="00394BCB" w:rsidRPr="00734AB3" w:rsidRDefault="00394BCB" w:rsidP="001A51B7">
      <w:pPr>
        <w:pStyle w:val="NoSpacing"/>
        <w:ind w:left="709" w:hanging="709"/>
        <w:rPr>
          <w:rFonts w:ascii="Calibri" w:hAnsi="Calibri" w:cs="Calibri"/>
        </w:rPr>
      </w:pPr>
      <w:r w:rsidRPr="00734AB3">
        <w:rPr>
          <w:rFonts w:ascii="Calibri" w:hAnsi="Calibri" w:cs="Calibri"/>
        </w:rPr>
        <w:t>14.1</w:t>
      </w:r>
      <w:r w:rsidRPr="00734AB3">
        <w:rPr>
          <w:rFonts w:ascii="Calibri" w:hAnsi="Calibri" w:cs="Calibri"/>
        </w:rPr>
        <w:tab/>
        <w:t>The Provider shall send the Commissioner a copy of any notification it gives to any regulator or NHS Improvement where that notification directly or indirectly concerns any Service User.</w:t>
      </w:r>
    </w:p>
    <w:p w14:paraId="0988537A" w14:textId="626C4889" w:rsidR="00394BCB" w:rsidRPr="00734AB3" w:rsidRDefault="00394BCB" w:rsidP="001A51B7">
      <w:pPr>
        <w:pStyle w:val="NoSpacing"/>
        <w:ind w:left="709" w:hanging="709"/>
        <w:rPr>
          <w:rFonts w:ascii="Calibri" w:hAnsi="Calibri" w:cs="Calibri"/>
        </w:rPr>
      </w:pPr>
      <w:r w:rsidRPr="00734AB3">
        <w:rPr>
          <w:rFonts w:ascii="Calibri" w:hAnsi="Calibri" w:cs="Calibri"/>
        </w:rPr>
        <w:t xml:space="preserve">14.2   </w:t>
      </w:r>
      <w:r w:rsidR="001A51B7">
        <w:rPr>
          <w:rFonts w:ascii="Calibri" w:hAnsi="Calibri" w:cs="Calibri"/>
        </w:rPr>
        <w:tab/>
      </w:r>
      <w:r w:rsidRPr="00734AB3">
        <w:rPr>
          <w:rFonts w:ascii="Calibri" w:hAnsi="Calibri" w:cs="Calibri"/>
        </w:rPr>
        <w:t>The Parties shall comply with:</w:t>
      </w:r>
    </w:p>
    <w:p w14:paraId="4DF71D40" w14:textId="77777777" w:rsidR="00394BCB" w:rsidRPr="00734AB3" w:rsidRDefault="00394BCB" w:rsidP="001A51B7">
      <w:pPr>
        <w:pStyle w:val="NoSpacing"/>
        <w:ind w:left="720"/>
        <w:rPr>
          <w:rFonts w:ascii="Calibri" w:hAnsi="Calibri" w:cs="Calibri"/>
        </w:rPr>
      </w:pPr>
      <w:r w:rsidRPr="00734AB3">
        <w:rPr>
          <w:rFonts w:ascii="Calibri" w:hAnsi="Calibri" w:cs="Calibri"/>
        </w:rPr>
        <w:t>(a) the arrangements for notification and investigation of Serious Untoward Incidents; and</w:t>
      </w:r>
    </w:p>
    <w:p w14:paraId="1368DF24" w14:textId="5E748DB3" w:rsidR="00394BCB" w:rsidRPr="00734AB3" w:rsidRDefault="00394BCB" w:rsidP="001A51B7">
      <w:pPr>
        <w:pStyle w:val="NoSpacing"/>
        <w:ind w:left="720"/>
        <w:rPr>
          <w:rFonts w:ascii="Calibri" w:hAnsi="Calibri" w:cs="Calibri"/>
        </w:rPr>
      </w:pPr>
      <w:r w:rsidRPr="00734AB3">
        <w:rPr>
          <w:rFonts w:ascii="Calibri" w:hAnsi="Calibri" w:cs="Calibri"/>
        </w:rPr>
        <w:t>(b) the procedures for implementing and sharing lessons learned in relation to Serious Untoward Incidents</w:t>
      </w:r>
      <w:r w:rsidR="001A51B7">
        <w:rPr>
          <w:rFonts w:ascii="Calibri" w:hAnsi="Calibri" w:cs="Calibri"/>
        </w:rPr>
        <w:t xml:space="preserve"> </w:t>
      </w:r>
      <w:r w:rsidRPr="00734AB3">
        <w:rPr>
          <w:rFonts w:ascii="Calibri" w:hAnsi="Calibri" w:cs="Calibri"/>
        </w:rPr>
        <w:t xml:space="preserve">that are agreed between the Provider and the Commissioner. </w:t>
      </w:r>
    </w:p>
    <w:p w14:paraId="39451A95" w14:textId="77777777" w:rsidR="00394BCB" w:rsidRPr="00734AB3" w:rsidRDefault="00394BCB" w:rsidP="001A51B7">
      <w:pPr>
        <w:pStyle w:val="NoSpacing"/>
        <w:ind w:left="720" w:hanging="720"/>
        <w:rPr>
          <w:rFonts w:ascii="Calibri" w:hAnsi="Calibri" w:cs="Calibri"/>
        </w:rPr>
      </w:pPr>
      <w:r w:rsidRPr="00734AB3">
        <w:rPr>
          <w:rFonts w:ascii="Calibri" w:hAnsi="Calibri" w:cs="Calibri"/>
        </w:rPr>
        <w:t>14.3</w:t>
      </w:r>
      <w:r w:rsidRPr="00734AB3">
        <w:rPr>
          <w:rFonts w:ascii="Calibri" w:hAnsi="Calibri" w:cs="Calibri"/>
        </w:rPr>
        <w:tab/>
        <w:t xml:space="preserve">The Commissioner shall have complete discretion to use the information provided by the Provider under </w:t>
      </w:r>
      <w:r w:rsidR="004E604A" w:rsidRPr="004E604A">
        <w:rPr>
          <w:rFonts w:ascii="Calibri" w:hAnsi="Calibri" w:cs="Calibri"/>
        </w:rPr>
        <w:t>this c</w:t>
      </w:r>
      <w:r w:rsidRPr="004E604A">
        <w:rPr>
          <w:rFonts w:ascii="Calibri" w:hAnsi="Calibri" w:cs="Calibri"/>
        </w:rPr>
        <w:t>lause 14</w:t>
      </w:r>
      <w:r w:rsidRPr="00734AB3">
        <w:rPr>
          <w:rFonts w:ascii="Calibri" w:hAnsi="Calibri" w:cs="Calibri"/>
        </w:rPr>
        <w:t xml:space="preserve"> in any report which it makes to NHS Improvement, to any regulator, any NHS Body, any office or agency of the Crown, or any other appropriate regulatory or official body in connection with such Serious Untoward Incident or in relation to the prevention of Serious Untoward Incidents, provided that it shall in each case notify the Provider of the information disclosed, and the body to which it has disclosed it.</w:t>
      </w:r>
    </w:p>
    <w:p w14:paraId="2B1989F1" w14:textId="37E52198" w:rsidR="00394BCB" w:rsidRPr="00734AB3" w:rsidRDefault="00394BCB" w:rsidP="001A51B7">
      <w:pPr>
        <w:pStyle w:val="NoSpacing"/>
        <w:rPr>
          <w:rFonts w:ascii="Calibri" w:hAnsi="Calibri" w:cs="Calibri"/>
        </w:rPr>
      </w:pPr>
      <w:r w:rsidRPr="00734AB3">
        <w:rPr>
          <w:rFonts w:ascii="Calibri" w:hAnsi="Calibri" w:cs="Calibri"/>
        </w:rPr>
        <w:t xml:space="preserve">14.4 </w:t>
      </w:r>
      <w:r w:rsidR="001A51B7">
        <w:rPr>
          <w:rFonts w:ascii="Calibri" w:hAnsi="Calibri" w:cs="Calibri"/>
        </w:rPr>
        <w:tab/>
      </w:r>
      <w:r w:rsidRPr="00734AB3">
        <w:rPr>
          <w:rFonts w:ascii="Calibri" w:hAnsi="Calibri" w:cs="Calibri"/>
        </w:rPr>
        <w:t>The Provider shall comply in all respects with:</w:t>
      </w:r>
    </w:p>
    <w:p w14:paraId="0DCDA4CA" w14:textId="77777777" w:rsidR="00394BCB" w:rsidRPr="00734AB3" w:rsidRDefault="00394BCB" w:rsidP="00734AB3">
      <w:pPr>
        <w:pStyle w:val="NoSpacing"/>
        <w:ind w:firstLine="720"/>
        <w:rPr>
          <w:rFonts w:ascii="Calibri" w:hAnsi="Calibri" w:cs="Calibri"/>
        </w:rPr>
      </w:pPr>
      <w:r w:rsidRPr="00734AB3">
        <w:rPr>
          <w:rFonts w:ascii="Calibri" w:hAnsi="Calibri" w:cs="Calibri"/>
        </w:rPr>
        <w:t>(a)</w:t>
      </w:r>
      <w:r w:rsidRPr="00734AB3">
        <w:rPr>
          <w:rFonts w:ascii="Calibri" w:hAnsi="Calibri" w:cs="Calibri"/>
        </w:rPr>
        <w:tab/>
        <w:t>the procedures relating to Patient Safety Incidents and</w:t>
      </w:r>
    </w:p>
    <w:p w14:paraId="626AFFD4" w14:textId="60BB3E5A" w:rsidR="00394BCB" w:rsidRPr="004E604A" w:rsidRDefault="00394BCB" w:rsidP="001A51B7">
      <w:pPr>
        <w:pStyle w:val="NoSpacing"/>
        <w:ind w:left="720"/>
        <w:rPr>
          <w:rFonts w:ascii="Calibri" w:hAnsi="Calibri" w:cs="Calibri"/>
        </w:rPr>
      </w:pPr>
      <w:r w:rsidRPr="00734AB3">
        <w:rPr>
          <w:rFonts w:ascii="Calibri" w:hAnsi="Calibri" w:cs="Calibri"/>
        </w:rPr>
        <w:t>(b)</w:t>
      </w:r>
      <w:r w:rsidRPr="00734AB3">
        <w:rPr>
          <w:rFonts w:ascii="Calibri" w:hAnsi="Calibri" w:cs="Calibri"/>
        </w:rPr>
        <w:tab/>
        <w:t>the procedures for implementing and sharing lessons learned in relation to Patient Safety Incidents</w:t>
      </w:r>
      <w:r w:rsidR="001A51B7">
        <w:rPr>
          <w:rFonts w:ascii="Calibri" w:hAnsi="Calibri" w:cs="Calibri"/>
        </w:rPr>
        <w:t xml:space="preserve"> </w:t>
      </w:r>
      <w:r w:rsidRPr="00734AB3">
        <w:rPr>
          <w:rFonts w:ascii="Calibri" w:hAnsi="Calibri" w:cs="Calibri"/>
        </w:rPr>
        <w:t>that are agreed between the Provider and the</w:t>
      </w:r>
      <w:r w:rsidR="001A51B7">
        <w:rPr>
          <w:rFonts w:ascii="Calibri" w:hAnsi="Calibri" w:cs="Calibri"/>
        </w:rPr>
        <w:t xml:space="preserve"> </w:t>
      </w:r>
      <w:r w:rsidRPr="00734AB3">
        <w:rPr>
          <w:rFonts w:ascii="Calibri" w:hAnsi="Calibri" w:cs="Calibri"/>
        </w:rPr>
        <w:t xml:space="preserve">Commissioner and as </w:t>
      </w:r>
      <w:r w:rsidRPr="004E604A">
        <w:rPr>
          <w:rFonts w:ascii="Calibri" w:hAnsi="Calibri" w:cs="Calibri"/>
        </w:rPr>
        <w:t xml:space="preserve">set out in </w:t>
      </w:r>
      <w:r w:rsidR="004E604A" w:rsidRPr="004E604A">
        <w:rPr>
          <w:rFonts w:ascii="Calibri" w:hAnsi="Calibri" w:cs="Calibri"/>
        </w:rPr>
        <w:t>Section 1 under “Accountability, Responsibility &amp; Governance”</w:t>
      </w:r>
    </w:p>
    <w:p w14:paraId="3DE559AF" w14:textId="77777777" w:rsidR="00394BCB" w:rsidRPr="00734AB3" w:rsidRDefault="00394BCB" w:rsidP="001A51B7">
      <w:pPr>
        <w:pStyle w:val="NoSpacing"/>
        <w:ind w:left="720" w:hanging="720"/>
        <w:rPr>
          <w:rFonts w:ascii="Calibri" w:hAnsi="Calibri" w:cs="Calibri"/>
        </w:rPr>
      </w:pPr>
      <w:r w:rsidRPr="004E604A">
        <w:rPr>
          <w:rFonts w:ascii="Calibri" w:hAnsi="Calibri" w:cs="Calibri"/>
        </w:rPr>
        <w:t>14.5</w:t>
      </w:r>
      <w:r w:rsidRPr="004E604A">
        <w:rPr>
          <w:rFonts w:ascii="Calibri" w:hAnsi="Calibri" w:cs="Calibri"/>
        </w:rPr>
        <w:tab/>
        <w:t xml:space="preserve">The provisions of this </w:t>
      </w:r>
      <w:r w:rsidR="004E604A" w:rsidRPr="004E604A">
        <w:rPr>
          <w:rFonts w:ascii="Calibri" w:hAnsi="Calibri" w:cs="Calibri"/>
        </w:rPr>
        <w:t>c</w:t>
      </w:r>
      <w:r w:rsidRPr="004E604A">
        <w:rPr>
          <w:rFonts w:ascii="Calibri" w:hAnsi="Calibri" w:cs="Calibri"/>
        </w:rPr>
        <w:t>lause 14 shall in respect of any Services performed under this Agreement survive its expiry or its termination</w:t>
      </w:r>
      <w:r w:rsidRPr="00734AB3">
        <w:rPr>
          <w:rFonts w:ascii="Calibri" w:hAnsi="Calibri" w:cs="Calibri"/>
        </w:rPr>
        <w:t xml:space="preserve"> for any reason.</w:t>
      </w:r>
    </w:p>
    <w:p w14:paraId="22AE571B" w14:textId="77777777" w:rsidR="00394BCB" w:rsidRDefault="00394BCB" w:rsidP="003A3FF2">
      <w:pPr>
        <w:pStyle w:val="NoSpacing"/>
        <w:rPr>
          <w:rFonts w:ascii="Calibri" w:hAnsi="Calibri" w:cs="Calibri"/>
          <w:b/>
        </w:rPr>
      </w:pPr>
    </w:p>
    <w:p w14:paraId="15507A0F" w14:textId="77777777" w:rsidR="002D0353" w:rsidRPr="002D0353" w:rsidRDefault="002D0353" w:rsidP="002D0353">
      <w:pPr>
        <w:pStyle w:val="NoSpacing"/>
        <w:rPr>
          <w:rFonts w:ascii="Calibri" w:hAnsi="Calibri" w:cs="Calibri"/>
          <w:b/>
        </w:rPr>
      </w:pPr>
      <w:r w:rsidRPr="002D0353">
        <w:rPr>
          <w:rFonts w:ascii="Calibri" w:hAnsi="Calibri" w:cs="Calibri"/>
          <w:b/>
        </w:rPr>
        <w:t>15</w:t>
      </w:r>
      <w:r w:rsidRPr="002D0353">
        <w:rPr>
          <w:rFonts w:ascii="Calibri" w:hAnsi="Calibri" w:cs="Calibri"/>
          <w:b/>
        </w:rPr>
        <w:tab/>
        <w:t>DATA PROTECTION AND FREEDOM OF INFORMATION</w:t>
      </w:r>
    </w:p>
    <w:p w14:paraId="4B673D5B" w14:textId="77777777" w:rsidR="002D0353" w:rsidRPr="002D0353" w:rsidRDefault="002D0353" w:rsidP="002D0353">
      <w:pPr>
        <w:pStyle w:val="NoSpacing"/>
        <w:rPr>
          <w:rFonts w:ascii="Calibri" w:hAnsi="Calibri" w:cs="Calibri"/>
          <w:b/>
        </w:rPr>
      </w:pPr>
    </w:p>
    <w:p w14:paraId="52A9B6D5" w14:textId="77777777" w:rsidR="002D0353" w:rsidRPr="00734AB3" w:rsidRDefault="002D0353" w:rsidP="001A51B7">
      <w:pPr>
        <w:pStyle w:val="NoSpacing"/>
        <w:ind w:left="720" w:hanging="720"/>
        <w:rPr>
          <w:rFonts w:ascii="Calibri" w:hAnsi="Calibri" w:cs="Calibri"/>
        </w:rPr>
      </w:pPr>
      <w:r w:rsidRPr="00734AB3">
        <w:rPr>
          <w:rFonts w:ascii="Calibri" w:hAnsi="Calibri" w:cs="Calibri"/>
        </w:rPr>
        <w:t>15.1</w:t>
      </w:r>
      <w:r w:rsidRPr="00734AB3">
        <w:rPr>
          <w:rFonts w:ascii="Calibri" w:hAnsi="Calibri" w:cs="Calibri"/>
        </w:rPr>
        <w:tab/>
        <w:t xml:space="preserve">For the purposes of the Data Protection Legislation the Parties shall be Data Controllers in common of any Personal Data processed in connection with the conduct or performance of the Services.   </w:t>
      </w:r>
    </w:p>
    <w:p w14:paraId="53D7DCFF" w14:textId="77777777" w:rsidR="002D0353" w:rsidRPr="00734AB3" w:rsidRDefault="002D0353" w:rsidP="001A51B7">
      <w:pPr>
        <w:pStyle w:val="NoSpacing"/>
        <w:ind w:left="720" w:hanging="720"/>
        <w:rPr>
          <w:rFonts w:ascii="Calibri" w:hAnsi="Calibri" w:cs="Calibri"/>
        </w:rPr>
      </w:pPr>
      <w:r w:rsidRPr="00734AB3">
        <w:rPr>
          <w:rFonts w:ascii="Calibri" w:hAnsi="Calibri" w:cs="Calibri"/>
        </w:rPr>
        <w:t>15.2</w:t>
      </w:r>
      <w:r w:rsidRPr="00734AB3">
        <w:rPr>
          <w:rFonts w:ascii="Calibri" w:hAnsi="Calibri" w:cs="Calibri"/>
        </w:rPr>
        <w:tab/>
        <w:t xml:space="preserve">The Parties acknowledge their respective duties under the Data Protection Legislation and the Freedom of Information Act 2000 (FOIA) and shall give all reasonable assistance to each other where appropriate or necessary to comply with such duties. </w:t>
      </w:r>
    </w:p>
    <w:p w14:paraId="1B4617C1" w14:textId="0A53F8F0" w:rsidR="002D0353" w:rsidRPr="00734AB3" w:rsidRDefault="002D0353" w:rsidP="001A51B7">
      <w:pPr>
        <w:pStyle w:val="NoSpacing"/>
        <w:ind w:left="720" w:hanging="720"/>
        <w:rPr>
          <w:rFonts w:ascii="Calibri" w:hAnsi="Calibri" w:cs="Calibri"/>
        </w:rPr>
      </w:pPr>
      <w:r w:rsidRPr="002D0353">
        <w:rPr>
          <w:rFonts w:ascii="Calibri" w:hAnsi="Calibri" w:cs="Calibri"/>
        </w:rPr>
        <w:t>15.3</w:t>
      </w:r>
      <w:r>
        <w:rPr>
          <w:rFonts w:ascii="Calibri" w:hAnsi="Calibri" w:cs="Calibri"/>
        </w:rPr>
        <w:t xml:space="preserve"> </w:t>
      </w:r>
      <w:r w:rsidR="001A51B7">
        <w:rPr>
          <w:rFonts w:ascii="Calibri" w:hAnsi="Calibri" w:cs="Calibri"/>
        </w:rPr>
        <w:tab/>
      </w:r>
      <w:r w:rsidRPr="00734AB3">
        <w:rPr>
          <w:rFonts w:ascii="Calibri" w:hAnsi="Calibri" w:cs="Calibri"/>
        </w:rPr>
        <w:t xml:space="preserve">The Provider shall achieve a </w:t>
      </w:r>
      <w:r w:rsidRPr="002D0353">
        <w:rPr>
          <w:rFonts w:ascii="Calibri" w:hAnsi="Calibri" w:cs="Calibri"/>
        </w:rPr>
        <w:t>minimum “standards</w:t>
      </w:r>
      <w:r w:rsidRPr="00734AB3">
        <w:rPr>
          <w:rFonts w:ascii="Calibri" w:hAnsi="Calibri" w:cs="Calibri"/>
        </w:rPr>
        <w:t xml:space="preserve"> met” performance against all requirements in the NHS data security and protection toolkit</w:t>
      </w:r>
      <w:r>
        <w:rPr>
          <w:rFonts w:ascii="Calibri" w:hAnsi="Calibri" w:cs="Calibri"/>
        </w:rPr>
        <w:t>.</w:t>
      </w:r>
      <w:r w:rsidRPr="00734AB3">
        <w:rPr>
          <w:rFonts w:ascii="Calibri" w:hAnsi="Calibri" w:cs="Calibri"/>
        </w:rPr>
        <w:t xml:space="preserve"> Where the Provider has not </w:t>
      </w:r>
      <w:proofErr w:type="gramStart"/>
      <w:r w:rsidRPr="00734AB3">
        <w:rPr>
          <w:rFonts w:ascii="Calibri" w:hAnsi="Calibri" w:cs="Calibri"/>
        </w:rPr>
        <w:t>achieved ”standards</w:t>
      </w:r>
      <w:proofErr w:type="gramEnd"/>
      <w:r w:rsidRPr="00734AB3">
        <w:rPr>
          <w:rFonts w:ascii="Calibri" w:hAnsi="Calibri" w:cs="Calibri"/>
        </w:rPr>
        <w:t xml:space="preserve"> met” performance the Commissioner may, in its sole discretion, agree a plan with the Provider to enable the Provider to achieve ”standards met” perform</w:t>
      </w:r>
      <w:r w:rsidRPr="002D0353">
        <w:rPr>
          <w:rFonts w:ascii="Calibri" w:hAnsi="Calibri" w:cs="Calibri"/>
        </w:rPr>
        <w:t>ance within a reasonable time.</w:t>
      </w:r>
    </w:p>
    <w:p w14:paraId="78526ADC" w14:textId="21014F20" w:rsidR="002D0353" w:rsidRPr="00734AB3" w:rsidRDefault="002D0353" w:rsidP="001A51B7">
      <w:pPr>
        <w:pStyle w:val="NoSpacing"/>
        <w:ind w:left="720" w:hanging="720"/>
        <w:rPr>
          <w:rFonts w:ascii="Calibri" w:hAnsi="Calibri" w:cs="Calibri"/>
        </w:rPr>
      </w:pPr>
      <w:r w:rsidRPr="00734AB3">
        <w:rPr>
          <w:rFonts w:ascii="Calibri" w:hAnsi="Calibri" w:cs="Calibri"/>
        </w:rPr>
        <w:t>15.5</w:t>
      </w:r>
      <w:r w:rsidR="001A51B7">
        <w:rPr>
          <w:rFonts w:ascii="Calibri" w:hAnsi="Calibri" w:cs="Calibri"/>
        </w:rPr>
        <w:tab/>
      </w:r>
      <w:r w:rsidRPr="00734AB3">
        <w:rPr>
          <w:rFonts w:ascii="Calibri" w:hAnsi="Calibri" w:cs="Calibri"/>
        </w:rPr>
        <w:t>The Provider and the Commissioner shall ensure that Personal Data is safeguarded at all times in accordance with the law, which shall include without limitation obligations to:</w:t>
      </w:r>
    </w:p>
    <w:p w14:paraId="0CDA83DE"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(a)</w:t>
      </w:r>
      <w:r w:rsidRPr="00734AB3">
        <w:rPr>
          <w:rFonts w:ascii="Calibri" w:hAnsi="Calibri" w:cs="Calibri"/>
        </w:rPr>
        <w:tab/>
        <w:t>perform an annual information governance self-assessment using the NHS data security and protection toolkit;</w:t>
      </w:r>
    </w:p>
    <w:p w14:paraId="36019E8F"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(b)</w:t>
      </w:r>
      <w:r w:rsidRPr="00734AB3">
        <w:rPr>
          <w:rFonts w:ascii="Calibri" w:hAnsi="Calibri" w:cs="Calibri"/>
        </w:rPr>
        <w:tab/>
        <w:t xml:space="preserve">have an information governance lead able to communicate with the Provider’s board, who will be responsible for information governance and from whom the Provider’s board will receive regular reports on information </w:t>
      </w:r>
      <w:r w:rsidRPr="00734AB3">
        <w:rPr>
          <w:rFonts w:ascii="Calibri" w:hAnsi="Calibri" w:cs="Calibri"/>
        </w:rPr>
        <w:lastRenderedPageBreak/>
        <w:t>governance matters, including but not limited to details of all incidents of data loss and breach of confidence;</w:t>
      </w:r>
    </w:p>
    <w:p w14:paraId="772CB5A7" w14:textId="18C9094E" w:rsidR="002D0353" w:rsidRPr="00734AB3" w:rsidRDefault="002D0353" w:rsidP="001A51B7">
      <w:pPr>
        <w:pStyle w:val="NoSpacing"/>
        <w:ind w:left="1440" w:hanging="731"/>
        <w:rPr>
          <w:rFonts w:ascii="Calibri" w:hAnsi="Calibri" w:cs="Calibri"/>
        </w:rPr>
      </w:pPr>
      <w:r w:rsidRPr="00734AB3">
        <w:rPr>
          <w:rFonts w:ascii="Calibri" w:hAnsi="Calibri" w:cs="Calibri"/>
        </w:rPr>
        <w:t xml:space="preserve">(c) </w:t>
      </w:r>
      <w:r w:rsidR="001A51B7">
        <w:rPr>
          <w:rFonts w:ascii="Calibri" w:hAnsi="Calibri" w:cs="Calibri"/>
        </w:rPr>
        <w:tab/>
      </w:r>
      <w:r w:rsidRPr="00734AB3">
        <w:rPr>
          <w:rFonts w:ascii="Calibri" w:hAnsi="Calibri" w:cs="Calibri"/>
        </w:rPr>
        <w:t>(where transferred electronically) only transfer essential data that is (</w:t>
      </w:r>
      <w:proofErr w:type="spellStart"/>
      <w:r w:rsidRPr="00734AB3">
        <w:rPr>
          <w:rFonts w:ascii="Calibri" w:hAnsi="Calibri" w:cs="Calibri"/>
        </w:rPr>
        <w:t>i</w:t>
      </w:r>
      <w:proofErr w:type="spellEnd"/>
      <w:r w:rsidRPr="00734AB3">
        <w:rPr>
          <w:rFonts w:ascii="Calibri" w:hAnsi="Calibri" w:cs="Calibri"/>
        </w:rPr>
        <w:t>) necessary for direct service user care; and (ii) encrypted to the higher of the international data encryption standards for healthcare and the NHS Information Governance data encryption standards (this includes, but is not limited to, data transferred over wireless or wired networks, held on laptops, CDs, memory sticks and tapes);</w:t>
      </w:r>
    </w:p>
    <w:p w14:paraId="0941C27B" w14:textId="2E55F5C6" w:rsidR="002D0353" w:rsidRPr="00734AB3" w:rsidRDefault="002D0353" w:rsidP="001A51B7">
      <w:pPr>
        <w:pStyle w:val="NoSpacing"/>
        <w:ind w:left="1440" w:hanging="720"/>
        <w:rPr>
          <w:rFonts w:ascii="Calibri" w:hAnsi="Calibri" w:cs="Calibri"/>
        </w:rPr>
      </w:pPr>
      <w:r w:rsidRPr="00734AB3">
        <w:rPr>
          <w:rFonts w:ascii="Calibri" w:hAnsi="Calibri" w:cs="Calibri"/>
        </w:rPr>
        <w:t>(d)</w:t>
      </w:r>
      <w:r w:rsidRPr="00734AB3">
        <w:rPr>
          <w:rFonts w:ascii="Calibri" w:hAnsi="Calibri" w:cs="Calibri"/>
        </w:rPr>
        <w:tab/>
        <w:t>have in place and maintain policies that describe individual personal responsibilities for handling Personal Data and apply those policies</w:t>
      </w:r>
      <w:r w:rsidR="001A51B7">
        <w:rPr>
          <w:rFonts w:ascii="Calibri" w:hAnsi="Calibri" w:cs="Calibri"/>
        </w:rPr>
        <w:t xml:space="preserve"> </w:t>
      </w:r>
      <w:r w:rsidRPr="00734AB3">
        <w:rPr>
          <w:rFonts w:ascii="Calibri" w:hAnsi="Calibri" w:cs="Calibri"/>
        </w:rPr>
        <w:t>vigorously;</w:t>
      </w:r>
    </w:p>
    <w:p w14:paraId="3ACE9112"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 xml:space="preserve">(e) </w:t>
      </w:r>
      <w:r w:rsidRPr="00734AB3">
        <w:rPr>
          <w:rFonts w:ascii="Calibri" w:hAnsi="Calibri" w:cs="Calibri"/>
        </w:rPr>
        <w:tab/>
        <w:t>have a policy that allows it to perform its obligations under the NHS Care Records Guarantee;</w:t>
      </w:r>
    </w:p>
    <w:p w14:paraId="21A035B5" w14:textId="77777777" w:rsidR="002D0353" w:rsidRPr="00734AB3" w:rsidRDefault="002D0353" w:rsidP="00734AB3">
      <w:pPr>
        <w:pStyle w:val="NoSpacing"/>
        <w:ind w:left="1440" w:hanging="720"/>
        <w:rPr>
          <w:rFonts w:ascii="Calibri" w:hAnsi="Calibri" w:cs="Calibri"/>
        </w:rPr>
      </w:pPr>
      <w:r w:rsidRPr="00734AB3">
        <w:rPr>
          <w:rFonts w:ascii="Calibri" w:hAnsi="Calibri" w:cs="Calibri"/>
        </w:rPr>
        <w:t>(f)</w:t>
      </w:r>
      <w:r w:rsidRPr="00734AB3">
        <w:rPr>
          <w:rFonts w:ascii="Calibri" w:hAnsi="Calibri" w:cs="Calibri"/>
        </w:rPr>
        <w:tab/>
        <w:t>have agreed protocols for sharing Personal Data with other NHS organisations and (where appropriate) with non-NHS organisations; and</w:t>
      </w:r>
    </w:p>
    <w:p w14:paraId="1A393640" w14:textId="77777777" w:rsidR="002D0353" w:rsidRPr="00734AB3" w:rsidRDefault="002D0353" w:rsidP="00734AB3">
      <w:pPr>
        <w:pStyle w:val="NoSpacing"/>
        <w:ind w:left="1440" w:hanging="720"/>
        <w:rPr>
          <w:rFonts w:ascii="Calibri" w:hAnsi="Calibri" w:cs="Calibri"/>
        </w:rPr>
      </w:pPr>
      <w:r w:rsidRPr="00734AB3">
        <w:rPr>
          <w:rFonts w:ascii="Calibri" w:hAnsi="Calibri" w:cs="Calibri"/>
        </w:rPr>
        <w:t>(g)</w:t>
      </w:r>
      <w:r w:rsidRPr="00734AB3">
        <w:rPr>
          <w:rFonts w:ascii="Calibri" w:hAnsi="Calibri" w:cs="Calibri"/>
        </w:rPr>
        <w:tab/>
        <w:t xml:space="preserve">where appropriate, have a system in place and a policy for the recording of any telephone calls in relation to the Services, including the retention and disposal of such </w:t>
      </w:r>
      <w:proofErr w:type="gramStart"/>
      <w:r w:rsidRPr="00734AB3">
        <w:rPr>
          <w:rFonts w:ascii="Calibri" w:hAnsi="Calibri" w:cs="Calibri"/>
        </w:rPr>
        <w:t>recordings;.</w:t>
      </w:r>
      <w:proofErr w:type="gramEnd"/>
    </w:p>
    <w:p w14:paraId="1FE2F265"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(h)</w:t>
      </w:r>
      <w:r w:rsidRPr="00734AB3">
        <w:rPr>
          <w:rFonts w:ascii="Calibri" w:hAnsi="Calibri" w:cs="Calibri"/>
        </w:rPr>
        <w:tab/>
        <w:t xml:space="preserve">comply with any new and/or updated requirements, notified to the Provider by the Commissioner from time to time (acting reasonably) relating to the Processing and/or protection of Personal Data. </w:t>
      </w:r>
    </w:p>
    <w:p w14:paraId="6079C88F" w14:textId="77777777" w:rsidR="002D0353" w:rsidRPr="00734AB3" w:rsidRDefault="002D0353" w:rsidP="001A51B7">
      <w:pPr>
        <w:pStyle w:val="NoSpacing"/>
        <w:ind w:left="720" w:hanging="720"/>
        <w:rPr>
          <w:rFonts w:ascii="Calibri" w:hAnsi="Calibri" w:cs="Calibri"/>
        </w:rPr>
      </w:pPr>
      <w:r w:rsidRPr="00734AB3">
        <w:rPr>
          <w:rFonts w:ascii="Calibri" w:hAnsi="Calibri" w:cs="Calibri"/>
        </w:rPr>
        <w:t>15.6</w:t>
      </w:r>
      <w:r w:rsidRPr="00734AB3">
        <w:rPr>
          <w:rFonts w:ascii="Calibri" w:hAnsi="Calibri" w:cs="Calibri"/>
        </w:rPr>
        <w:tab/>
        <w:t>Where the Commissioner is not governed by the FOIA, it acknowledges that the Provider is subject to the requirements of the FOIA and shall assist and co-operate with the Provider to enable the Provider to comply with its disclosure obligations under the FOIA.  Accordingly, the Commissioner agrees:</w:t>
      </w:r>
    </w:p>
    <w:p w14:paraId="3B0FF4CF"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(a)</w:t>
      </w:r>
      <w:r w:rsidRPr="00734AB3">
        <w:rPr>
          <w:rFonts w:ascii="Calibri" w:hAnsi="Calibri" w:cs="Calibri"/>
        </w:rPr>
        <w:tab/>
        <w:t>that this Service Level Agreement is subject to the obligations and commitments of the Provider under the FOIA;</w:t>
      </w:r>
    </w:p>
    <w:p w14:paraId="6E2F8163"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(b)</w:t>
      </w:r>
      <w:r w:rsidRPr="00734AB3">
        <w:rPr>
          <w:rFonts w:ascii="Calibri" w:hAnsi="Calibri" w:cs="Calibri"/>
        </w:rPr>
        <w:tab/>
        <w:t>that the decision on whether any exemption to the general obligations of public access to information applies to any request for information received under the FOIA is a decision solely for the Provider;</w:t>
      </w:r>
    </w:p>
    <w:p w14:paraId="2F83AB27"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(c)</w:t>
      </w:r>
      <w:r w:rsidRPr="00734AB3">
        <w:rPr>
          <w:rFonts w:ascii="Calibri" w:hAnsi="Calibri" w:cs="Calibri"/>
        </w:rPr>
        <w:tab/>
        <w:t>that where the Commissioner receives a request for information under the FOIA, it will not respond to such request (unless directed to do so by the Provider) and will promptly (and in any event within 2 Operational Days) transfer the request to the Provider;</w:t>
      </w:r>
    </w:p>
    <w:p w14:paraId="6949B821"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(d)</w:t>
      </w:r>
      <w:r w:rsidRPr="00734AB3">
        <w:rPr>
          <w:rFonts w:ascii="Calibri" w:hAnsi="Calibri" w:cs="Calibri"/>
        </w:rPr>
        <w:tab/>
        <w:t>the Provider, acting in accordance with the codes of practice issued and revised from time to time under both section 45 of the FOIA, and regulation 16 of the Environmental Information Regulations 2004, may disclose information concerning the Commissioner and this Service Level Agreement either without consulting with the Commissioner, or following consultation with the Commissioner and having taken its views into account; and</w:t>
      </w:r>
    </w:p>
    <w:p w14:paraId="4C29B656" w14:textId="77777777" w:rsidR="002D0353" w:rsidRPr="00734AB3" w:rsidRDefault="002D0353" w:rsidP="001A51B7">
      <w:pPr>
        <w:pStyle w:val="NoSpacing"/>
        <w:ind w:left="1440" w:hanging="720"/>
        <w:rPr>
          <w:rFonts w:ascii="Calibri" w:hAnsi="Calibri" w:cs="Calibri"/>
        </w:rPr>
      </w:pPr>
      <w:r w:rsidRPr="00734AB3">
        <w:rPr>
          <w:rFonts w:ascii="Calibri" w:hAnsi="Calibri" w:cs="Calibri"/>
        </w:rPr>
        <w:t>(e)</w:t>
      </w:r>
      <w:r w:rsidRPr="00734AB3">
        <w:rPr>
          <w:rFonts w:ascii="Calibri" w:hAnsi="Calibri" w:cs="Calibri"/>
        </w:rPr>
        <w:tab/>
        <w:t>to assist the Provider in responding to a request for information, by processing “information” or “environmental information” (as the same are defined in the FOIA) in accordance with a records management system that complies with all applicable records management recommendations and codes of conduct issued under section 46 of the FOIA, and providing copies of all information requested by the Provider within 5 Operational Days of such request.</w:t>
      </w:r>
    </w:p>
    <w:p w14:paraId="7744CDBE" w14:textId="77777777" w:rsidR="002D0353" w:rsidRPr="008573AB" w:rsidRDefault="002D0353" w:rsidP="003A3FF2">
      <w:pPr>
        <w:pStyle w:val="NoSpacing"/>
        <w:rPr>
          <w:rFonts w:ascii="Calibri" w:hAnsi="Calibri" w:cs="Calibri"/>
          <w:b/>
        </w:rPr>
      </w:pPr>
    </w:p>
    <w:p w14:paraId="2595DD53" w14:textId="77777777" w:rsidR="003A3FF2" w:rsidRPr="008573AB" w:rsidRDefault="003A3FF2" w:rsidP="00181FDC">
      <w:pPr>
        <w:pStyle w:val="NoSpacing"/>
        <w:numPr>
          <w:ilvl w:val="0"/>
          <w:numId w:val="14"/>
        </w:numPr>
        <w:ind w:hanging="720"/>
        <w:jc w:val="both"/>
        <w:rPr>
          <w:rFonts w:ascii="Calibri" w:hAnsi="Calibri" w:cs="Calibri"/>
          <w:b/>
        </w:rPr>
      </w:pPr>
      <w:r w:rsidRPr="008573AB">
        <w:rPr>
          <w:rFonts w:ascii="Calibri" w:hAnsi="Calibri" w:cs="Calibri"/>
          <w:b/>
        </w:rPr>
        <w:t>OBLIGATIONS &amp; INDEMNITIES</w:t>
      </w:r>
    </w:p>
    <w:p w14:paraId="015870D4" w14:textId="77777777" w:rsidR="00FB10E1" w:rsidRDefault="00FB10E1" w:rsidP="00FB10E1">
      <w:pPr>
        <w:pStyle w:val="NoSpacing"/>
        <w:ind w:left="1418"/>
        <w:jc w:val="both"/>
        <w:rPr>
          <w:rFonts w:ascii="Calibri" w:hAnsi="Calibri" w:cs="Calibri"/>
        </w:rPr>
      </w:pPr>
    </w:p>
    <w:p w14:paraId="17D311D4" w14:textId="74C96044" w:rsidR="00D9748B" w:rsidRPr="00D9748B" w:rsidRDefault="003A3FF2" w:rsidP="00181FDC">
      <w:pPr>
        <w:pStyle w:val="NoSpacing"/>
        <w:numPr>
          <w:ilvl w:val="1"/>
          <w:numId w:val="23"/>
        </w:numPr>
        <w:ind w:left="709" w:hanging="709"/>
        <w:jc w:val="both"/>
        <w:rPr>
          <w:rFonts w:ascii="Calibri" w:hAnsi="Calibri" w:cs="Calibri"/>
        </w:rPr>
      </w:pPr>
      <w:r w:rsidRPr="008573AB">
        <w:rPr>
          <w:rFonts w:ascii="Calibri" w:hAnsi="Calibri" w:cs="Calibri"/>
        </w:rPr>
        <w:t xml:space="preserve">Where the agreed premises/equipment are under the </w:t>
      </w:r>
      <w:r w:rsidR="00FB10E1">
        <w:rPr>
          <w:rFonts w:ascii="Calibri" w:hAnsi="Calibri" w:cs="Calibri"/>
        </w:rPr>
        <w:t>Service Recipient</w:t>
      </w:r>
      <w:r w:rsidRPr="008573AB">
        <w:rPr>
          <w:rFonts w:ascii="Calibri" w:hAnsi="Calibri" w:cs="Calibri"/>
        </w:rPr>
        <w:t>s</w:t>
      </w:r>
      <w:r w:rsidR="000C080E">
        <w:rPr>
          <w:rFonts w:ascii="Calibri" w:hAnsi="Calibri" w:cs="Calibri"/>
        </w:rPr>
        <w:t>/Commissioner’s</w:t>
      </w:r>
      <w:r w:rsidRPr="008573AB">
        <w:rPr>
          <w:rFonts w:ascii="Calibri" w:hAnsi="Calibri" w:cs="Calibri"/>
        </w:rPr>
        <w:t xml:space="preserve"> ownership or control, the</w:t>
      </w:r>
      <w:r w:rsidR="00FB10E1">
        <w:rPr>
          <w:rFonts w:ascii="Calibri" w:hAnsi="Calibri" w:cs="Calibri"/>
        </w:rPr>
        <w:t xml:space="preserve"> Service Recipient</w:t>
      </w:r>
      <w:r w:rsidR="000C080E">
        <w:rPr>
          <w:rFonts w:ascii="Calibri" w:hAnsi="Calibri" w:cs="Calibri"/>
        </w:rPr>
        <w:t>/Commissioner</w:t>
      </w:r>
      <w:r w:rsidRPr="008573AB">
        <w:rPr>
          <w:rFonts w:ascii="Calibri" w:hAnsi="Calibri" w:cs="Calibri"/>
        </w:rPr>
        <w:t xml:space="preserve"> shall ensure that all accommodation</w:t>
      </w:r>
      <w:r w:rsidR="00FB10E1">
        <w:rPr>
          <w:rFonts w:ascii="Calibri" w:hAnsi="Calibri" w:cs="Calibri"/>
        </w:rPr>
        <w:t xml:space="preserve"> </w:t>
      </w:r>
      <w:r w:rsidRPr="008573AB">
        <w:rPr>
          <w:rFonts w:ascii="Calibri" w:hAnsi="Calibri" w:cs="Calibri"/>
        </w:rPr>
        <w:t xml:space="preserve">/ equipment used by </w:t>
      </w:r>
      <w:r w:rsidRPr="008573AB">
        <w:rPr>
          <w:rFonts w:ascii="Calibri" w:hAnsi="Calibri" w:cs="Calibri"/>
        </w:rPr>
        <w:lastRenderedPageBreak/>
        <w:t xml:space="preserve">Provider’s staff meets all </w:t>
      </w:r>
      <w:r w:rsidRPr="00D9748B">
        <w:rPr>
          <w:rFonts w:ascii="Calibri" w:hAnsi="Calibri" w:cs="Calibri"/>
        </w:rPr>
        <w:t>applicable regulations and statutes, including Health</w:t>
      </w:r>
      <w:r w:rsidR="00FB10E1" w:rsidRPr="00D9748B">
        <w:rPr>
          <w:rFonts w:ascii="Calibri" w:hAnsi="Calibri" w:cs="Calibri"/>
        </w:rPr>
        <w:t xml:space="preserve"> </w:t>
      </w:r>
      <w:r w:rsidRPr="00D9748B">
        <w:rPr>
          <w:rFonts w:ascii="Calibri" w:hAnsi="Calibri" w:cs="Calibri"/>
        </w:rPr>
        <w:t xml:space="preserve">and Safety requirements and shall advise the Provider’s staff of all safety and security regulations </w:t>
      </w:r>
      <w:r w:rsidR="000C080E" w:rsidRPr="00D9748B">
        <w:rPr>
          <w:rFonts w:ascii="Calibri" w:hAnsi="Calibri" w:cs="Calibri"/>
        </w:rPr>
        <w:t xml:space="preserve">and procedures </w:t>
      </w:r>
      <w:r w:rsidRPr="00D9748B">
        <w:rPr>
          <w:rFonts w:ascii="Calibri" w:hAnsi="Calibri" w:cs="Calibri"/>
        </w:rPr>
        <w:t>applicable to the</w:t>
      </w:r>
      <w:r w:rsidR="000C080E" w:rsidRPr="00D9748B">
        <w:rPr>
          <w:rFonts w:ascii="Calibri" w:hAnsi="Calibri" w:cs="Calibri"/>
        </w:rPr>
        <w:t xml:space="preserve"> Agreed</w:t>
      </w:r>
      <w:r w:rsidRPr="00D9748B">
        <w:rPr>
          <w:rFonts w:ascii="Calibri" w:hAnsi="Calibri" w:cs="Calibri"/>
        </w:rPr>
        <w:t xml:space="preserve"> </w:t>
      </w:r>
      <w:r w:rsidR="000C080E" w:rsidRPr="00D9748B">
        <w:rPr>
          <w:rFonts w:ascii="Calibri" w:hAnsi="Calibri" w:cs="Calibri"/>
        </w:rPr>
        <w:t>Premises</w:t>
      </w:r>
      <w:r w:rsidRPr="00D9748B">
        <w:rPr>
          <w:rFonts w:ascii="Calibri" w:hAnsi="Calibri" w:cs="Calibri"/>
        </w:rPr>
        <w:t xml:space="preserve">. </w:t>
      </w:r>
    </w:p>
    <w:p w14:paraId="7CFADE29" w14:textId="0B174C34" w:rsidR="003A3FF2" w:rsidRPr="00D9748B" w:rsidRDefault="003A3FF2" w:rsidP="00181FDC">
      <w:pPr>
        <w:pStyle w:val="NoSpacing"/>
        <w:numPr>
          <w:ilvl w:val="1"/>
          <w:numId w:val="23"/>
        </w:numPr>
        <w:ind w:left="709" w:hanging="709"/>
        <w:jc w:val="both"/>
        <w:rPr>
          <w:rFonts w:ascii="Calibri" w:hAnsi="Calibri" w:cs="Calibri"/>
        </w:rPr>
      </w:pPr>
      <w:r w:rsidRPr="00D9748B">
        <w:rPr>
          <w:rFonts w:ascii="Calibri" w:hAnsi="Calibri" w:cs="Calibri"/>
        </w:rPr>
        <w:t xml:space="preserve">The Provider’s staff shall observe all safety and </w:t>
      </w:r>
      <w:r w:rsidRPr="00D9748B">
        <w:rPr>
          <w:rFonts w:ascii="Calibri" w:hAnsi="Calibri" w:cs="Calibri"/>
        </w:rPr>
        <w:tab/>
        <w:t>security</w:t>
      </w:r>
      <w:r w:rsidR="00FB10E1" w:rsidRPr="00D9748B">
        <w:rPr>
          <w:rFonts w:ascii="Calibri" w:hAnsi="Calibri" w:cs="Calibri"/>
        </w:rPr>
        <w:t xml:space="preserve"> </w:t>
      </w:r>
      <w:r w:rsidRPr="00D9748B">
        <w:rPr>
          <w:rFonts w:ascii="Calibri" w:hAnsi="Calibri" w:cs="Calibri"/>
        </w:rPr>
        <w:t xml:space="preserve">procedures applicable to the </w:t>
      </w:r>
      <w:r w:rsidR="00FB10E1" w:rsidRPr="00D9748B">
        <w:rPr>
          <w:rFonts w:ascii="Calibri" w:hAnsi="Calibri" w:cs="Calibri"/>
        </w:rPr>
        <w:t>Service Recipient</w:t>
      </w:r>
      <w:r w:rsidRPr="00D9748B">
        <w:rPr>
          <w:rFonts w:ascii="Calibri" w:hAnsi="Calibri" w:cs="Calibri"/>
        </w:rPr>
        <w:t>’s</w:t>
      </w:r>
      <w:r w:rsidR="000C080E" w:rsidRPr="00D9748B">
        <w:rPr>
          <w:rFonts w:ascii="Calibri" w:hAnsi="Calibri" w:cs="Calibri"/>
        </w:rPr>
        <w:t>/Commissioner’s</w:t>
      </w:r>
      <w:r w:rsidRPr="00D9748B">
        <w:rPr>
          <w:rFonts w:ascii="Calibri" w:hAnsi="Calibri" w:cs="Calibri"/>
        </w:rPr>
        <w:t xml:space="preserve"> site.  The </w:t>
      </w:r>
      <w:r w:rsidR="00FB10E1" w:rsidRPr="00D9748B">
        <w:rPr>
          <w:rFonts w:ascii="Calibri" w:hAnsi="Calibri" w:cs="Calibri"/>
        </w:rPr>
        <w:t>Service Recipient</w:t>
      </w:r>
      <w:r w:rsidR="000C080E" w:rsidRPr="00D9748B">
        <w:rPr>
          <w:rFonts w:ascii="Calibri" w:hAnsi="Calibri" w:cs="Calibri"/>
        </w:rPr>
        <w:t>/Commissioner</w:t>
      </w:r>
      <w:r w:rsidRPr="00D9748B">
        <w:rPr>
          <w:rFonts w:ascii="Calibri" w:hAnsi="Calibri" w:cs="Calibri"/>
        </w:rPr>
        <w:t xml:space="preserve"> may request the immediate withdrawal of any personnel who fail to observe such</w:t>
      </w:r>
      <w:r w:rsidRPr="00D9748B">
        <w:rPr>
          <w:rFonts w:ascii="Calibri" w:hAnsi="Calibri" w:cs="Calibri"/>
        </w:rPr>
        <w:tab/>
        <w:t>procedures.</w:t>
      </w:r>
    </w:p>
    <w:p w14:paraId="3F29B990" w14:textId="77777777" w:rsidR="000C080E" w:rsidRPr="000C080E" w:rsidRDefault="000C080E" w:rsidP="00D9748B">
      <w:pPr>
        <w:pStyle w:val="NoSpacing"/>
        <w:ind w:left="709" w:hanging="709"/>
        <w:jc w:val="both"/>
        <w:rPr>
          <w:rFonts w:ascii="Calibri" w:hAnsi="Calibri" w:cs="Calibri"/>
        </w:rPr>
      </w:pPr>
      <w:r w:rsidRPr="000C080E">
        <w:rPr>
          <w:rFonts w:ascii="Calibri" w:hAnsi="Calibri" w:cs="Calibri"/>
        </w:rPr>
        <w:t>16.3</w:t>
      </w:r>
      <w:r w:rsidRPr="000C080E">
        <w:rPr>
          <w:rFonts w:ascii="Calibri" w:hAnsi="Calibri" w:cs="Calibri"/>
        </w:rPr>
        <w:tab/>
        <w:t xml:space="preserve">Where the Commissioner provides any equipment for use by the Provider in delivering the Services, the Commissioner shall ensure that such equipment meets all applicable regulations and statutes, including health and safety requirements.  </w:t>
      </w:r>
    </w:p>
    <w:p w14:paraId="3EC0AE17" w14:textId="77777777" w:rsidR="000C080E" w:rsidRDefault="000C080E" w:rsidP="00734AB3">
      <w:pPr>
        <w:pStyle w:val="NoSpacing"/>
        <w:ind w:left="720" w:hanging="720"/>
        <w:jc w:val="both"/>
        <w:rPr>
          <w:rFonts w:ascii="Calibri" w:hAnsi="Calibri" w:cs="Calibri"/>
        </w:rPr>
      </w:pPr>
      <w:r w:rsidRPr="000C080E">
        <w:rPr>
          <w:rFonts w:ascii="Calibri" w:hAnsi="Calibri" w:cs="Calibri"/>
        </w:rPr>
        <w:t>16.4</w:t>
      </w:r>
      <w:r w:rsidRPr="000C080E">
        <w:rPr>
          <w:rFonts w:ascii="Calibri" w:hAnsi="Calibri" w:cs="Calibri"/>
        </w:rPr>
        <w:tab/>
        <w:t>The Provider’s staff shall comply with any requirements notified to the Provider by the Commissioner in writing, from time to time, in relation to the use of any equipment provided by the Commissioner.</w:t>
      </w:r>
    </w:p>
    <w:p w14:paraId="00E38DF6" w14:textId="77777777" w:rsidR="000C080E" w:rsidRPr="008573AB" w:rsidRDefault="000C080E" w:rsidP="00734AB3">
      <w:pPr>
        <w:pStyle w:val="NoSpacing"/>
        <w:ind w:left="720" w:hanging="720"/>
        <w:jc w:val="both"/>
        <w:rPr>
          <w:rFonts w:ascii="Calibri" w:hAnsi="Calibri" w:cs="Calibri"/>
        </w:rPr>
      </w:pPr>
    </w:p>
    <w:p w14:paraId="34C9D588" w14:textId="77777777" w:rsidR="003A3FF2" w:rsidRPr="00FB10E1" w:rsidRDefault="003A3FF2" w:rsidP="00FB10E1">
      <w:pPr>
        <w:pStyle w:val="NoSpacing"/>
        <w:ind w:left="1440"/>
        <w:jc w:val="both"/>
        <w:rPr>
          <w:rFonts w:ascii="Calibri" w:hAnsi="Calibri" w:cs="Calibri"/>
        </w:rPr>
      </w:pPr>
    </w:p>
    <w:p w14:paraId="3E11A0F8" w14:textId="31CEEFC2" w:rsidR="003A3FF2" w:rsidRPr="008573AB" w:rsidRDefault="003A3FF2" w:rsidP="00181FDC">
      <w:pPr>
        <w:pStyle w:val="NoSpacing"/>
        <w:numPr>
          <w:ilvl w:val="0"/>
          <w:numId w:val="24"/>
        </w:numPr>
        <w:ind w:hanging="720"/>
        <w:jc w:val="both"/>
        <w:rPr>
          <w:rFonts w:ascii="Calibri" w:hAnsi="Calibri" w:cs="Calibri"/>
          <w:b/>
        </w:rPr>
      </w:pPr>
      <w:r w:rsidRPr="008573AB">
        <w:rPr>
          <w:rFonts w:ascii="Calibri" w:hAnsi="Calibri" w:cs="Calibri"/>
          <w:b/>
        </w:rPr>
        <w:t>NON-SOLICITATION</w:t>
      </w:r>
    </w:p>
    <w:p w14:paraId="455911EA" w14:textId="77777777" w:rsidR="00FB10E1" w:rsidRDefault="00FB10E1" w:rsidP="00FB10E1">
      <w:pPr>
        <w:pStyle w:val="NoSpacing"/>
        <w:ind w:left="1418"/>
        <w:jc w:val="both"/>
        <w:rPr>
          <w:rFonts w:ascii="Calibri" w:hAnsi="Calibri" w:cs="Calibri"/>
        </w:rPr>
      </w:pPr>
    </w:p>
    <w:p w14:paraId="051108A4" w14:textId="3E2B69F1" w:rsidR="00B91A31" w:rsidRDefault="003A3FF2" w:rsidP="00181FDC">
      <w:pPr>
        <w:pStyle w:val="NoSpacing"/>
        <w:numPr>
          <w:ilvl w:val="1"/>
          <w:numId w:val="15"/>
        </w:numPr>
        <w:ind w:left="709" w:hanging="709"/>
        <w:jc w:val="both"/>
        <w:rPr>
          <w:rFonts w:ascii="Calibri" w:hAnsi="Calibri" w:cs="Calibri"/>
        </w:rPr>
      </w:pPr>
      <w:r w:rsidRPr="008573AB">
        <w:rPr>
          <w:rFonts w:ascii="Calibri" w:hAnsi="Calibri" w:cs="Calibri"/>
        </w:rPr>
        <w:t xml:space="preserve">During the Term and for a period of 2 (two) years after termination, neither Party shall </w:t>
      </w:r>
      <w:r w:rsidR="00D9748B">
        <w:rPr>
          <w:rFonts w:ascii="Calibri" w:hAnsi="Calibri" w:cs="Calibri"/>
        </w:rPr>
        <w:t xml:space="preserve">  </w:t>
      </w:r>
      <w:r w:rsidRPr="008573AB">
        <w:rPr>
          <w:rFonts w:ascii="Calibri" w:hAnsi="Calibri" w:cs="Calibri"/>
        </w:rPr>
        <w:t>solicit any employee in the provision of the Services, including</w:t>
      </w:r>
      <w:r w:rsidR="00FB10E1">
        <w:rPr>
          <w:rFonts w:ascii="Calibri" w:hAnsi="Calibri" w:cs="Calibri"/>
        </w:rPr>
        <w:t xml:space="preserve"> </w:t>
      </w:r>
      <w:r w:rsidRPr="008573AB">
        <w:rPr>
          <w:rFonts w:ascii="Calibri" w:hAnsi="Calibri" w:cs="Calibri"/>
        </w:rPr>
        <w:t>in the case of the Provider its Staff, without the other</w:t>
      </w:r>
      <w:r w:rsidR="00FB10E1">
        <w:rPr>
          <w:rFonts w:ascii="Calibri" w:hAnsi="Calibri" w:cs="Calibri"/>
        </w:rPr>
        <w:t xml:space="preserve"> </w:t>
      </w:r>
      <w:r w:rsidRPr="008573AB">
        <w:rPr>
          <w:rFonts w:ascii="Calibri" w:hAnsi="Calibri" w:cs="Calibri"/>
        </w:rPr>
        <w:t>Party’s prior written consent.</w:t>
      </w:r>
    </w:p>
    <w:p w14:paraId="79852BC1" w14:textId="3999624C" w:rsidR="003A3FF2" w:rsidRPr="00B91A31" w:rsidRDefault="003A3FF2" w:rsidP="00181FDC">
      <w:pPr>
        <w:pStyle w:val="NoSpacing"/>
        <w:numPr>
          <w:ilvl w:val="1"/>
          <w:numId w:val="15"/>
        </w:numPr>
        <w:ind w:left="709" w:hanging="709"/>
        <w:jc w:val="both"/>
        <w:rPr>
          <w:rFonts w:ascii="Calibri" w:hAnsi="Calibri" w:cs="Calibri"/>
        </w:rPr>
      </w:pPr>
      <w:r w:rsidRPr="00B91A31">
        <w:rPr>
          <w:rFonts w:ascii="Calibri" w:hAnsi="Calibri" w:cs="Calibri"/>
        </w:rPr>
        <w:t>Neither Party shall be considered to be in breach of</w:t>
      </w:r>
      <w:r w:rsidR="00FB10E1" w:rsidRPr="00B91A31">
        <w:rPr>
          <w:rFonts w:ascii="Calibri" w:hAnsi="Calibri" w:cs="Calibri"/>
        </w:rPr>
        <w:t xml:space="preserve"> </w:t>
      </w:r>
      <w:r w:rsidRPr="00B91A31">
        <w:rPr>
          <w:rFonts w:ascii="Calibri" w:hAnsi="Calibri" w:cs="Calibri"/>
        </w:rPr>
        <w:t xml:space="preserve">their obligations in </w:t>
      </w:r>
      <w:r w:rsidR="00B91A31" w:rsidRPr="00B91A31">
        <w:rPr>
          <w:rFonts w:ascii="Calibri" w:hAnsi="Calibri" w:cs="Calibri"/>
        </w:rPr>
        <w:t>clause 17</w:t>
      </w:r>
      <w:r w:rsidRPr="00B91A31">
        <w:rPr>
          <w:rFonts w:ascii="Calibri" w:hAnsi="Calibri" w:cs="Calibri"/>
        </w:rPr>
        <w:t xml:space="preserve">.1 where an individual becomes an employee of, or engaged by, a Party as a </w:t>
      </w:r>
      <w:r w:rsidRPr="00B91A31">
        <w:rPr>
          <w:rFonts w:ascii="Calibri" w:hAnsi="Calibri" w:cs="Calibri"/>
        </w:rPr>
        <w:tab/>
        <w:t>result of a response by that individual to an advertisement placed by or on behalf of the relevant</w:t>
      </w:r>
      <w:r w:rsidRPr="00B91A31">
        <w:rPr>
          <w:rFonts w:ascii="Calibri" w:hAnsi="Calibri" w:cs="Calibri"/>
        </w:rPr>
        <w:tab/>
        <w:t>Party for the recruitment of staff and where it is apparent from the wording of the advertisement, the</w:t>
      </w:r>
      <w:r w:rsidR="00FB10E1" w:rsidRPr="00B91A31">
        <w:rPr>
          <w:rFonts w:ascii="Calibri" w:hAnsi="Calibri" w:cs="Calibri"/>
        </w:rPr>
        <w:t xml:space="preserve"> </w:t>
      </w:r>
      <w:r w:rsidRPr="00B91A31">
        <w:rPr>
          <w:rFonts w:ascii="Calibri" w:hAnsi="Calibri" w:cs="Calibri"/>
        </w:rPr>
        <w:t>manner of its publication or otherwise that the principal purpose of the advertisement was equally likely to attract applications from individuals who were not employees or Staff of the relevant Party.</w:t>
      </w:r>
    </w:p>
    <w:p w14:paraId="04EC8374" w14:textId="77777777" w:rsidR="003A3FF2" w:rsidRDefault="003A3FF2" w:rsidP="003A3FF2">
      <w:pPr>
        <w:pStyle w:val="NoSpacing"/>
        <w:ind w:left="-284"/>
        <w:jc w:val="both"/>
        <w:rPr>
          <w:rFonts w:ascii="Calibri" w:hAnsi="Calibri" w:cs="Calibri"/>
        </w:rPr>
      </w:pPr>
    </w:p>
    <w:p w14:paraId="007BA1D5" w14:textId="77777777" w:rsidR="005907C4" w:rsidRDefault="005907C4" w:rsidP="00734AB3">
      <w:pPr>
        <w:pStyle w:val="NoSpacing"/>
        <w:ind w:left="-284" w:firstLine="284"/>
        <w:jc w:val="both"/>
        <w:rPr>
          <w:rFonts w:ascii="Calibri" w:hAnsi="Calibri" w:cs="Calibri"/>
          <w:b/>
        </w:rPr>
      </w:pPr>
      <w:r w:rsidRPr="00734AB3">
        <w:rPr>
          <w:rFonts w:ascii="Calibri" w:hAnsi="Calibri" w:cs="Calibri"/>
          <w:b/>
        </w:rPr>
        <w:t>18.</w:t>
      </w:r>
      <w:r w:rsidRPr="00734AB3">
        <w:rPr>
          <w:rFonts w:ascii="Calibri" w:hAnsi="Calibri" w:cs="Calibri"/>
          <w:b/>
        </w:rPr>
        <w:tab/>
        <w:t>INSURANCE AND LIABILITY</w:t>
      </w:r>
    </w:p>
    <w:p w14:paraId="21FC0DB2" w14:textId="77777777" w:rsidR="005907C4" w:rsidRPr="00734AB3" w:rsidRDefault="005907C4" w:rsidP="00734AB3">
      <w:pPr>
        <w:pStyle w:val="NoSpacing"/>
        <w:ind w:left="-284" w:firstLine="284"/>
        <w:jc w:val="both"/>
        <w:rPr>
          <w:rFonts w:ascii="Calibri" w:hAnsi="Calibri" w:cs="Calibri"/>
          <w:b/>
        </w:rPr>
      </w:pPr>
    </w:p>
    <w:p w14:paraId="5DA62AAC" w14:textId="77777777" w:rsidR="005907C4" w:rsidRDefault="005907C4" w:rsidP="00B91A31">
      <w:pPr>
        <w:pStyle w:val="NoSpacing"/>
        <w:ind w:left="720" w:hanging="720"/>
        <w:jc w:val="both"/>
        <w:rPr>
          <w:rFonts w:ascii="Calibri" w:hAnsi="Calibri" w:cs="Calibri"/>
        </w:rPr>
      </w:pPr>
      <w:r w:rsidRPr="005907C4">
        <w:rPr>
          <w:rFonts w:ascii="Calibri" w:hAnsi="Calibri" w:cs="Calibri"/>
        </w:rPr>
        <w:t>18.1</w:t>
      </w:r>
      <w:r w:rsidRPr="005907C4">
        <w:rPr>
          <w:rFonts w:ascii="Calibri" w:hAnsi="Calibri" w:cs="Calibri"/>
        </w:rPr>
        <w:tab/>
        <w:t xml:space="preserve">Subject to </w:t>
      </w:r>
      <w:r w:rsidR="00B91A31" w:rsidRPr="00B91A31">
        <w:rPr>
          <w:rFonts w:ascii="Calibri" w:hAnsi="Calibri" w:cs="Calibri"/>
        </w:rPr>
        <w:t>clause 18.2 and c</w:t>
      </w:r>
      <w:r w:rsidRPr="00B91A31">
        <w:rPr>
          <w:rFonts w:ascii="Calibri" w:hAnsi="Calibri" w:cs="Calibri"/>
        </w:rPr>
        <w:t>lause 18.2A</w:t>
      </w:r>
      <w:r w:rsidRPr="005907C4">
        <w:rPr>
          <w:rFonts w:ascii="Calibri" w:hAnsi="Calibri" w:cs="Calibri"/>
        </w:rPr>
        <w:t xml:space="preserve"> below, each Party shall maintain in force at its own cost such insurance policies as are required having regard to its obligations and liabilities under this Service Level Agreement. Either Party may request the other to produce documentary evidence that the policies are being properly maintained.</w:t>
      </w:r>
    </w:p>
    <w:p w14:paraId="79B43707" w14:textId="4B6D0FBD" w:rsidR="00B91A31" w:rsidRPr="005907C4" w:rsidRDefault="00B91A31" w:rsidP="00D9748B">
      <w:pPr>
        <w:pStyle w:val="NoSpacing"/>
        <w:ind w:left="720" w:hanging="720"/>
        <w:jc w:val="both"/>
        <w:rPr>
          <w:rFonts w:ascii="Calibri" w:hAnsi="Calibri" w:cs="Calibri"/>
        </w:rPr>
      </w:pPr>
      <w:r>
        <w:rPr>
          <w:rFonts w:ascii="Calibri" w:hAnsi="Calibri" w:cs="Calibri"/>
        </w:rPr>
        <w:t>18.2</w:t>
      </w:r>
      <w:r>
        <w:rPr>
          <w:rFonts w:ascii="Calibri" w:hAnsi="Calibri" w:cs="Calibri"/>
        </w:rPr>
        <w:tab/>
        <w:t>Both Parties may at their</w:t>
      </w:r>
      <w:r w:rsidR="005907C4" w:rsidRPr="005907C4">
        <w:rPr>
          <w:rFonts w:ascii="Calibri" w:hAnsi="Calibri" w:cs="Calibri"/>
        </w:rPr>
        <w:t xml:space="preserve"> discretion, as an alternative to putting in place </w:t>
      </w:r>
      <w:r>
        <w:rPr>
          <w:rFonts w:ascii="Calibri" w:hAnsi="Calibri" w:cs="Calibri"/>
        </w:rPr>
        <w:t>commercial insurance, maintain their</w:t>
      </w:r>
      <w:r w:rsidR="005907C4" w:rsidRPr="005907C4">
        <w:rPr>
          <w:rFonts w:ascii="Calibri" w:hAnsi="Calibri" w:cs="Calibri"/>
        </w:rPr>
        <w:t xml:space="preserve"> respective membership of the Risk Pooling Schemes for Trusts.</w:t>
      </w:r>
    </w:p>
    <w:p w14:paraId="11B00F9E" w14:textId="0C7A5073" w:rsidR="005907C4" w:rsidRDefault="005907C4" w:rsidP="00B91A31">
      <w:pPr>
        <w:pStyle w:val="NoSpacing"/>
        <w:ind w:left="720" w:hanging="720"/>
        <w:jc w:val="both"/>
        <w:rPr>
          <w:rFonts w:ascii="Calibri" w:hAnsi="Calibri" w:cs="Calibri"/>
        </w:rPr>
      </w:pPr>
      <w:r w:rsidRPr="005907C4">
        <w:rPr>
          <w:rFonts w:ascii="Calibri" w:hAnsi="Calibri" w:cs="Calibri"/>
        </w:rPr>
        <w:t>18.2</w:t>
      </w:r>
      <w:r w:rsidR="00D9748B">
        <w:rPr>
          <w:rFonts w:ascii="Calibri" w:hAnsi="Calibri" w:cs="Calibri"/>
        </w:rPr>
        <w:t>a.</w:t>
      </w:r>
      <w:r w:rsidR="00D9748B">
        <w:rPr>
          <w:rFonts w:ascii="Calibri" w:hAnsi="Calibri" w:cs="Calibri"/>
        </w:rPr>
        <w:tab/>
      </w:r>
      <w:r w:rsidRPr="005907C4">
        <w:rPr>
          <w:rFonts w:ascii="Calibri" w:hAnsi="Calibri" w:cs="Calibri"/>
        </w:rPr>
        <w:t>The Provider may at its discretion become a member of, or maintain its membership of, CNST as an alternative to putting in place commercial insurance in respect of any liability that is covered by CNST from time to time.</w:t>
      </w:r>
    </w:p>
    <w:p w14:paraId="2A53CE7B" w14:textId="77777777" w:rsidR="005907C4" w:rsidRPr="005907C4" w:rsidRDefault="00B91A31" w:rsidP="00B91A31">
      <w:pPr>
        <w:pStyle w:val="NoSpacing"/>
        <w:ind w:left="720" w:hanging="720"/>
        <w:jc w:val="both"/>
        <w:rPr>
          <w:rFonts w:ascii="Calibri" w:hAnsi="Calibri" w:cs="Calibri"/>
        </w:rPr>
      </w:pPr>
      <w:r>
        <w:rPr>
          <w:rFonts w:ascii="Calibri" w:hAnsi="Calibri" w:cs="Calibri"/>
        </w:rPr>
        <w:t>18.3</w:t>
      </w:r>
      <w:r>
        <w:rPr>
          <w:rFonts w:ascii="Calibri" w:hAnsi="Calibri" w:cs="Calibri"/>
        </w:rPr>
        <w:tab/>
      </w:r>
      <w:r w:rsidR="005907C4" w:rsidRPr="005907C4">
        <w:rPr>
          <w:rFonts w:ascii="Calibri" w:hAnsi="Calibri" w:cs="Calibri"/>
        </w:rPr>
        <w:t xml:space="preserve">Subject to </w:t>
      </w:r>
      <w:r>
        <w:rPr>
          <w:rFonts w:ascii="Calibri" w:hAnsi="Calibri" w:cs="Calibri"/>
        </w:rPr>
        <w:t>c</w:t>
      </w:r>
      <w:r w:rsidR="005907C4" w:rsidRPr="00B91A31">
        <w:rPr>
          <w:rFonts w:ascii="Calibri" w:hAnsi="Calibri" w:cs="Calibri"/>
        </w:rPr>
        <w:t>lauses 18.4, 18.5 and 18.6</w:t>
      </w:r>
      <w:r w:rsidR="005907C4" w:rsidRPr="005907C4">
        <w:rPr>
          <w:rFonts w:ascii="Calibri" w:hAnsi="Calibri" w:cs="Calibri"/>
        </w:rPr>
        <w:t xml:space="preserve"> below, each Party shall be liable to the other for and shall indemnify and shall keep indemnified the other Party against any liability, loss, damages, costs, expenses, claims or proceedings whatsoever in respect of:</w:t>
      </w:r>
    </w:p>
    <w:p w14:paraId="5B80D073" w14:textId="3BA229CA" w:rsidR="005907C4" w:rsidRPr="005907C4" w:rsidRDefault="005907C4" w:rsidP="00510706">
      <w:pPr>
        <w:pStyle w:val="NoSpacing"/>
        <w:ind w:left="1440" w:hanging="720"/>
        <w:jc w:val="both"/>
        <w:rPr>
          <w:rFonts w:ascii="Calibri" w:hAnsi="Calibri" w:cs="Calibri"/>
        </w:rPr>
      </w:pPr>
      <w:r w:rsidRPr="005907C4">
        <w:rPr>
          <w:rFonts w:ascii="Calibri" w:hAnsi="Calibri" w:cs="Calibri"/>
        </w:rPr>
        <w:t>(a)</w:t>
      </w:r>
      <w:r w:rsidR="00510706">
        <w:rPr>
          <w:rFonts w:ascii="Calibri" w:hAnsi="Calibri" w:cs="Calibri"/>
        </w:rPr>
        <w:tab/>
      </w:r>
      <w:r w:rsidRPr="005907C4">
        <w:rPr>
          <w:rFonts w:ascii="Calibri" w:hAnsi="Calibri" w:cs="Calibri"/>
        </w:rPr>
        <w:t>any loss of or damage to property (whether real or personal) and any infringement of third party intellectual property rights;(b)</w:t>
      </w:r>
      <w:r w:rsidR="00C32EF7">
        <w:rPr>
          <w:rFonts w:ascii="Calibri" w:hAnsi="Calibri" w:cs="Calibri"/>
        </w:rPr>
        <w:t xml:space="preserve"> </w:t>
      </w:r>
      <w:r w:rsidR="00510706">
        <w:rPr>
          <w:rFonts w:ascii="Calibri" w:hAnsi="Calibri" w:cs="Calibri"/>
        </w:rPr>
        <w:tab/>
      </w:r>
      <w:r w:rsidRPr="005907C4">
        <w:rPr>
          <w:rFonts w:ascii="Calibri" w:hAnsi="Calibri" w:cs="Calibri"/>
        </w:rPr>
        <w:t>any injury to any person, including injury resulting in death; and(c)</w:t>
      </w:r>
      <w:r w:rsidR="00510706">
        <w:rPr>
          <w:rFonts w:ascii="Calibri" w:hAnsi="Calibri" w:cs="Calibri"/>
        </w:rPr>
        <w:tab/>
      </w:r>
      <w:r w:rsidRPr="005907C4">
        <w:rPr>
          <w:rFonts w:ascii="Calibri" w:hAnsi="Calibri" w:cs="Calibri"/>
        </w:rPr>
        <w:t>any other losses of the indemnified Party;</w:t>
      </w:r>
    </w:p>
    <w:p w14:paraId="77C9B5DF" w14:textId="77777777" w:rsidR="005907C4" w:rsidRPr="005907C4" w:rsidRDefault="005907C4" w:rsidP="00734AB3">
      <w:pPr>
        <w:pStyle w:val="NoSpacing"/>
        <w:ind w:left="720"/>
        <w:jc w:val="both"/>
        <w:rPr>
          <w:rFonts w:ascii="Calibri" w:hAnsi="Calibri" w:cs="Calibri"/>
        </w:rPr>
      </w:pPr>
      <w:r w:rsidRPr="005907C4">
        <w:rPr>
          <w:rFonts w:ascii="Calibri" w:hAnsi="Calibri" w:cs="Calibri"/>
        </w:rPr>
        <w:t xml:space="preserve">in consequence of or in any way arising out of the indemnifying Party’s negligence or breach of contract in connection with the performance of this Service Level Agreement or  the provision of the Services (including, without limitation, its use of goods, equipment or other materials or products, and the acts or omissions of the staff, any agents, sub-contractors or anyone else involved in or employed or engaged by either Party in connection with the commissioning or provision of the Services).  </w:t>
      </w:r>
    </w:p>
    <w:p w14:paraId="10533403" w14:textId="77777777" w:rsidR="005907C4" w:rsidRPr="005907C4" w:rsidRDefault="005907C4" w:rsidP="00B91A31">
      <w:pPr>
        <w:pStyle w:val="NoSpacing"/>
        <w:ind w:left="720" w:hanging="720"/>
        <w:jc w:val="both"/>
        <w:rPr>
          <w:rFonts w:ascii="Calibri" w:hAnsi="Calibri" w:cs="Calibri"/>
        </w:rPr>
      </w:pPr>
      <w:r w:rsidRPr="005907C4">
        <w:rPr>
          <w:rFonts w:ascii="Calibri" w:hAnsi="Calibri" w:cs="Calibri"/>
        </w:rPr>
        <w:lastRenderedPageBreak/>
        <w:t>18.4</w:t>
      </w:r>
      <w:r w:rsidRPr="005907C4">
        <w:rPr>
          <w:rFonts w:ascii="Calibri" w:hAnsi="Calibri" w:cs="Calibri"/>
        </w:rPr>
        <w:tab/>
        <w:t xml:space="preserve">A Party’s indemnity in </w:t>
      </w:r>
      <w:r w:rsidR="00B91A31" w:rsidRPr="00B91A31">
        <w:rPr>
          <w:rFonts w:ascii="Calibri" w:hAnsi="Calibri" w:cs="Calibri"/>
        </w:rPr>
        <w:t>c</w:t>
      </w:r>
      <w:r w:rsidRPr="00B91A31">
        <w:rPr>
          <w:rFonts w:ascii="Calibri" w:hAnsi="Calibri" w:cs="Calibri"/>
        </w:rPr>
        <w:t>lause 18.3 shall be</w:t>
      </w:r>
      <w:r w:rsidRPr="005907C4">
        <w:rPr>
          <w:rFonts w:ascii="Calibri" w:hAnsi="Calibri" w:cs="Calibri"/>
        </w:rPr>
        <w:t xml:space="preserve"> limited to the extent that such liability, loss, damages, costs, expenses, claims, proceedings, infringement or injury to which the indemnity relates shall have been caused by any act or omission undertaken in strict accordance with the instructions of the other Party or by any act or omission or negligence on the part of the other Party, its agents, sub-contractors and anyone else involved in or employed or engaged by that Party in relation to the Service Level Agreement.</w:t>
      </w:r>
    </w:p>
    <w:p w14:paraId="62FEFE47" w14:textId="77777777" w:rsidR="005907C4" w:rsidRPr="00B91A31" w:rsidRDefault="005907C4" w:rsidP="00B91A31">
      <w:pPr>
        <w:pStyle w:val="NoSpacing"/>
        <w:ind w:left="720" w:hanging="720"/>
        <w:jc w:val="both"/>
        <w:rPr>
          <w:rFonts w:ascii="Calibri" w:hAnsi="Calibri" w:cs="Calibri"/>
        </w:rPr>
      </w:pPr>
      <w:r w:rsidRPr="005907C4">
        <w:rPr>
          <w:rFonts w:ascii="Calibri" w:hAnsi="Calibri" w:cs="Calibri"/>
        </w:rPr>
        <w:t>18.5</w:t>
      </w:r>
      <w:r w:rsidRPr="005907C4">
        <w:rPr>
          <w:rFonts w:ascii="Calibri" w:hAnsi="Calibri" w:cs="Calibri"/>
        </w:rPr>
        <w:tab/>
        <w:t xml:space="preserve">Subject to </w:t>
      </w:r>
      <w:r w:rsidR="00B91A31" w:rsidRPr="00B91A31">
        <w:rPr>
          <w:rFonts w:ascii="Calibri" w:hAnsi="Calibri" w:cs="Calibri"/>
        </w:rPr>
        <w:t>c</w:t>
      </w:r>
      <w:r w:rsidRPr="00B91A31">
        <w:rPr>
          <w:rFonts w:ascii="Calibri" w:hAnsi="Calibri" w:cs="Calibri"/>
        </w:rPr>
        <w:t xml:space="preserve">lause 18.7, the Provider’s liability under </w:t>
      </w:r>
      <w:r w:rsidR="00B91A31" w:rsidRPr="00B91A31">
        <w:rPr>
          <w:rFonts w:ascii="Calibri" w:hAnsi="Calibri" w:cs="Calibri"/>
        </w:rPr>
        <w:t>c</w:t>
      </w:r>
      <w:r w:rsidRPr="00B91A31">
        <w:rPr>
          <w:rFonts w:ascii="Calibri" w:hAnsi="Calibri" w:cs="Calibri"/>
        </w:rPr>
        <w:t>lause 18.3 shall be limited to an amount equivalent to the amount of insurance cover provided to it from time to time under the relevant Risk Pooling Scheme for Trusts in respect of each and every incident.</w:t>
      </w:r>
    </w:p>
    <w:p w14:paraId="6B6DC38E" w14:textId="77777777" w:rsidR="005907C4" w:rsidRPr="005907C4" w:rsidRDefault="005907C4" w:rsidP="00B91A31">
      <w:pPr>
        <w:pStyle w:val="NoSpacing"/>
        <w:jc w:val="both"/>
        <w:rPr>
          <w:rFonts w:ascii="Calibri" w:hAnsi="Calibri" w:cs="Calibri"/>
        </w:rPr>
      </w:pPr>
      <w:r w:rsidRPr="00B91A31">
        <w:rPr>
          <w:rFonts w:ascii="Calibri" w:hAnsi="Calibri" w:cs="Calibri"/>
        </w:rPr>
        <w:t>18.6</w:t>
      </w:r>
      <w:r w:rsidRPr="00B91A31">
        <w:rPr>
          <w:rFonts w:ascii="Calibri" w:hAnsi="Calibri" w:cs="Calibri"/>
        </w:rPr>
        <w:tab/>
        <w:t xml:space="preserve">Subject to </w:t>
      </w:r>
      <w:r w:rsidR="00B91A31" w:rsidRPr="00B91A31">
        <w:rPr>
          <w:rFonts w:ascii="Calibri" w:hAnsi="Calibri" w:cs="Calibri"/>
        </w:rPr>
        <w:t>c</w:t>
      </w:r>
      <w:r w:rsidRPr="00B91A31">
        <w:rPr>
          <w:rFonts w:ascii="Calibri" w:hAnsi="Calibri" w:cs="Calibri"/>
        </w:rPr>
        <w:t>lause 18.7, neither Party shall be liable to the other for any:</w:t>
      </w:r>
      <w:r w:rsidRPr="005907C4">
        <w:rPr>
          <w:rFonts w:ascii="Calibri" w:hAnsi="Calibri" w:cs="Calibri"/>
        </w:rPr>
        <w:t xml:space="preserve"> </w:t>
      </w:r>
    </w:p>
    <w:p w14:paraId="6CF40FA6" w14:textId="77777777" w:rsidR="005907C4" w:rsidRPr="005907C4" w:rsidRDefault="005907C4" w:rsidP="00734AB3">
      <w:pPr>
        <w:pStyle w:val="NoSpacing"/>
        <w:ind w:left="-284" w:firstLine="1004"/>
        <w:jc w:val="both"/>
        <w:rPr>
          <w:rFonts w:ascii="Calibri" w:hAnsi="Calibri" w:cs="Calibri"/>
        </w:rPr>
      </w:pPr>
      <w:r w:rsidRPr="005907C4">
        <w:rPr>
          <w:rFonts w:ascii="Calibri" w:hAnsi="Calibri" w:cs="Calibri"/>
        </w:rPr>
        <w:t>a)</w:t>
      </w:r>
      <w:r w:rsidRPr="005907C4">
        <w:rPr>
          <w:rFonts w:ascii="Calibri" w:hAnsi="Calibri" w:cs="Calibri"/>
        </w:rPr>
        <w:tab/>
        <w:t>loss of profits; or</w:t>
      </w:r>
    </w:p>
    <w:p w14:paraId="6A095740" w14:textId="77777777" w:rsidR="005907C4" w:rsidRPr="005907C4" w:rsidRDefault="005907C4" w:rsidP="00734AB3">
      <w:pPr>
        <w:pStyle w:val="NoSpacing"/>
        <w:ind w:left="-284" w:firstLine="1004"/>
        <w:jc w:val="both"/>
        <w:rPr>
          <w:rFonts w:ascii="Calibri" w:hAnsi="Calibri" w:cs="Calibri"/>
        </w:rPr>
      </w:pPr>
      <w:r w:rsidRPr="005907C4">
        <w:rPr>
          <w:rFonts w:ascii="Calibri" w:hAnsi="Calibri" w:cs="Calibri"/>
        </w:rPr>
        <w:t>b)</w:t>
      </w:r>
      <w:r w:rsidRPr="005907C4">
        <w:rPr>
          <w:rFonts w:ascii="Calibri" w:hAnsi="Calibri" w:cs="Calibri"/>
        </w:rPr>
        <w:tab/>
        <w:t>loss of business; or</w:t>
      </w:r>
    </w:p>
    <w:p w14:paraId="03652D83" w14:textId="77777777" w:rsidR="005907C4" w:rsidRPr="005907C4" w:rsidRDefault="005907C4" w:rsidP="00734AB3">
      <w:pPr>
        <w:pStyle w:val="NoSpacing"/>
        <w:ind w:left="-284" w:firstLine="1004"/>
        <w:jc w:val="both"/>
        <w:rPr>
          <w:rFonts w:ascii="Calibri" w:hAnsi="Calibri" w:cs="Calibri"/>
        </w:rPr>
      </w:pPr>
      <w:r w:rsidRPr="005907C4">
        <w:rPr>
          <w:rFonts w:ascii="Calibri" w:hAnsi="Calibri" w:cs="Calibri"/>
        </w:rPr>
        <w:t>c)</w:t>
      </w:r>
      <w:r w:rsidRPr="005907C4">
        <w:rPr>
          <w:rFonts w:ascii="Calibri" w:hAnsi="Calibri" w:cs="Calibri"/>
        </w:rPr>
        <w:tab/>
        <w:t>depletion of goodwill and/or similar losses; or</w:t>
      </w:r>
    </w:p>
    <w:p w14:paraId="5B8FA659" w14:textId="77777777" w:rsidR="005907C4" w:rsidRPr="005907C4" w:rsidRDefault="005907C4" w:rsidP="00734AB3">
      <w:pPr>
        <w:pStyle w:val="NoSpacing"/>
        <w:ind w:left="-284" w:firstLine="1004"/>
        <w:jc w:val="both"/>
        <w:rPr>
          <w:rFonts w:ascii="Calibri" w:hAnsi="Calibri" w:cs="Calibri"/>
        </w:rPr>
      </w:pPr>
      <w:r w:rsidRPr="005907C4">
        <w:rPr>
          <w:rFonts w:ascii="Calibri" w:hAnsi="Calibri" w:cs="Calibri"/>
        </w:rPr>
        <w:t>d)</w:t>
      </w:r>
      <w:r w:rsidRPr="005907C4">
        <w:rPr>
          <w:rFonts w:ascii="Calibri" w:hAnsi="Calibri" w:cs="Calibri"/>
        </w:rPr>
        <w:tab/>
        <w:t>loss of anticipated savings; or</w:t>
      </w:r>
    </w:p>
    <w:p w14:paraId="30ED812B" w14:textId="77777777" w:rsidR="005907C4" w:rsidRPr="005907C4" w:rsidRDefault="005907C4" w:rsidP="00734AB3">
      <w:pPr>
        <w:pStyle w:val="NoSpacing"/>
        <w:ind w:left="-284" w:firstLine="1004"/>
        <w:jc w:val="both"/>
        <w:rPr>
          <w:rFonts w:ascii="Calibri" w:hAnsi="Calibri" w:cs="Calibri"/>
        </w:rPr>
      </w:pPr>
      <w:r w:rsidRPr="005907C4">
        <w:rPr>
          <w:rFonts w:ascii="Calibri" w:hAnsi="Calibri" w:cs="Calibri"/>
        </w:rPr>
        <w:t>e)</w:t>
      </w:r>
      <w:r w:rsidRPr="005907C4">
        <w:rPr>
          <w:rFonts w:ascii="Calibri" w:hAnsi="Calibri" w:cs="Calibri"/>
        </w:rPr>
        <w:tab/>
        <w:t>loss or corruption of data or information; or</w:t>
      </w:r>
    </w:p>
    <w:p w14:paraId="22812A7C" w14:textId="77777777" w:rsidR="005907C4" w:rsidRPr="005907C4" w:rsidRDefault="005907C4" w:rsidP="00B91A31">
      <w:pPr>
        <w:pStyle w:val="NoSpacing"/>
        <w:ind w:left="720"/>
        <w:jc w:val="both"/>
        <w:rPr>
          <w:rFonts w:ascii="Calibri" w:hAnsi="Calibri" w:cs="Calibri"/>
        </w:rPr>
      </w:pPr>
      <w:r w:rsidRPr="005907C4">
        <w:rPr>
          <w:rFonts w:ascii="Calibri" w:hAnsi="Calibri" w:cs="Calibri"/>
        </w:rPr>
        <w:t>f)</w:t>
      </w:r>
      <w:r w:rsidRPr="005907C4">
        <w:rPr>
          <w:rFonts w:ascii="Calibri" w:hAnsi="Calibri" w:cs="Calibri"/>
        </w:rPr>
        <w:tab/>
        <w:t>any special, indirect, consequential or pure economic loss, costs, damages, charges or expenses.</w:t>
      </w:r>
    </w:p>
    <w:p w14:paraId="5047A50C" w14:textId="77777777" w:rsidR="005907C4" w:rsidRPr="005907C4" w:rsidRDefault="005907C4" w:rsidP="00B91A31">
      <w:pPr>
        <w:pStyle w:val="NoSpacing"/>
        <w:ind w:left="720" w:hanging="720"/>
        <w:jc w:val="both"/>
        <w:rPr>
          <w:rFonts w:ascii="Calibri" w:hAnsi="Calibri" w:cs="Calibri"/>
        </w:rPr>
      </w:pPr>
      <w:r w:rsidRPr="005907C4">
        <w:rPr>
          <w:rFonts w:ascii="Calibri" w:hAnsi="Calibri" w:cs="Calibri"/>
        </w:rPr>
        <w:t>18.7</w:t>
      </w:r>
      <w:r w:rsidRPr="005907C4">
        <w:rPr>
          <w:rFonts w:ascii="Calibri" w:hAnsi="Calibri" w:cs="Calibri"/>
        </w:rPr>
        <w:tab/>
        <w:t>Nothing in this Agreement will exclude or limit the liability of either Party for death or personal injury caused by negligence or for fraud or fraudulent misrepresentation.</w:t>
      </w:r>
    </w:p>
    <w:p w14:paraId="67939A91" w14:textId="77777777" w:rsidR="005907C4" w:rsidRPr="005907C4" w:rsidRDefault="005907C4" w:rsidP="005907C4">
      <w:pPr>
        <w:pStyle w:val="NoSpacing"/>
        <w:ind w:left="-284"/>
        <w:jc w:val="both"/>
        <w:rPr>
          <w:rFonts w:ascii="Calibri" w:hAnsi="Calibri" w:cs="Calibri"/>
        </w:rPr>
      </w:pPr>
    </w:p>
    <w:p w14:paraId="249DAB62" w14:textId="77777777" w:rsidR="005907C4" w:rsidRDefault="005907C4" w:rsidP="00362DB6">
      <w:pPr>
        <w:pStyle w:val="NoSpacing"/>
        <w:ind w:left="-284" w:firstLine="284"/>
        <w:jc w:val="both"/>
        <w:rPr>
          <w:rFonts w:ascii="Calibri" w:hAnsi="Calibri" w:cs="Calibri"/>
          <w:b/>
        </w:rPr>
      </w:pPr>
      <w:r w:rsidRPr="00734AB3">
        <w:rPr>
          <w:rFonts w:ascii="Calibri" w:hAnsi="Calibri" w:cs="Calibri"/>
          <w:b/>
        </w:rPr>
        <w:t>19</w:t>
      </w:r>
      <w:r w:rsidRPr="00734AB3">
        <w:rPr>
          <w:rFonts w:ascii="Calibri" w:hAnsi="Calibri" w:cs="Calibri"/>
          <w:b/>
        </w:rPr>
        <w:tab/>
        <w:t xml:space="preserve">RECRUITMENT AND SELECTION </w:t>
      </w:r>
    </w:p>
    <w:p w14:paraId="4FC487FF" w14:textId="77777777" w:rsidR="005907C4" w:rsidRPr="00734AB3" w:rsidRDefault="005907C4" w:rsidP="00734AB3">
      <w:pPr>
        <w:pStyle w:val="NoSpacing"/>
        <w:ind w:left="-284" w:firstLine="1004"/>
        <w:jc w:val="both"/>
        <w:rPr>
          <w:rFonts w:ascii="Calibri" w:hAnsi="Calibri" w:cs="Calibri"/>
          <w:b/>
        </w:rPr>
      </w:pPr>
    </w:p>
    <w:p w14:paraId="41A220B9" w14:textId="77777777" w:rsidR="005907C4" w:rsidRPr="005907C4" w:rsidRDefault="005907C4" w:rsidP="00B91A31">
      <w:pPr>
        <w:pStyle w:val="NoSpacing"/>
        <w:ind w:left="720" w:hanging="720"/>
        <w:jc w:val="both"/>
        <w:rPr>
          <w:rFonts w:ascii="Calibri" w:hAnsi="Calibri" w:cs="Calibri"/>
        </w:rPr>
      </w:pPr>
      <w:r w:rsidRPr="005907C4">
        <w:rPr>
          <w:rFonts w:ascii="Calibri" w:hAnsi="Calibri" w:cs="Calibri"/>
        </w:rPr>
        <w:t>19.1</w:t>
      </w:r>
      <w:r w:rsidRPr="005907C4">
        <w:rPr>
          <w:rFonts w:ascii="Calibri" w:hAnsi="Calibri" w:cs="Calibri"/>
        </w:rPr>
        <w:tab/>
        <w:t xml:space="preserve">The Provider will be responsible for ensuring that all staff who will deliver the Service have been recruited to comply with the NHS Employment Check Standards as set by NHS Employers ensuring that the following pre-employment checks have been undertaken and are </w:t>
      </w:r>
      <w:proofErr w:type="gramStart"/>
      <w:r w:rsidRPr="005907C4">
        <w:rPr>
          <w:rFonts w:ascii="Calibri" w:hAnsi="Calibri" w:cs="Calibri"/>
        </w:rPr>
        <w:t>up-to-date</w:t>
      </w:r>
      <w:proofErr w:type="gramEnd"/>
      <w:r w:rsidRPr="005907C4">
        <w:rPr>
          <w:rFonts w:ascii="Calibri" w:hAnsi="Calibri" w:cs="Calibri"/>
        </w:rPr>
        <w:t xml:space="preserve"> prior to commencement of the Service:</w:t>
      </w:r>
    </w:p>
    <w:p w14:paraId="03CE1FF1" w14:textId="77777777" w:rsidR="005907C4" w:rsidRPr="005907C4" w:rsidRDefault="005907C4" w:rsidP="00734AB3">
      <w:pPr>
        <w:pStyle w:val="NoSpacing"/>
        <w:ind w:left="720"/>
        <w:jc w:val="both"/>
        <w:rPr>
          <w:rFonts w:ascii="Calibri" w:hAnsi="Calibri" w:cs="Calibri"/>
        </w:rPr>
      </w:pPr>
      <w:r w:rsidRPr="005907C4">
        <w:rPr>
          <w:rFonts w:ascii="Calibri" w:hAnsi="Calibri" w:cs="Calibri"/>
        </w:rPr>
        <w:t>(a) all staff legally have the right to stay and work within the United Kingdom. It will be the responsibility of the Provider to ensure that staff hold a valid and up-to-date work permit or visa.</w:t>
      </w:r>
    </w:p>
    <w:p w14:paraId="15AC2603" w14:textId="77777777" w:rsidR="005907C4" w:rsidRPr="005907C4" w:rsidRDefault="005907C4" w:rsidP="00734AB3">
      <w:pPr>
        <w:pStyle w:val="NoSpacing"/>
        <w:ind w:left="720"/>
        <w:jc w:val="both"/>
        <w:rPr>
          <w:rFonts w:ascii="Calibri" w:hAnsi="Calibri" w:cs="Calibri"/>
        </w:rPr>
      </w:pPr>
      <w:r w:rsidRPr="005907C4">
        <w:rPr>
          <w:rFonts w:ascii="Calibri" w:hAnsi="Calibri" w:cs="Calibri"/>
        </w:rPr>
        <w:t>(b)</w:t>
      </w:r>
      <w:r w:rsidRPr="005907C4">
        <w:rPr>
          <w:rFonts w:ascii="Calibri" w:hAnsi="Calibri" w:cs="Calibri"/>
        </w:rPr>
        <w:tab/>
        <w:t>all staff hold valid and correct registration for clinical roles with the appropriate governing body (</w:t>
      </w:r>
      <w:proofErr w:type="gramStart"/>
      <w:r w:rsidRPr="005907C4">
        <w:rPr>
          <w:rFonts w:ascii="Calibri" w:hAnsi="Calibri" w:cs="Calibri"/>
        </w:rPr>
        <w:t>e.g.</w:t>
      </w:r>
      <w:proofErr w:type="gramEnd"/>
      <w:r w:rsidRPr="005907C4">
        <w:rPr>
          <w:rFonts w:ascii="Calibri" w:hAnsi="Calibri" w:cs="Calibri"/>
        </w:rPr>
        <w:t xml:space="preserve"> NMC etc.) </w:t>
      </w:r>
    </w:p>
    <w:p w14:paraId="083B032E" w14:textId="77777777" w:rsidR="005907C4" w:rsidRPr="005907C4" w:rsidRDefault="005907C4" w:rsidP="00B91A31">
      <w:pPr>
        <w:pStyle w:val="NoSpacing"/>
        <w:ind w:left="720"/>
        <w:jc w:val="both"/>
        <w:rPr>
          <w:rFonts w:ascii="Calibri" w:hAnsi="Calibri" w:cs="Calibri"/>
        </w:rPr>
      </w:pPr>
      <w:r w:rsidRPr="005907C4">
        <w:rPr>
          <w:rFonts w:ascii="Calibri" w:hAnsi="Calibri" w:cs="Calibri"/>
        </w:rPr>
        <w:t>(c) ensure that all staff have an enhanced DBS (adult first) check dated within 3 months of the Effective Date.</w:t>
      </w:r>
    </w:p>
    <w:p w14:paraId="5AF5B721" w14:textId="77777777" w:rsidR="005907C4" w:rsidRPr="005907C4" w:rsidRDefault="00B91A31" w:rsidP="00B91A31">
      <w:pPr>
        <w:pStyle w:val="NoSpacing"/>
        <w:ind w:left="720" w:hanging="720"/>
        <w:jc w:val="both"/>
        <w:rPr>
          <w:rFonts w:ascii="Calibri" w:hAnsi="Calibri" w:cs="Calibri"/>
        </w:rPr>
      </w:pPr>
      <w:r>
        <w:rPr>
          <w:rFonts w:ascii="Calibri" w:hAnsi="Calibri" w:cs="Calibri"/>
        </w:rPr>
        <w:t>19.2</w:t>
      </w:r>
      <w:r>
        <w:rPr>
          <w:rFonts w:ascii="Calibri" w:hAnsi="Calibri" w:cs="Calibri"/>
        </w:rPr>
        <w:tab/>
      </w:r>
      <w:r w:rsidR="005907C4" w:rsidRPr="005907C4">
        <w:rPr>
          <w:rFonts w:ascii="Calibri" w:hAnsi="Calibri" w:cs="Calibri"/>
        </w:rPr>
        <w:t>Only staff complying with the above requirements will be eligible to undertake the delivery of the Service. The Provider will hold full responsibility for any non-compliance.</w:t>
      </w:r>
    </w:p>
    <w:p w14:paraId="1F7F4867" w14:textId="77777777" w:rsidR="005907C4" w:rsidRPr="005907C4" w:rsidRDefault="005907C4" w:rsidP="005907C4">
      <w:pPr>
        <w:pStyle w:val="NoSpacing"/>
        <w:ind w:left="-284"/>
        <w:jc w:val="both"/>
        <w:rPr>
          <w:rFonts w:ascii="Calibri" w:hAnsi="Calibri" w:cs="Calibri"/>
        </w:rPr>
      </w:pPr>
    </w:p>
    <w:p w14:paraId="710961F8" w14:textId="3E175D7B" w:rsidR="005907C4" w:rsidRPr="00B91A31" w:rsidRDefault="005907C4" w:rsidP="00B91A31">
      <w:pPr>
        <w:pStyle w:val="NoSpacing"/>
        <w:jc w:val="both"/>
        <w:rPr>
          <w:rFonts w:ascii="Calibri" w:hAnsi="Calibri" w:cs="Calibri"/>
          <w:b/>
        </w:rPr>
      </w:pPr>
      <w:r w:rsidRPr="00B91A31">
        <w:rPr>
          <w:rFonts w:ascii="Calibri" w:hAnsi="Calibri" w:cs="Calibri"/>
          <w:b/>
        </w:rPr>
        <w:t xml:space="preserve">20     </w:t>
      </w:r>
      <w:r w:rsidR="00362DB6">
        <w:rPr>
          <w:rFonts w:ascii="Calibri" w:hAnsi="Calibri" w:cs="Calibri"/>
          <w:b/>
        </w:rPr>
        <w:t xml:space="preserve">    </w:t>
      </w:r>
      <w:r w:rsidRPr="00B91A31">
        <w:rPr>
          <w:rFonts w:ascii="Calibri" w:hAnsi="Calibri" w:cs="Calibri"/>
          <w:b/>
        </w:rPr>
        <w:t xml:space="preserve"> ASSIGNMENTS</w:t>
      </w:r>
    </w:p>
    <w:p w14:paraId="10005D09" w14:textId="77777777" w:rsidR="00B91A31" w:rsidRPr="005907C4" w:rsidRDefault="00B91A31" w:rsidP="00B91A31">
      <w:pPr>
        <w:pStyle w:val="NoSpacing"/>
        <w:jc w:val="both"/>
        <w:rPr>
          <w:rFonts w:ascii="Calibri" w:hAnsi="Calibri" w:cs="Calibri"/>
        </w:rPr>
      </w:pPr>
    </w:p>
    <w:p w14:paraId="78FDD225" w14:textId="77777777" w:rsidR="00B91A31" w:rsidRPr="005907C4" w:rsidRDefault="005907C4" w:rsidP="00B91A31">
      <w:pPr>
        <w:pStyle w:val="NoSpacing"/>
        <w:ind w:left="720" w:hanging="720"/>
        <w:jc w:val="both"/>
        <w:rPr>
          <w:rFonts w:ascii="Calibri" w:hAnsi="Calibri" w:cs="Calibri"/>
        </w:rPr>
      </w:pPr>
      <w:r w:rsidRPr="005907C4">
        <w:rPr>
          <w:rFonts w:ascii="Calibri" w:hAnsi="Calibri" w:cs="Calibri"/>
        </w:rPr>
        <w:t>20.1</w:t>
      </w:r>
      <w:r w:rsidRPr="005907C4">
        <w:rPr>
          <w:rFonts w:ascii="Calibri" w:hAnsi="Calibri" w:cs="Calibri"/>
        </w:rPr>
        <w:tab/>
        <w:t>Neither Party may sell, assign, charge or otherwise encumber, create any trust over or deal in any manner with this Service Level Agreement or the rights, benefits or obligations arising under or in respect of it, nor transfer or novate, including without limitation procuring the provision of any part of the Services from a subcontractor, without the prior written consent of the other Party (such consent not to be unreasonably withheld or delayed).</w:t>
      </w:r>
    </w:p>
    <w:p w14:paraId="3C73D844" w14:textId="77777777" w:rsidR="005907C4" w:rsidRDefault="005907C4" w:rsidP="00B91A31">
      <w:pPr>
        <w:pStyle w:val="NoSpacing"/>
        <w:ind w:left="720" w:hanging="720"/>
        <w:jc w:val="both"/>
        <w:rPr>
          <w:rFonts w:ascii="Calibri" w:hAnsi="Calibri" w:cs="Calibri"/>
        </w:rPr>
      </w:pPr>
      <w:r w:rsidRPr="005907C4">
        <w:rPr>
          <w:rFonts w:ascii="Calibri" w:hAnsi="Calibri" w:cs="Calibri"/>
        </w:rPr>
        <w:t>20.2</w:t>
      </w:r>
      <w:r w:rsidRPr="005907C4">
        <w:rPr>
          <w:rFonts w:ascii="Calibri" w:hAnsi="Calibri" w:cs="Calibri"/>
        </w:rPr>
        <w:tab/>
        <w:t>In the event that consent is given by the Commissioner to the appointment of a subcontractor (and subject to the terms and conditions upon which such consent is given) the Provider shall remain in all circumstances primarily liable for the Provider’s obligations under the Service Level Agreement, and shall also be liable for the acts, omissions, negligence or default of all subcontractors engaged in the provision of the Services.</w:t>
      </w:r>
    </w:p>
    <w:p w14:paraId="433C883D" w14:textId="77777777" w:rsidR="005907C4" w:rsidRPr="008573AB" w:rsidRDefault="005907C4" w:rsidP="003A3FF2">
      <w:pPr>
        <w:pStyle w:val="NoSpacing"/>
        <w:ind w:left="-284"/>
        <w:jc w:val="both"/>
        <w:rPr>
          <w:rFonts w:ascii="Calibri" w:hAnsi="Calibri" w:cs="Calibri"/>
        </w:rPr>
      </w:pPr>
    </w:p>
    <w:p w14:paraId="04435658" w14:textId="77777777" w:rsidR="003A3FF2" w:rsidRPr="008573AB" w:rsidRDefault="003A3FF2" w:rsidP="00181FDC">
      <w:pPr>
        <w:pStyle w:val="NoSpacing"/>
        <w:numPr>
          <w:ilvl w:val="0"/>
          <w:numId w:val="16"/>
        </w:numPr>
        <w:ind w:hanging="720"/>
        <w:jc w:val="both"/>
        <w:rPr>
          <w:rFonts w:ascii="Calibri" w:hAnsi="Calibri" w:cs="Calibri"/>
          <w:b/>
        </w:rPr>
      </w:pPr>
      <w:r w:rsidRPr="008573AB">
        <w:rPr>
          <w:rFonts w:ascii="Calibri" w:hAnsi="Calibri" w:cs="Calibri"/>
          <w:b/>
        </w:rPr>
        <w:t>LAW</w:t>
      </w:r>
    </w:p>
    <w:p w14:paraId="26541AB4" w14:textId="77777777" w:rsidR="00FB10E1" w:rsidRDefault="00FB10E1" w:rsidP="00FB10E1">
      <w:pPr>
        <w:pStyle w:val="NoSpacing"/>
        <w:ind w:left="1418"/>
        <w:jc w:val="both"/>
        <w:rPr>
          <w:rFonts w:ascii="Calibri" w:hAnsi="Calibri" w:cs="Calibri"/>
        </w:rPr>
      </w:pPr>
    </w:p>
    <w:p w14:paraId="03912FBB" w14:textId="77777777" w:rsidR="003A3FF2" w:rsidRPr="008573AB" w:rsidRDefault="003A3FF2" w:rsidP="00181FDC">
      <w:pPr>
        <w:pStyle w:val="NoSpacing"/>
        <w:numPr>
          <w:ilvl w:val="1"/>
          <w:numId w:val="16"/>
        </w:numPr>
        <w:ind w:hanging="735"/>
        <w:jc w:val="both"/>
        <w:rPr>
          <w:rFonts w:ascii="Calibri" w:hAnsi="Calibri" w:cs="Calibri"/>
        </w:rPr>
      </w:pPr>
      <w:r w:rsidRPr="008573AB">
        <w:rPr>
          <w:rFonts w:ascii="Calibri" w:hAnsi="Calibri" w:cs="Calibri"/>
        </w:rPr>
        <w:t>This Agreement shall be construed and governed in</w:t>
      </w:r>
      <w:r w:rsidR="00FB10E1">
        <w:rPr>
          <w:rFonts w:ascii="Calibri" w:hAnsi="Calibri" w:cs="Calibri"/>
        </w:rPr>
        <w:t xml:space="preserve"> </w:t>
      </w:r>
      <w:r w:rsidRPr="008573AB">
        <w:rPr>
          <w:rFonts w:ascii="Calibri" w:hAnsi="Calibri" w:cs="Calibri"/>
        </w:rPr>
        <w:t>accordance with English Law</w:t>
      </w:r>
      <w:r w:rsidR="00FB10E1">
        <w:rPr>
          <w:rFonts w:ascii="Calibri" w:hAnsi="Calibri" w:cs="Calibri"/>
        </w:rPr>
        <w:t>;</w:t>
      </w:r>
    </w:p>
    <w:p w14:paraId="73E0BF38" w14:textId="77777777" w:rsidR="003A3FF2" w:rsidRPr="008573AB" w:rsidRDefault="00B91A31" w:rsidP="00362DB6">
      <w:pPr>
        <w:pStyle w:val="NoSpacing"/>
        <w:ind w:left="709" w:hanging="709"/>
        <w:jc w:val="both"/>
        <w:rPr>
          <w:rFonts w:ascii="Calibri" w:hAnsi="Calibri" w:cs="Calibri"/>
        </w:rPr>
      </w:pPr>
      <w:r>
        <w:rPr>
          <w:rFonts w:ascii="Calibri" w:hAnsi="Calibri" w:cs="Calibri"/>
        </w:rPr>
        <w:t>21.2</w:t>
      </w:r>
      <w:r>
        <w:rPr>
          <w:rFonts w:ascii="Calibri" w:hAnsi="Calibri" w:cs="Calibri"/>
        </w:rPr>
        <w:tab/>
      </w:r>
      <w:r w:rsidR="003A3FF2" w:rsidRPr="008573AB">
        <w:rPr>
          <w:rFonts w:ascii="Calibri" w:hAnsi="Calibri" w:cs="Calibri"/>
        </w:rPr>
        <w:t xml:space="preserve">A person who is not a party to this Agreement has no rights, express or implied, under the Contracts (Rights of Third Parties) Act 1999 to enforce any term </w:t>
      </w:r>
      <w:r w:rsidR="003A3FF2" w:rsidRPr="008573AB">
        <w:rPr>
          <w:rFonts w:ascii="Calibri" w:hAnsi="Calibri" w:cs="Calibri"/>
        </w:rPr>
        <w:tab/>
        <w:t xml:space="preserve">of this agreement. </w:t>
      </w:r>
    </w:p>
    <w:p w14:paraId="1014C095" w14:textId="77777777" w:rsidR="003A3FF2" w:rsidRPr="008573AB" w:rsidRDefault="003A3FF2" w:rsidP="003A3FF2">
      <w:pPr>
        <w:pStyle w:val="NoSpacing"/>
        <w:ind w:left="-284"/>
        <w:jc w:val="both"/>
        <w:rPr>
          <w:rFonts w:ascii="Calibri" w:hAnsi="Calibri" w:cs="Calibri"/>
        </w:rPr>
      </w:pPr>
    </w:p>
    <w:p w14:paraId="5073233D" w14:textId="77777777" w:rsidR="00B91A31" w:rsidRDefault="00B91A31" w:rsidP="002A019D">
      <w:pPr>
        <w:rPr>
          <w:rFonts w:ascii="Arial" w:hAnsi="Arial" w:cs="Arial"/>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736"/>
        <w:gridCol w:w="7560"/>
      </w:tblGrid>
      <w:tr w:rsidR="009010A9" w:rsidRPr="005A30E5" w14:paraId="024821D7" w14:textId="77777777" w:rsidTr="007908B9">
        <w:trPr>
          <w:trHeight w:val="567"/>
        </w:trPr>
        <w:tc>
          <w:tcPr>
            <w:tcW w:w="851" w:type="dxa"/>
            <w:shd w:val="clear" w:color="auto" w:fill="32A351"/>
            <w:vAlign w:val="center"/>
          </w:tcPr>
          <w:p w14:paraId="6C1BAB7B" w14:textId="77777777" w:rsidR="009010A9" w:rsidRPr="00367E7F" w:rsidRDefault="00B91A31" w:rsidP="00F330A8">
            <w:pPr>
              <w:jc w:val="center"/>
              <w:rPr>
                <w:rFonts w:ascii="Arial" w:eastAsiaTheme="majorEastAsia" w:hAnsi="Arial" w:cs="Arial"/>
                <w:color w:val="2E74B5" w:themeColor="accent1" w:themeShade="BF"/>
                <w:sz w:val="44"/>
                <w:szCs w:val="44"/>
              </w:rPr>
            </w:pPr>
            <w:r>
              <w:rPr>
                <w:rFonts w:ascii="Arial" w:eastAsiaTheme="majorEastAsia" w:hAnsi="Arial" w:cs="Arial"/>
                <w:color w:val="FFFFFF" w:themeColor="background1"/>
                <w:sz w:val="44"/>
                <w:szCs w:val="44"/>
              </w:rPr>
              <w:t>4</w:t>
            </w:r>
          </w:p>
        </w:tc>
        <w:tc>
          <w:tcPr>
            <w:tcW w:w="9747" w:type="dxa"/>
            <w:vAlign w:val="center"/>
          </w:tcPr>
          <w:p w14:paraId="7C8E8318" w14:textId="77777777" w:rsidR="009010A9" w:rsidRPr="001C34EC" w:rsidRDefault="003A3FF2" w:rsidP="003B7CB8">
            <w:pPr>
              <w:spacing w:before="240" w:after="120"/>
              <w:rPr>
                <w:rFonts w:ascii="Arial" w:eastAsiaTheme="majorEastAsia" w:hAnsi="Arial" w:cs="Arial"/>
                <w:i/>
                <w:sz w:val="32"/>
                <w:szCs w:val="32"/>
              </w:rPr>
            </w:pPr>
            <w:r>
              <w:rPr>
                <w:rFonts w:ascii="Arial" w:eastAsiaTheme="majorEastAsia" w:hAnsi="Arial" w:cs="Arial"/>
                <w:sz w:val="44"/>
                <w:szCs w:val="32"/>
              </w:rPr>
              <w:t>Nominated Officers</w:t>
            </w:r>
          </w:p>
        </w:tc>
      </w:tr>
    </w:tbl>
    <w:p w14:paraId="2446DACC" w14:textId="77777777" w:rsidR="0038228F" w:rsidRDefault="0038228F" w:rsidP="0038228F">
      <w:pPr>
        <w:spacing w:after="0" w:line="264" w:lineRule="auto"/>
        <w:rPr>
          <w:rFonts w:ascii="Arial" w:hAnsi="Arial" w:cs="Arial"/>
          <w:bCs/>
        </w:rPr>
      </w:pPr>
    </w:p>
    <w:p w14:paraId="4D448599" w14:textId="77777777" w:rsidR="003A3FF2" w:rsidRDefault="003A3FF2" w:rsidP="0038228F">
      <w:pPr>
        <w:spacing w:after="0" w:line="264" w:lineRule="auto"/>
        <w:rPr>
          <w:rFonts w:ascii="Arial" w:hAnsi="Arial" w:cs="Arial"/>
          <w:bCs/>
        </w:rPr>
      </w:pPr>
    </w:p>
    <w:p w14:paraId="58C625FB" w14:textId="77777777" w:rsidR="003A3FF2" w:rsidRDefault="003A3FF2" w:rsidP="0038228F">
      <w:pPr>
        <w:spacing w:after="0" w:line="264" w:lineRule="auto"/>
        <w:rPr>
          <w:rFonts w:ascii="Arial" w:hAnsi="Arial" w:cs="Arial"/>
          <w:bCs/>
        </w:rPr>
      </w:pPr>
    </w:p>
    <w:tbl>
      <w:tblPr>
        <w:tblStyle w:val="TableGrid"/>
        <w:tblW w:w="0" w:type="auto"/>
        <w:tblLook w:val="04A0" w:firstRow="1" w:lastRow="0" w:firstColumn="1" w:lastColumn="0" w:noHBand="0" w:noVBand="1"/>
      </w:tblPr>
      <w:tblGrid>
        <w:gridCol w:w="4148"/>
        <w:gridCol w:w="4148"/>
      </w:tblGrid>
      <w:tr w:rsidR="003A3FF2" w14:paraId="5B18CA69" w14:textId="77777777" w:rsidTr="00EA46D0">
        <w:tc>
          <w:tcPr>
            <w:tcW w:w="4148" w:type="dxa"/>
            <w:tcBorders>
              <w:bottom w:val="single" w:sz="4" w:space="0" w:color="auto"/>
            </w:tcBorders>
          </w:tcPr>
          <w:p w14:paraId="44AC0180" w14:textId="77777777" w:rsidR="003A3FF2" w:rsidRDefault="003A3FF2" w:rsidP="007C7DA2">
            <w:pPr>
              <w:rPr>
                <w:rFonts w:ascii="Arial" w:hAnsi="Arial" w:cs="Arial"/>
              </w:rPr>
            </w:pPr>
            <w:r w:rsidRPr="008573AB">
              <w:rPr>
                <w:rFonts w:ascii="Calibri" w:hAnsi="Calibri" w:cs="Calibri"/>
              </w:rPr>
              <w:t xml:space="preserve">Nominated representative of </w:t>
            </w:r>
            <w:r w:rsidR="007C7DA2">
              <w:rPr>
                <w:rFonts w:ascii="Calibri" w:hAnsi="Calibri" w:cs="Calibri"/>
                <w:b/>
              </w:rPr>
              <w:t>the Commissioner</w:t>
            </w:r>
          </w:p>
        </w:tc>
        <w:tc>
          <w:tcPr>
            <w:tcW w:w="4148" w:type="dxa"/>
            <w:tcBorders>
              <w:bottom w:val="single" w:sz="4" w:space="0" w:color="auto"/>
            </w:tcBorders>
          </w:tcPr>
          <w:p w14:paraId="15C253E2" w14:textId="77777777" w:rsidR="003A3FF2" w:rsidRDefault="003A3FF2" w:rsidP="00971D5E">
            <w:pPr>
              <w:rPr>
                <w:rFonts w:ascii="Arial" w:hAnsi="Arial" w:cs="Arial"/>
              </w:rPr>
            </w:pPr>
            <w:r w:rsidRPr="005314B5">
              <w:rPr>
                <w:rFonts w:ascii="Calibri" w:hAnsi="Calibri" w:cs="Calibri"/>
              </w:rPr>
              <w:t xml:space="preserve">Nominated representative of </w:t>
            </w:r>
            <w:r w:rsidR="007C7DA2" w:rsidRPr="007C7DA2">
              <w:rPr>
                <w:rFonts w:ascii="Calibri" w:hAnsi="Calibri" w:cs="Calibri"/>
                <w:b/>
              </w:rPr>
              <w:t xml:space="preserve">the </w:t>
            </w:r>
            <w:r w:rsidRPr="007C7DA2">
              <w:rPr>
                <w:rFonts w:ascii="Calibri" w:hAnsi="Calibri" w:cs="Calibri"/>
                <w:b/>
              </w:rPr>
              <w:t>P</w:t>
            </w:r>
            <w:r w:rsidRPr="005314B5">
              <w:rPr>
                <w:rFonts w:ascii="Calibri" w:hAnsi="Calibri" w:cs="Calibri"/>
                <w:b/>
              </w:rPr>
              <w:t>rovider</w:t>
            </w:r>
          </w:p>
        </w:tc>
      </w:tr>
      <w:tr w:rsidR="003A3FF2" w14:paraId="06983B01" w14:textId="77777777" w:rsidTr="00EA46D0">
        <w:tc>
          <w:tcPr>
            <w:tcW w:w="4148" w:type="dxa"/>
            <w:tcBorders>
              <w:top w:val="nil"/>
            </w:tcBorders>
          </w:tcPr>
          <w:p w14:paraId="52255D63" w14:textId="77777777" w:rsidR="003A3FF2" w:rsidRPr="008573AB" w:rsidRDefault="003A3FF2" w:rsidP="00971D5E">
            <w:pPr>
              <w:rPr>
                <w:rFonts w:ascii="Calibri" w:hAnsi="Calibri" w:cs="Calibri"/>
                <w:b/>
              </w:rPr>
            </w:pPr>
          </w:p>
        </w:tc>
        <w:tc>
          <w:tcPr>
            <w:tcW w:w="4148" w:type="dxa"/>
            <w:tcBorders>
              <w:top w:val="nil"/>
            </w:tcBorders>
          </w:tcPr>
          <w:p w14:paraId="7E7C6E16" w14:textId="77777777" w:rsidR="003A3FF2" w:rsidRPr="008573AB" w:rsidRDefault="003A3FF2" w:rsidP="00971D5E">
            <w:pPr>
              <w:rPr>
                <w:rFonts w:ascii="Calibri" w:hAnsi="Calibri" w:cs="Calibri"/>
                <w:b/>
              </w:rPr>
            </w:pPr>
          </w:p>
        </w:tc>
      </w:tr>
      <w:tr w:rsidR="003A3FF2" w14:paraId="59349584" w14:textId="77777777" w:rsidTr="00EA46D0">
        <w:tc>
          <w:tcPr>
            <w:tcW w:w="4148" w:type="dxa"/>
          </w:tcPr>
          <w:p w14:paraId="191C5654" w14:textId="77777777" w:rsidR="003A3FF2" w:rsidRDefault="003A3FF2" w:rsidP="00971D5E">
            <w:pPr>
              <w:rPr>
                <w:rFonts w:ascii="Calibri" w:hAnsi="Calibri" w:cs="Calibri"/>
                <w:b/>
              </w:rPr>
            </w:pPr>
            <w:r w:rsidRPr="008573AB">
              <w:rPr>
                <w:rFonts w:ascii="Calibri" w:hAnsi="Calibri" w:cs="Calibri"/>
                <w:b/>
              </w:rPr>
              <w:t>Name:</w:t>
            </w:r>
            <w:r>
              <w:rPr>
                <w:rFonts w:ascii="Calibri" w:hAnsi="Calibri" w:cs="Calibri"/>
                <w:b/>
              </w:rPr>
              <w:tab/>
            </w:r>
          </w:p>
          <w:p w14:paraId="5270E041" w14:textId="77777777" w:rsidR="003A3FF2" w:rsidRDefault="00EA46D0" w:rsidP="00971D5E">
            <w:pPr>
              <w:rPr>
                <w:rFonts w:ascii="Calibri" w:hAnsi="Calibri" w:cs="Calibri"/>
                <w:b/>
              </w:rPr>
            </w:pPr>
            <w:r>
              <w:rPr>
                <w:rFonts w:ascii="Calibri" w:hAnsi="Calibri" w:cs="Calibri"/>
                <w:b/>
              </w:rPr>
              <w:t>Sian Davies</w:t>
            </w:r>
          </w:p>
          <w:p w14:paraId="6F289A7F" w14:textId="77D21B5E" w:rsidR="00EA46D0" w:rsidRPr="008573AB" w:rsidRDefault="00EA46D0" w:rsidP="00971D5E">
            <w:pPr>
              <w:rPr>
                <w:rFonts w:ascii="Calibri" w:hAnsi="Calibri" w:cs="Calibri"/>
                <w:b/>
              </w:rPr>
            </w:pPr>
          </w:p>
        </w:tc>
        <w:tc>
          <w:tcPr>
            <w:tcW w:w="4148" w:type="dxa"/>
          </w:tcPr>
          <w:p w14:paraId="03BBED01" w14:textId="77777777" w:rsidR="003A3FF2" w:rsidRDefault="003A3FF2" w:rsidP="00971D5E">
            <w:pPr>
              <w:rPr>
                <w:rFonts w:ascii="Calibri" w:hAnsi="Calibri" w:cs="Calibri"/>
                <w:b/>
              </w:rPr>
            </w:pPr>
            <w:r w:rsidRPr="008573AB">
              <w:rPr>
                <w:rFonts w:ascii="Calibri" w:hAnsi="Calibri" w:cs="Calibri"/>
                <w:b/>
              </w:rPr>
              <w:t>Name:</w:t>
            </w:r>
            <w:r>
              <w:rPr>
                <w:rFonts w:ascii="Calibri" w:hAnsi="Calibri" w:cs="Calibri"/>
                <w:b/>
              </w:rPr>
              <w:tab/>
            </w:r>
          </w:p>
          <w:p w14:paraId="5B80045F" w14:textId="77777777" w:rsidR="003A3FF2" w:rsidRPr="008573AB" w:rsidRDefault="003A3FF2" w:rsidP="00971D5E">
            <w:pPr>
              <w:rPr>
                <w:rFonts w:ascii="Calibri" w:hAnsi="Calibri" w:cs="Calibri"/>
                <w:b/>
              </w:rPr>
            </w:pPr>
          </w:p>
        </w:tc>
      </w:tr>
      <w:tr w:rsidR="003A3FF2" w14:paraId="0F4B1363" w14:textId="77777777" w:rsidTr="00EA46D0">
        <w:tc>
          <w:tcPr>
            <w:tcW w:w="4148" w:type="dxa"/>
          </w:tcPr>
          <w:p w14:paraId="5158BD19" w14:textId="77777777" w:rsidR="003A3FF2" w:rsidRDefault="003A3FF2" w:rsidP="00971D5E">
            <w:pPr>
              <w:rPr>
                <w:rFonts w:ascii="Calibri" w:hAnsi="Calibri" w:cs="Calibri"/>
                <w:b/>
              </w:rPr>
            </w:pPr>
            <w:r w:rsidRPr="008573AB">
              <w:rPr>
                <w:rFonts w:ascii="Calibri" w:hAnsi="Calibri" w:cs="Calibri"/>
                <w:b/>
              </w:rPr>
              <w:t>Title:</w:t>
            </w:r>
            <w:r>
              <w:rPr>
                <w:rFonts w:ascii="Calibri" w:hAnsi="Calibri" w:cs="Calibri"/>
                <w:b/>
              </w:rPr>
              <w:tab/>
            </w:r>
          </w:p>
          <w:p w14:paraId="545B413F" w14:textId="1BD65467" w:rsidR="003A3FF2" w:rsidRPr="008573AB" w:rsidRDefault="00EA46D0" w:rsidP="00971D5E">
            <w:pPr>
              <w:rPr>
                <w:rFonts w:ascii="Calibri" w:hAnsi="Calibri" w:cs="Calibri"/>
                <w:b/>
              </w:rPr>
            </w:pPr>
            <w:r>
              <w:rPr>
                <w:rFonts w:ascii="Calibri" w:hAnsi="Calibri" w:cs="Calibri"/>
                <w:b/>
              </w:rPr>
              <w:t>Regional Service Manager</w:t>
            </w:r>
          </w:p>
        </w:tc>
        <w:tc>
          <w:tcPr>
            <w:tcW w:w="4148" w:type="dxa"/>
          </w:tcPr>
          <w:p w14:paraId="4BE2ED92" w14:textId="77777777" w:rsidR="003A3FF2" w:rsidRDefault="003A3FF2" w:rsidP="00971D5E">
            <w:pPr>
              <w:rPr>
                <w:rFonts w:ascii="Calibri" w:hAnsi="Calibri" w:cs="Calibri"/>
                <w:b/>
              </w:rPr>
            </w:pPr>
            <w:r w:rsidRPr="008573AB">
              <w:rPr>
                <w:rFonts w:ascii="Calibri" w:hAnsi="Calibri" w:cs="Calibri"/>
                <w:b/>
              </w:rPr>
              <w:t>Title:</w:t>
            </w:r>
            <w:r>
              <w:rPr>
                <w:rFonts w:ascii="Calibri" w:hAnsi="Calibri" w:cs="Calibri"/>
                <w:b/>
              </w:rPr>
              <w:tab/>
            </w:r>
          </w:p>
          <w:p w14:paraId="5BC0D227" w14:textId="77777777" w:rsidR="003A3FF2" w:rsidRPr="008573AB" w:rsidRDefault="003A3FF2" w:rsidP="00971D5E">
            <w:pPr>
              <w:rPr>
                <w:rFonts w:ascii="Calibri" w:hAnsi="Calibri" w:cs="Calibri"/>
                <w:b/>
              </w:rPr>
            </w:pPr>
          </w:p>
        </w:tc>
      </w:tr>
      <w:tr w:rsidR="003A3FF2" w14:paraId="1ED645AB" w14:textId="77777777" w:rsidTr="00EA46D0">
        <w:tc>
          <w:tcPr>
            <w:tcW w:w="4148" w:type="dxa"/>
          </w:tcPr>
          <w:p w14:paraId="4E33820C" w14:textId="77777777" w:rsidR="003A3FF2" w:rsidRDefault="003A3FF2" w:rsidP="00971D5E">
            <w:pPr>
              <w:rPr>
                <w:rFonts w:ascii="Calibri" w:hAnsi="Calibri" w:cs="Calibri"/>
                <w:b/>
              </w:rPr>
            </w:pPr>
            <w:r w:rsidRPr="003B2CEC">
              <w:rPr>
                <w:rFonts w:ascii="Calibri" w:hAnsi="Calibri" w:cs="Calibri"/>
              </w:rPr>
              <w:t>Address</w:t>
            </w:r>
            <w:r w:rsidRPr="003B2CEC">
              <w:rPr>
                <w:rFonts w:ascii="Calibri" w:hAnsi="Calibri" w:cs="Calibri"/>
              </w:rPr>
              <w:tab/>
            </w:r>
            <w:r>
              <w:rPr>
                <w:rFonts w:ascii="Calibri" w:hAnsi="Calibri" w:cs="Calibri"/>
                <w:b/>
              </w:rPr>
              <w:t>:</w:t>
            </w:r>
          </w:p>
          <w:p w14:paraId="2910F255" w14:textId="4A5C246D" w:rsidR="003A3FF2" w:rsidRPr="008573AB" w:rsidRDefault="00EA46D0" w:rsidP="00971D5E">
            <w:pPr>
              <w:rPr>
                <w:rFonts w:ascii="Calibri" w:hAnsi="Calibri" w:cs="Calibri"/>
                <w:b/>
              </w:rPr>
            </w:pPr>
            <w:r>
              <w:rPr>
                <w:rFonts w:ascii="Calibri" w:hAnsi="Calibri" w:cs="Calibri"/>
                <w:b/>
              </w:rPr>
              <w:t>Block 8, Halton General Hospital, Hospital Way Runcorn WA7 2DA</w:t>
            </w:r>
          </w:p>
        </w:tc>
        <w:tc>
          <w:tcPr>
            <w:tcW w:w="4148" w:type="dxa"/>
          </w:tcPr>
          <w:p w14:paraId="0A2D76E8" w14:textId="77777777" w:rsidR="003A3FF2" w:rsidRDefault="003A3FF2" w:rsidP="00971D5E">
            <w:pPr>
              <w:rPr>
                <w:rFonts w:ascii="Calibri" w:hAnsi="Calibri" w:cs="Calibri"/>
                <w:b/>
              </w:rPr>
            </w:pPr>
            <w:r w:rsidRPr="003B2CEC">
              <w:rPr>
                <w:rFonts w:ascii="Calibri" w:hAnsi="Calibri" w:cs="Calibri"/>
              </w:rPr>
              <w:t>Address</w:t>
            </w:r>
            <w:r w:rsidRPr="003B2CEC">
              <w:rPr>
                <w:rFonts w:ascii="Calibri" w:hAnsi="Calibri" w:cs="Calibri"/>
              </w:rPr>
              <w:tab/>
            </w:r>
            <w:r>
              <w:rPr>
                <w:rFonts w:ascii="Calibri" w:hAnsi="Calibri" w:cs="Calibri"/>
                <w:b/>
              </w:rPr>
              <w:t>:</w:t>
            </w:r>
          </w:p>
          <w:p w14:paraId="0D375576" w14:textId="77777777" w:rsidR="003A3FF2" w:rsidRPr="008573AB" w:rsidRDefault="003A3FF2" w:rsidP="00971D5E">
            <w:pPr>
              <w:rPr>
                <w:rFonts w:ascii="Calibri" w:hAnsi="Calibri" w:cs="Calibri"/>
                <w:b/>
              </w:rPr>
            </w:pPr>
          </w:p>
        </w:tc>
      </w:tr>
      <w:tr w:rsidR="003A3FF2" w14:paraId="255F0793" w14:textId="77777777" w:rsidTr="00EA46D0">
        <w:tc>
          <w:tcPr>
            <w:tcW w:w="4148" w:type="dxa"/>
          </w:tcPr>
          <w:p w14:paraId="1D3B74A2" w14:textId="77777777" w:rsidR="003A3FF2" w:rsidRDefault="003A3FF2" w:rsidP="00971D5E">
            <w:pPr>
              <w:rPr>
                <w:rFonts w:ascii="Calibri" w:hAnsi="Calibri" w:cs="Calibri"/>
              </w:rPr>
            </w:pPr>
            <w:r w:rsidRPr="003B2CEC">
              <w:rPr>
                <w:rFonts w:ascii="Calibri" w:hAnsi="Calibri" w:cs="Calibri"/>
              </w:rPr>
              <w:t>Tel No:</w:t>
            </w:r>
          </w:p>
          <w:p w14:paraId="0CF63795" w14:textId="10C27C7E" w:rsidR="003A3FF2" w:rsidRPr="003B2CEC" w:rsidRDefault="00EA46D0" w:rsidP="00971D5E">
            <w:pPr>
              <w:rPr>
                <w:rFonts w:ascii="Calibri" w:hAnsi="Calibri" w:cs="Calibri"/>
              </w:rPr>
            </w:pPr>
            <w:r>
              <w:rPr>
                <w:rFonts w:ascii="Calibri" w:hAnsi="Calibri" w:cs="Calibri"/>
              </w:rPr>
              <w:t>078804 66381</w:t>
            </w:r>
          </w:p>
        </w:tc>
        <w:tc>
          <w:tcPr>
            <w:tcW w:w="4148" w:type="dxa"/>
          </w:tcPr>
          <w:p w14:paraId="5CBF029A" w14:textId="77777777" w:rsidR="003A3FF2" w:rsidRDefault="003A3FF2" w:rsidP="00971D5E">
            <w:pPr>
              <w:rPr>
                <w:rFonts w:ascii="Calibri" w:hAnsi="Calibri" w:cs="Calibri"/>
              </w:rPr>
            </w:pPr>
            <w:r w:rsidRPr="003B2CEC">
              <w:rPr>
                <w:rFonts w:ascii="Calibri" w:hAnsi="Calibri" w:cs="Calibri"/>
              </w:rPr>
              <w:t>Tel No:</w:t>
            </w:r>
          </w:p>
          <w:p w14:paraId="26D3C5FB" w14:textId="77777777" w:rsidR="003A3FF2" w:rsidRPr="003B2CEC" w:rsidRDefault="003A3FF2" w:rsidP="00971D5E">
            <w:pPr>
              <w:rPr>
                <w:rFonts w:ascii="Calibri" w:hAnsi="Calibri" w:cs="Calibri"/>
              </w:rPr>
            </w:pPr>
          </w:p>
        </w:tc>
      </w:tr>
      <w:tr w:rsidR="003A3FF2" w14:paraId="74D7A25B" w14:textId="77777777" w:rsidTr="00EA46D0">
        <w:tc>
          <w:tcPr>
            <w:tcW w:w="4148" w:type="dxa"/>
          </w:tcPr>
          <w:p w14:paraId="49B260A1" w14:textId="77777777" w:rsidR="003A3FF2" w:rsidRDefault="003A3FF2" w:rsidP="00971D5E">
            <w:pPr>
              <w:rPr>
                <w:rFonts w:ascii="Calibri" w:hAnsi="Calibri" w:cs="Calibri"/>
              </w:rPr>
            </w:pPr>
            <w:r w:rsidRPr="003B2CEC">
              <w:rPr>
                <w:rFonts w:ascii="Calibri" w:hAnsi="Calibri" w:cs="Calibri"/>
              </w:rPr>
              <w:t>Email</w:t>
            </w:r>
            <w:r>
              <w:rPr>
                <w:rFonts w:ascii="Calibri" w:hAnsi="Calibri" w:cs="Calibri"/>
              </w:rPr>
              <w:t>:</w:t>
            </w:r>
          </w:p>
          <w:p w14:paraId="5B31CC3D" w14:textId="1EAAC255" w:rsidR="003A3FF2" w:rsidRDefault="00EA46D0" w:rsidP="00971D5E">
            <w:pPr>
              <w:rPr>
                <w:rFonts w:ascii="Calibri" w:hAnsi="Calibri" w:cs="Calibri"/>
              </w:rPr>
            </w:pPr>
            <w:r>
              <w:rPr>
                <w:rFonts w:ascii="Calibri" w:hAnsi="Calibri" w:cs="Calibri"/>
              </w:rPr>
              <w:t>Sian.davies@liverpoolft.nhs.uk</w:t>
            </w:r>
          </w:p>
          <w:p w14:paraId="20753281" w14:textId="77777777" w:rsidR="003A3FF2" w:rsidRPr="003B2CEC" w:rsidRDefault="003A3FF2" w:rsidP="00971D5E">
            <w:pPr>
              <w:rPr>
                <w:rFonts w:ascii="Calibri" w:hAnsi="Calibri" w:cs="Calibri"/>
              </w:rPr>
            </w:pPr>
          </w:p>
        </w:tc>
        <w:tc>
          <w:tcPr>
            <w:tcW w:w="4148" w:type="dxa"/>
          </w:tcPr>
          <w:p w14:paraId="4B1F3962" w14:textId="77777777" w:rsidR="003A3FF2" w:rsidRDefault="003A3FF2" w:rsidP="00971D5E">
            <w:pPr>
              <w:rPr>
                <w:rFonts w:ascii="Calibri" w:hAnsi="Calibri" w:cs="Calibri"/>
              </w:rPr>
            </w:pPr>
            <w:r w:rsidRPr="003B2CEC">
              <w:rPr>
                <w:rFonts w:ascii="Calibri" w:hAnsi="Calibri" w:cs="Calibri"/>
              </w:rPr>
              <w:t>Email</w:t>
            </w:r>
            <w:r>
              <w:rPr>
                <w:rFonts w:ascii="Calibri" w:hAnsi="Calibri" w:cs="Calibri"/>
              </w:rPr>
              <w:t>:</w:t>
            </w:r>
          </w:p>
          <w:p w14:paraId="07E93920" w14:textId="77777777" w:rsidR="003A3FF2" w:rsidRDefault="003A3FF2" w:rsidP="00971D5E">
            <w:pPr>
              <w:rPr>
                <w:rFonts w:ascii="Calibri" w:hAnsi="Calibri" w:cs="Calibri"/>
              </w:rPr>
            </w:pPr>
          </w:p>
          <w:p w14:paraId="19412FE8" w14:textId="77777777" w:rsidR="003A3FF2" w:rsidRPr="003B2CEC" w:rsidRDefault="003A3FF2" w:rsidP="00971D5E">
            <w:pPr>
              <w:rPr>
                <w:rFonts w:ascii="Calibri" w:hAnsi="Calibri" w:cs="Calibri"/>
              </w:rPr>
            </w:pPr>
          </w:p>
        </w:tc>
      </w:tr>
    </w:tbl>
    <w:p w14:paraId="0F7C7D6A" w14:textId="77777777" w:rsidR="003A3FF2" w:rsidRDefault="003A3FF2" w:rsidP="0038228F">
      <w:pPr>
        <w:spacing w:after="0" w:line="264" w:lineRule="auto"/>
        <w:rPr>
          <w:rFonts w:ascii="Arial" w:hAnsi="Arial" w:cs="Arial"/>
          <w:bCs/>
        </w:rPr>
      </w:pPr>
    </w:p>
    <w:p w14:paraId="35E404D4" w14:textId="77777777" w:rsidR="003A3FF2" w:rsidRDefault="003A3FF2" w:rsidP="0038228F">
      <w:pPr>
        <w:spacing w:after="0" w:line="264" w:lineRule="auto"/>
        <w:rPr>
          <w:rFonts w:ascii="Arial" w:hAnsi="Arial" w:cs="Arial"/>
          <w:bCs/>
        </w:rPr>
      </w:pPr>
    </w:p>
    <w:p w14:paraId="079A1123" w14:textId="77777777" w:rsidR="003A3FF2" w:rsidRDefault="003A3FF2" w:rsidP="0038228F">
      <w:pPr>
        <w:spacing w:after="0" w:line="264" w:lineRule="auto"/>
        <w:rPr>
          <w:rFonts w:ascii="Arial" w:hAnsi="Arial" w:cs="Arial"/>
          <w:bCs/>
        </w:rPr>
      </w:pPr>
    </w:p>
    <w:p w14:paraId="3C901035" w14:textId="77777777" w:rsidR="003A3FF2" w:rsidRDefault="003A3FF2" w:rsidP="0038228F">
      <w:pPr>
        <w:spacing w:after="0" w:line="264" w:lineRule="auto"/>
        <w:rPr>
          <w:rFonts w:ascii="Arial" w:hAnsi="Arial" w:cs="Arial"/>
          <w:bCs/>
        </w:rPr>
      </w:pPr>
    </w:p>
    <w:p w14:paraId="7DCA8656" w14:textId="77777777" w:rsidR="003A3FF2" w:rsidRDefault="003A3FF2" w:rsidP="0038228F">
      <w:pPr>
        <w:spacing w:after="0" w:line="264" w:lineRule="auto"/>
        <w:rPr>
          <w:rFonts w:ascii="Arial" w:hAnsi="Arial" w:cs="Arial"/>
          <w:bCs/>
        </w:rPr>
      </w:pPr>
    </w:p>
    <w:p w14:paraId="5D907D36" w14:textId="77777777" w:rsidR="003A3FF2" w:rsidRDefault="003A3FF2" w:rsidP="0038228F">
      <w:pPr>
        <w:spacing w:after="0" w:line="264" w:lineRule="auto"/>
        <w:rPr>
          <w:rFonts w:ascii="Arial" w:hAnsi="Arial" w:cs="Arial"/>
          <w:bCs/>
        </w:rPr>
      </w:pPr>
    </w:p>
    <w:p w14:paraId="0B207715" w14:textId="77777777" w:rsidR="003A3FF2" w:rsidRDefault="003A3FF2" w:rsidP="0038228F">
      <w:pPr>
        <w:spacing w:after="0" w:line="264" w:lineRule="auto"/>
        <w:rPr>
          <w:rFonts w:ascii="Arial" w:hAnsi="Arial" w:cs="Arial"/>
          <w:bCs/>
        </w:rPr>
      </w:pPr>
    </w:p>
    <w:p w14:paraId="77851AC5" w14:textId="77777777" w:rsidR="003A3FF2" w:rsidRDefault="003A3FF2" w:rsidP="0038228F">
      <w:pPr>
        <w:spacing w:after="0" w:line="264" w:lineRule="auto"/>
        <w:rPr>
          <w:rFonts w:ascii="Arial" w:hAnsi="Arial" w:cs="Arial"/>
          <w:bCs/>
        </w:rPr>
      </w:pPr>
    </w:p>
    <w:p w14:paraId="4860F5F8" w14:textId="77777777" w:rsidR="003A3FF2" w:rsidRDefault="003A3FF2" w:rsidP="0038228F">
      <w:pPr>
        <w:spacing w:after="0" w:line="264" w:lineRule="auto"/>
        <w:rPr>
          <w:rFonts w:ascii="Arial" w:hAnsi="Arial" w:cs="Arial"/>
          <w:bCs/>
        </w:rPr>
      </w:pPr>
    </w:p>
    <w:p w14:paraId="4AC9156B" w14:textId="77777777" w:rsidR="003A3FF2" w:rsidRDefault="003A3FF2" w:rsidP="0038228F">
      <w:pPr>
        <w:spacing w:after="0" w:line="264" w:lineRule="auto"/>
        <w:rPr>
          <w:rFonts w:ascii="Arial" w:hAnsi="Arial" w:cs="Arial"/>
          <w:bCs/>
        </w:rPr>
      </w:pPr>
    </w:p>
    <w:p w14:paraId="1F477A0C" w14:textId="77777777" w:rsidR="003A3FF2" w:rsidRDefault="003A3FF2" w:rsidP="0038228F">
      <w:pPr>
        <w:spacing w:after="0" w:line="264" w:lineRule="auto"/>
        <w:rPr>
          <w:rFonts w:ascii="Arial" w:hAnsi="Arial" w:cs="Arial"/>
          <w:bCs/>
        </w:rPr>
      </w:pPr>
    </w:p>
    <w:p w14:paraId="1421DF7A" w14:textId="77777777" w:rsidR="003A3FF2" w:rsidRDefault="003A3FF2" w:rsidP="0038228F">
      <w:pPr>
        <w:spacing w:after="0" w:line="264" w:lineRule="auto"/>
        <w:rPr>
          <w:rFonts w:ascii="Arial" w:hAnsi="Arial" w:cs="Arial"/>
          <w:bCs/>
        </w:rPr>
      </w:pPr>
    </w:p>
    <w:p w14:paraId="7286F8E0" w14:textId="77777777" w:rsidR="00B91A31" w:rsidRDefault="00B91A31" w:rsidP="0038228F">
      <w:pPr>
        <w:spacing w:after="0" w:line="264" w:lineRule="auto"/>
        <w:rPr>
          <w:rFonts w:ascii="Arial" w:hAnsi="Arial" w:cs="Arial"/>
          <w:bCs/>
        </w:rPr>
      </w:pPr>
    </w:p>
    <w:p w14:paraId="3F069400" w14:textId="77777777" w:rsidR="00B91A31" w:rsidRDefault="00B91A31" w:rsidP="0038228F">
      <w:pPr>
        <w:spacing w:after="0" w:line="264" w:lineRule="auto"/>
        <w:rPr>
          <w:rFonts w:ascii="Arial" w:hAnsi="Arial" w:cs="Arial"/>
          <w:bCs/>
        </w:rPr>
      </w:pPr>
    </w:p>
    <w:p w14:paraId="7A6889C1" w14:textId="77777777" w:rsidR="00B91A31" w:rsidRDefault="00B91A31" w:rsidP="0038228F">
      <w:pPr>
        <w:spacing w:after="0" w:line="264" w:lineRule="auto"/>
        <w:rPr>
          <w:rFonts w:ascii="Arial" w:hAnsi="Arial" w:cs="Arial"/>
          <w:bCs/>
        </w:rPr>
      </w:pPr>
    </w:p>
    <w:p w14:paraId="1779B571" w14:textId="77777777" w:rsidR="00B91A31" w:rsidRDefault="00B91A31" w:rsidP="0038228F">
      <w:pPr>
        <w:spacing w:after="0" w:line="264" w:lineRule="auto"/>
        <w:rPr>
          <w:rFonts w:ascii="Arial" w:hAnsi="Arial" w:cs="Arial"/>
          <w:bCs/>
        </w:rPr>
      </w:pPr>
    </w:p>
    <w:p w14:paraId="33325B23" w14:textId="77777777" w:rsidR="00B91A31" w:rsidRDefault="00B91A31" w:rsidP="0038228F">
      <w:pPr>
        <w:spacing w:after="0" w:line="264" w:lineRule="auto"/>
        <w:rPr>
          <w:rFonts w:ascii="Arial" w:hAnsi="Arial" w:cs="Arial"/>
          <w:bCs/>
        </w:rPr>
      </w:pPr>
    </w:p>
    <w:p w14:paraId="2DDF1233" w14:textId="77777777" w:rsidR="00B91A31" w:rsidRDefault="00B91A31" w:rsidP="0038228F">
      <w:pPr>
        <w:spacing w:after="0" w:line="264" w:lineRule="auto"/>
        <w:rPr>
          <w:rFonts w:ascii="Arial" w:hAnsi="Arial" w:cs="Arial"/>
          <w:bCs/>
        </w:rPr>
      </w:pPr>
    </w:p>
    <w:p w14:paraId="61CA091D" w14:textId="77777777" w:rsidR="00B91A31" w:rsidRDefault="00B91A31" w:rsidP="0038228F">
      <w:pPr>
        <w:spacing w:after="0" w:line="264" w:lineRule="auto"/>
        <w:rPr>
          <w:rFonts w:ascii="Arial" w:hAnsi="Arial" w:cs="Arial"/>
          <w:bCs/>
        </w:rPr>
      </w:pPr>
    </w:p>
    <w:p w14:paraId="1ECC8E88" w14:textId="77777777" w:rsidR="00B91A31" w:rsidRDefault="00B91A31" w:rsidP="0038228F">
      <w:pPr>
        <w:spacing w:after="0" w:line="264" w:lineRule="auto"/>
        <w:rPr>
          <w:rFonts w:ascii="Arial" w:hAnsi="Arial" w:cs="Arial"/>
          <w:bCs/>
        </w:rPr>
      </w:pPr>
    </w:p>
    <w:p w14:paraId="2884A796" w14:textId="77777777" w:rsidR="00B91A31" w:rsidRDefault="00B91A31" w:rsidP="0038228F">
      <w:pPr>
        <w:spacing w:after="0" w:line="264" w:lineRule="auto"/>
        <w:rPr>
          <w:rFonts w:ascii="Arial" w:hAnsi="Arial" w:cs="Arial"/>
          <w:bCs/>
        </w:rPr>
      </w:pPr>
    </w:p>
    <w:p w14:paraId="041DF778" w14:textId="77777777" w:rsidR="00B91A31" w:rsidRDefault="00B91A31" w:rsidP="0038228F">
      <w:pPr>
        <w:spacing w:after="0" w:line="264" w:lineRule="auto"/>
        <w:rPr>
          <w:rFonts w:ascii="Arial" w:hAnsi="Arial" w:cs="Arial"/>
          <w:bCs/>
        </w:rPr>
      </w:pPr>
    </w:p>
    <w:p w14:paraId="0CAB5F22" w14:textId="77777777" w:rsidR="00B91A31" w:rsidRDefault="00B91A31" w:rsidP="0038228F">
      <w:pPr>
        <w:spacing w:after="0" w:line="264" w:lineRule="auto"/>
        <w:rPr>
          <w:rFonts w:ascii="Arial" w:hAnsi="Arial" w:cs="Arial"/>
          <w:bCs/>
        </w:rPr>
      </w:pPr>
    </w:p>
    <w:p w14:paraId="256D5918" w14:textId="77777777" w:rsidR="00B91A31" w:rsidRDefault="00B91A31" w:rsidP="0038228F">
      <w:pPr>
        <w:spacing w:after="0" w:line="264" w:lineRule="auto"/>
        <w:rPr>
          <w:rFonts w:ascii="Arial" w:hAnsi="Arial" w:cs="Arial"/>
          <w:bCs/>
        </w:rPr>
      </w:pPr>
    </w:p>
    <w:p w14:paraId="6EFFBAF8" w14:textId="77777777" w:rsidR="00B91A31" w:rsidRDefault="00B91A31" w:rsidP="0038228F">
      <w:pPr>
        <w:spacing w:after="0" w:line="264" w:lineRule="auto"/>
        <w:rPr>
          <w:rFonts w:ascii="Arial" w:hAnsi="Arial" w:cs="Arial"/>
          <w:bCs/>
        </w:rPr>
      </w:pPr>
    </w:p>
    <w:p w14:paraId="63B4A059" w14:textId="77777777" w:rsidR="003A3FF2" w:rsidRDefault="003A3FF2" w:rsidP="0038228F">
      <w:pPr>
        <w:spacing w:after="0" w:line="264" w:lineRule="auto"/>
        <w:rPr>
          <w:rFonts w:ascii="Arial" w:hAnsi="Arial" w:cs="Arial"/>
          <w:bCs/>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752"/>
        <w:gridCol w:w="7544"/>
      </w:tblGrid>
      <w:tr w:rsidR="009B68E8" w:rsidRPr="005A30E5" w14:paraId="4CD0413C" w14:textId="77777777" w:rsidTr="00445FF3">
        <w:trPr>
          <w:trHeight w:val="567"/>
        </w:trPr>
        <w:tc>
          <w:tcPr>
            <w:tcW w:w="851" w:type="dxa"/>
            <w:shd w:val="clear" w:color="auto" w:fill="32A351"/>
            <w:vAlign w:val="center"/>
          </w:tcPr>
          <w:p w14:paraId="237851AC" w14:textId="77777777" w:rsidR="009B68E8" w:rsidRPr="00367E7F" w:rsidRDefault="007C7DA2" w:rsidP="007E0DCC">
            <w:pPr>
              <w:jc w:val="center"/>
              <w:rPr>
                <w:rFonts w:ascii="Arial" w:eastAsiaTheme="majorEastAsia" w:hAnsi="Arial" w:cs="Arial"/>
                <w:b/>
                <w:color w:val="2E74B5" w:themeColor="accent1" w:themeShade="BF"/>
                <w:sz w:val="44"/>
                <w:szCs w:val="44"/>
              </w:rPr>
            </w:pPr>
            <w:r>
              <w:rPr>
                <w:rFonts w:ascii="Arial" w:eastAsiaTheme="majorEastAsia" w:hAnsi="Arial" w:cs="Arial"/>
                <w:b/>
                <w:color w:val="FFFFFF" w:themeColor="background1"/>
                <w:sz w:val="44"/>
                <w:szCs w:val="44"/>
              </w:rPr>
              <w:t>5</w:t>
            </w:r>
          </w:p>
        </w:tc>
        <w:tc>
          <w:tcPr>
            <w:tcW w:w="9530" w:type="dxa"/>
            <w:vAlign w:val="center"/>
          </w:tcPr>
          <w:p w14:paraId="59E1F712" w14:textId="77777777" w:rsidR="009B68E8" w:rsidRPr="001C34EC" w:rsidRDefault="00B972A7" w:rsidP="00445FF3">
            <w:pPr>
              <w:spacing w:before="240" w:after="120"/>
              <w:rPr>
                <w:rFonts w:ascii="Arial" w:eastAsiaTheme="majorEastAsia" w:hAnsi="Arial" w:cs="Arial"/>
                <w:i/>
                <w:sz w:val="32"/>
                <w:szCs w:val="32"/>
              </w:rPr>
            </w:pPr>
            <w:r>
              <w:rPr>
                <w:rFonts w:ascii="Arial" w:eastAsiaTheme="majorEastAsia" w:hAnsi="Arial" w:cs="Arial"/>
                <w:sz w:val="44"/>
                <w:szCs w:val="32"/>
              </w:rPr>
              <w:t>Version Control</w:t>
            </w:r>
          </w:p>
        </w:tc>
      </w:tr>
    </w:tbl>
    <w:p w14:paraId="6C637083" w14:textId="77777777" w:rsidR="009B68E8" w:rsidRDefault="009B68E8" w:rsidP="009B68E8">
      <w:pPr>
        <w:spacing w:line="264" w:lineRule="auto"/>
        <w:rPr>
          <w:rFonts w:ascii="Arial" w:hAnsi="Arial" w:cs="Arial"/>
          <w:b/>
          <w:u w:val="single"/>
        </w:rPr>
      </w:pPr>
    </w:p>
    <w:p w14:paraId="3DE04A00" w14:textId="77777777" w:rsidR="00B972A7" w:rsidRDefault="00B972A7" w:rsidP="009B68E8">
      <w:pPr>
        <w:spacing w:line="264" w:lineRule="auto"/>
        <w:rPr>
          <w:rFonts w:ascii="Arial" w:hAnsi="Arial" w:cs="Arial"/>
          <w:b/>
          <w:u w:val="single"/>
        </w:rPr>
      </w:pPr>
    </w:p>
    <w:p w14:paraId="6083B7F1" w14:textId="77777777" w:rsidR="00B972A7" w:rsidRPr="00E66E3B" w:rsidRDefault="00B972A7" w:rsidP="00B972A7">
      <w:pPr>
        <w:pStyle w:val="NoSpacing"/>
        <w:jc w:val="both"/>
        <w:rPr>
          <w:rFonts w:ascii="Calibri" w:hAnsi="Calibri" w:cs="Calibri"/>
          <w:b/>
        </w:rPr>
      </w:pPr>
      <w:r w:rsidRPr="00E66E3B">
        <w:rPr>
          <w:rFonts w:ascii="Calibri" w:hAnsi="Calibri" w:cs="Calibri"/>
          <w:b/>
        </w:rPr>
        <w:t>Document Control</w:t>
      </w:r>
    </w:p>
    <w:p w14:paraId="38347F81" w14:textId="77777777" w:rsidR="00B972A7" w:rsidRDefault="00B972A7" w:rsidP="00B972A7">
      <w:pPr>
        <w:pStyle w:val="NoSpacing"/>
        <w:jc w:val="both"/>
        <w:rPr>
          <w:rFonts w:ascii="Calibri" w:hAnsi="Calibri" w:cs="Calibri"/>
        </w:rPr>
      </w:pP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1469"/>
        <w:gridCol w:w="6610"/>
      </w:tblGrid>
      <w:tr w:rsidR="00B972A7" w:rsidRPr="0022252C" w14:paraId="22286B0A" w14:textId="77777777" w:rsidTr="00B972A7">
        <w:trPr>
          <w:trHeight w:val="255"/>
        </w:trPr>
        <w:tc>
          <w:tcPr>
            <w:tcW w:w="909" w:type="pct"/>
            <w:shd w:val="clear" w:color="auto" w:fill="0070C0"/>
            <w:vAlign w:val="center"/>
          </w:tcPr>
          <w:p w14:paraId="510C415E" w14:textId="77777777" w:rsidR="00B972A7" w:rsidRPr="00B972A7" w:rsidRDefault="00B972A7" w:rsidP="00971D5E">
            <w:pPr>
              <w:rPr>
                <w:rFonts w:cs="Segoe UI"/>
                <w:b/>
                <w:color w:val="FFFFFF" w:themeColor="background1"/>
              </w:rPr>
            </w:pPr>
            <w:r w:rsidRPr="00B972A7">
              <w:rPr>
                <w:rFonts w:cs="Segoe UI"/>
                <w:b/>
                <w:color w:val="FFFFFF" w:themeColor="background1"/>
              </w:rPr>
              <w:t>Document Location</w:t>
            </w:r>
          </w:p>
        </w:tc>
        <w:tc>
          <w:tcPr>
            <w:tcW w:w="4091" w:type="pct"/>
            <w:vAlign w:val="center"/>
          </w:tcPr>
          <w:p w14:paraId="5E349441" w14:textId="77777777" w:rsidR="00B972A7" w:rsidRPr="0022252C" w:rsidRDefault="00B972A7" w:rsidP="00971D5E">
            <w:pPr>
              <w:rPr>
                <w:rFonts w:cs="Segoe UI"/>
              </w:rPr>
            </w:pPr>
            <w:r w:rsidRPr="002F142E">
              <w:rPr>
                <w:rFonts w:ascii="Calibri" w:hAnsi="Calibri" w:cs="Arial"/>
              </w:rPr>
              <w:t>.</w:t>
            </w:r>
          </w:p>
        </w:tc>
      </w:tr>
    </w:tbl>
    <w:p w14:paraId="039F27EB" w14:textId="77777777" w:rsidR="00B972A7" w:rsidRDefault="00B972A7" w:rsidP="00B972A7">
      <w:pPr>
        <w:pStyle w:val="Heading4"/>
        <w:jc w:val="both"/>
        <w:rPr>
          <w:rFonts w:ascii="Calibri" w:hAnsi="Calibri" w:cs="Segoe UI"/>
          <w:b w:val="0"/>
          <w:color w:val="auto"/>
        </w:rPr>
      </w:pPr>
    </w:p>
    <w:p w14:paraId="0BCB0837" w14:textId="77777777" w:rsidR="00B972A7" w:rsidRPr="00FD3FBF" w:rsidRDefault="00B972A7" w:rsidP="00B972A7"/>
    <w:p w14:paraId="0706CF0C" w14:textId="77777777" w:rsidR="00B972A7" w:rsidRPr="00E66E3B" w:rsidRDefault="00B972A7" w:rsidP="00B972A7">
      <w:pPr>
        <w:pStyle w:val="Heading4"/>
        <w:jc w:val="both"/>
        <w:rPr>
          <w:rFonts w:ascii="Calibri" w:hAnsi="Calibri" w:cs="Segoe UI"/>
          <w:b w:val="0"/>
          <w:color w:val="auto"/>
        </w:rPr>
      </w:pPr>
      <w:r w:rsidRPr="00E66E3B">
        <w:rPr>
          <w:rFonts w:ascii="Calibri" w:hAnsi="Calibri" w:cs="Segoe UI"/>
          <w:color w:val="auto"/>
        </w:rPr>
        <w:t>Author</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547"/>
        <w:gridCol w:w="6596"/>
      </w:tblGrid>
      <w:tr w:rsidR="00B972A7" w:rsidRPr="00B972A7" w14:paraId="403256B3" w14:textId="77777777" w:rsidTr="00B972A7">
        <w:trPr>
          <w:trHeight w:val="295"/>
        </w:trPr>
        <w:tc>
          <w:tcPr>
            <w:tcW w:w="1654" w:type="dxa"/>
            <w:shd w:val="clear" w:color="auto" w:fill="0070C0"/>
            <w:vAlign w:val="center"/>
          </w:tcPr>
          <w:p w14:paraId="2B41A127" w14:textId="77777777" w:rsidR="00B972A7" w:rsidRPr="00B972A7" w:rsidRDefault="00B972A7" w:rsidP="00971D5E">
            <w:pPr>
              <w:rPr>
                <w:rFonts w:cs="Segoe UI"/>
                <w:b/>
                <w:color w:val="FFFFFF" w:themeColor="background1"/>
              </w:rPr>
            </w:pPr>
            <w:r w:rsidRPr="00B972A7">
              <w:rPr>
                <w:rFonts w:cs="Segoe UI"/>
                <w:b/>
                <w:color w:val="FFFFFF" w:themeColor="background1"/>
              </w:rPr>
              <w:t>Date Issued</w:t>
            </w:r>
          </w:p>
        </w:tc>
        <w:tc>
          <w:tcPr>
            <w:tcW w:w="7418" w:type="dxa"/>
            <w:shd w:val="clear" w:color="auto" w:fill="0070C0"/>
            <w:vAlign w:val="center"/>
          </w:tcPr>
          <w:p w14:paraId="0FD02BF0" w14:textId="77777777" w:rsidR="00B972A7" w:rsidRPr="00B972A7" w:rsidRDefault="00B972A7" w:rsidP="00971D5E">
            <w:pPr>
              <w:rPr>
                <w:rFonts w:cs="Segoe UI"/>
                <w:b/>
                <w:color w:val="FFFFFF" w:themeColor="background1"/>
              </w:rPr>
            </w:pPr>
            <w:r w:rsidRPr="00B972A7">
              <w:rPr>
                <w:rFonts w:cs="Segoe UI"/>
                <w:b/>
                <w:color w:val="FFFFFF" w:themeColor="background1"/>
              </w:rPr>
              <w:t>Author</w:t>
            </w:r>
          </w:p>
        </w:tc>
      </w:tr>
      <w:tr w:rsidR="00B972A7" w:rsidRPr="0022252C" w14:paraId="4DB1FF34" w14:textId="77777777" w:rsidTr="00971D5E">
        <w:trPr>
          <w:trHeight w:val="296"/>
        </w:trPr>
        <w:tc>
          <w:tcPr>
            <w:tcW w:w="1654" w:type="dxa"/>
          </w:tcPr>
          <w:p w14:paraId="6634F9ED" w14:textId="77777777" w:rsidR="00B972A7" w:rsidRPr="002F142E" w:rsidRDefault="00B972A7" w:rsidP="00971D5E">
            <w:pPr>
              <w:rPr>
                <w:rFonts w:ascii="Calibri" w:hAnsi="Calibri" w:cs="Arial"/>
              </w:rPr>
            </w:pPr>
          </w:p>
        </w:tc>
        <w:tc>
          <w:tcPr>
            <w:tcW w:w="7418" w:type="dxa"/>
          </w:tcPr>
          <w:p w14:paraId="1964DE54" w14:textId="77777777" w:rsidR="00B972A7" w:rsidRPr="002F142E" w:rsidRDefault="00B972A7" w:rsidP="00971D5E">
            <w:pPr>
              <w:rPr>
                <w:rFonts w:ascii="Calibri" w:hAnsi="Calibri" w:cs="Arial"/>
              </w:rPr>
            </w:pPr>
          </w:p>
        </w:tc>
      </w:tr>
    </w:tbl>
    <w:p w14:paraId="40983AB1" w14:textId="77777777" w:rsidR="00B972A7" w:rsidRDefault="00B972A7" w:rsidP="00B972A7">
      <w:pPr>
        <w:pStyle w:val="Heading4"/>
        <w:jc w:val="both"/>
        <w:rPr>
          <w:rFonts w:ascii="Calibri" w:hAnsi="Calibri" w:cs="Segoe UI"/>
          <w:b w:val="0"/>
          <w:color w:val="auto"/>
        </w:rPr>
      </w:pPr>
    </w:p>
    <w:p w14:paraId="2B10791C" w14:textId="77777777" w:rsidR="00B972A7" w:rsidRDefault="00B972A7" w:rsidP="00B972A7"/>
    <w:p w14:paraId="3202F4B9" w14:textId="77777777" w:rsidR="00B972A7" w:rsidRPr="00FD3FBF" w:rsidRDefault="00B972A7" w:rsidP="00B972A7"/>
    <w:p w14:paraId="367336F9" w14:textId="77777777" w:rsidR="00B972A7" w:rsidRPr="00E66E3B" w:rsidRDefault="00B972A7" w:rsidP="00B972A7">
      <w:pPr>
        <w:pStyle w:val="Heading4"/>
        <w:jc w:val="both"/>
        <w:rPr>
          <w:rFonts w:ascii="Calibri" w:hAnsi="Calibri" w:cs="Segoe UI"/>
          <w:b w:val="0"/>
          <w:color w:val="auto"/>
        </w:rPr>
      </w:pPr>
      <w:r w:rsidRPr="00E66E3B">
        <w:rPr>
          <w:rFonts w:ascii="Calibri" w:hAnsi="Calibri" w:cs="Segoe UI"/>
          <w:color w:val="auto"/>
        </w:rPr>
        <w:t>Revision History</w:t>
      </w:r>
    </w:p>
    <w:tbl>
      <w:tblPr>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556"/>
        <w:gridCol w:w="5395"/>
        <w:gridCol w:w="1138"/>
      </w:tblGrid>
      <w:tr w:rsidR="00B972A7" w:rsidRPr="00B972A7" w14:paraId="70693C20" w14:textId="77777777" w:rsidTr="00B972A7">
        <w:trPr>
          <w:trHeight w:val="295"/>
        </w:trPr>
        <w:tc>
          <w:tcPr>
            <w:tcW w:w="1701" w:type="dxa"/>
            <w:shd w:val="clear" w:color="auto" w:fill="0070C0"/>
            <w:vAlign w:val="center"/>
          </w:tcPr>
          <w:p w14:paraId="7D10B928" w14:textId="77777777" w:rsidR="00B972A7" w:rsidRPr="00B972A7" w:rsidRDefault="00B972A7" w:rsidP="00971D5E">
            <w:pPr>
              <w:rPr>
                <w:rFonts w:cs="Segoe UI"/>
                <w:b/>
                <w:color w:val="FFFFFF" w:themeColor="background1"/>
              </w:rPr>
            </w:pPr>
            <w:r w:rsidRPr="00B972A7">
              <w:rPr>
                <w:rFonts w:cs="Segoe UI"/>
                <w:b/>
                <w:color w:val="FFFFFF" w:themeColor="background1"/>
              </w:rPr>
              <w:t>Revision Date</w:t>
            </w:r>
          </w:p>
        </w:tc>
        <w:tc>
          <w:tcPr>
            <w:tcW w:w="6489" w:type="dxa"/>
            <w:shd w:val="clear" w:color="auto" w:fill="0070C0"/>
            <w:vAlign w:val="center"/>
          </w:tcPr>
          <w:p w14:paraId="059C3769" w14:textId="77777777" w:rsidR="00B972A7" w:rsidRPr="00B972A7" w:rsidRDefault="00B972A7" w:rsidP="00971D5E">
            <w:pPr>
              <w:rPr>
                <w:rFonts w:cs="Segoe UI"/>
                <w:b/>
                <w:color w:val="FFFFFF" w:themeColor="background1"/>
              </w:rPr>
            </w:pPr>
            <w:r w:rsidRPr="00B972A7">
              <w:rPr>
                <w:rFonts w:cs="Segoe UI"/>
                <w:b/>
                <w:color w:val="FFFFFF" w:themeColor="background1"/>
              </w:rPr>
              <w:t>Brief Summary of Changes</w:t>
            </w:r>
          </w:p>
        </w:tc>
        <w:tc>
          <w:tcPr>
            <w:tcW w:w="1178" w:type="dxa"/>
            <w:shd w:val="clear" w:color="auto" w:fill="0070C0"/>
            <w:vAlign w:val="center"/>
          </w:tcPr>
          <w:p w14:paraId="55065EA1" w14:textId="77777777" w:rsidR="00B972A7" w:rsidRPr="00B972A7" w:rsidRDefault="00B972A7" w:rsidP="00971D5E">
            <w:pPr>
              <w:rPr>
                <w:rFonts w:cs="Segoe UI"/>
                <w:b/>
                <w:color w:val="FFFFFF" w:themeColor="background1"/>
              </w:rPr>
            </w:pPr>
            <w:r w:rsidRPr="00B972A7">
              <w:rPr>
                <w:rFonts w:cs="Segoe UI"/>
                <w:b/>
                <w:color w:val="FFFFFF" w:themeColor="background1"/>
              </w:rPr>
              <w:t>Changes Marked</w:t>
            </w:r>
          </w:p>
        </w:tc>
      </w:tr>
      <w:tr w:rsidR="00B972A7" w:rsidRPr="0022252C" w14:paraId="50080710" w14:textId="77777777" w:rsidTr="00971D5E">
        <w:trPr>
          <w:trHeight w:val="296"/>
        </w:trPr>
        <w:tc>
          <w:tcPr>
            <w:tcW w:w="1701" w:type="dxa"/>
          </w:tcPr>
          <w:p w14:paraId="10347836" w14:textId="77777777" w:rsidR="00B972A7" w:rsidRPr="002F142E" w:rsidRDefault="00B972A7" w:rsidP="00971D5E">
            <w:pPr>
              <w:rPr>
                <w:rFonts w:ascii="Calibri" w:hAnsi="Calibri" w:cs="Arial"/>
              </w:rPr>
            </w:pPr>
          </w:p>
        </w:tc>
        <w:tc>
          <w:tcPr>
            <w:tcW w:w="6489" w:type="dxa"/>
          </w:tcPr>
          <w:p w14:paraId="47F46856" w14:textId="77777777" w:rsidR="00B972A7" w:rsidRPr="002F142E" w:rsidRDefault="00B972A7" w:rsidP="00971D5E">
            <w:pPr>
              <w:rPr>
                <w:rFonts w:ascii="Calibri" w:hAnsi="Calibri" w:cs="Arial"/>
              </w:rPr>
            </w:pPr>
          </w:p>
        </w:tc>
        <w:tc>
          <w:tcPr>
            <w:tcW w:w="1178" w:type="dxa"/>
          </w:tcPr>
          <w:p w14:paraId="06539857" w14:textId="77777777" w:rsidR="00B972A7" w:rsidRPr="0022252C" w:rsidRDefault="00B972A7" w:rsidP="00971D5E">
            <w:pPr>
              <w:spacing w:before="40"/>
              <w:rPr>
                <w:rFonts w:cs="Segoe UI"/>
              </w:rPr>
            </w:pPr>
          </w:p>
        </w:tc>
      </w:tr>
      <w:tr w:rsidR="00B972A7" w:rsidRPr="0022252C" w14:paraId="0658C068" w14:textId="77777777" w:rsidTr="00971D5E">
        <w:trPr>
          <w:trHeight w:val="296"/>
        </w:trPr>
        <w:tc>
          <w:tcPr>
            <w:tcW w:w="1701" w:type="dxa"/>
          </w:tcPr>
          <w:p w14:paraId="5F03D943" w14:textId="77777777" w:rsidR="00B972A7" w:rsidRPr="00740BEE" w:rsidRDefault="00B972A7" w:rsidP="00971D5E">
            <w:pPr>
              <w:rPr>
                <w:rFonts w:ascii="Calibri" w:hAnsi="Calibri" w:cs="Arial"/>
              </w:rPr>
            </w:pPr>
          </w:p>
        </w:tc>
        <w:tc>
          <w:tcPr>
            <w:tcW w:w="6489" w:type="dxa"/>
          </w:tcPr>
          <w:p w14:paraId="31B2C11F" w14:textId="77777777" w:rsidR="00B972A7" w:rsidRPr="00740BEE" w:rsidRDefault="00B972A7" w:rsidP="00971D5E">
            <w:pPr>
              <w:rPr>
                <w:rFonts w:ascii="Calibri" w:hAnsi="Calibri" w:cs="Arial"/>
              </w:rPr>
            </w:pPr>
          </w:p>
        </w:tc>
        <w:tc>
          <w:tcPr>
            <w:tcW w:w="1178" w:type="dxa"/>
          </w:tcPr>
          <w:p w14:paraId="31A79DAD" w14:textId="77777777" w:rsidR="00B972A7" w:rsidRPr="0022252C" w:rsidRDefault="00B972A7" w:rsidP="00971D5E">
            <w:pPr>
              <w:spacing w:before="40"/>
              <w:rPr>
                <w:rFonts w:cs="Segoe UI"/>
              </w:rPr>
            </w:pPr>
          </w:p>
        </w:tc>
      </w:tr>
      <w:tr w:rsidR="00B972A7" w:rsidRPr="0022252C" w14:paraId="103A0E1D" w14:textId="77777777" w:rsidTr="00971D5E">
        <w:trPr>
          <w:trHeight w:val="296"/>
        </w:trPr>
        <w:tc>
          <w:tcPr>
            <w:tcW w:w="1701" w:type="dxa"/>
          </w:tcPr>
          <w:p w14:paraId="15D9FEFF" w14:textId="77777777" w:rsidR="00B972A7" w:rsidRPr="00740BEE" w:rsidRDefault="00B972A7" w:rsidP="00971D5E">
            <w:pPr>
              <w:rPr>
                <w:rFonts w:ascii="Calibri" w:hAnsi="Calibri" w:cs="Arial"/>
              </w:rPr>
            </w:pPr>
          </w:p>
        </w:tc>
        <w:tc>
          <w:tcPr>
            <w:tcW w:w="6489" w:type="dxa"/>
          </w:tcPr>
          <w:p w14:paraId="67182C5D" w14:textId="77777777" w:rsidR="00B972A7" w:rsidRPr="00740BEE" w:rsidRDefault="00B972A7" w:rsidP="00971D5E">
            <w:pPr>
              <w:rPr>
                <w:rFonts w:ascii="Calibri" w:hAnsi="Calibri" w:cs="Arial"/>
              </w:rPr>
            </w:pPr>
          </w:p>
        </w:tc>
        <w:tc>
          <w:tcPr>
            <w:tcW w:w="1178" w:type="dxa"/>
          </w:tcPr>
          <w:p w14:paraId="256AE0AD" w14:textId="77777777" w:rsidR="00B972A7" w:rsidRPr="0022252C" w:rsidRDefault="00B972A7" w:rsidP="00971D5E">
            <w:pPr>
              <w:spacing w:before="40"/>
              <w:rPr>
                <w:rFonts w:cs="Segoe UI"/>
              </w:rPr>
            </w:pPr>
          </w:p>
        </w:tc>
      </w:tr>
      <w:tr w:rsidR="00B972A7" w:rsidRPr="0022252C" w14:paraId="754AC35A" w14:textId="77777777" w:rsidTr="00971D5E">
        <w:trPr>
          <w:trHeight w:val="296"/>
        </w:trPr>
        <w:tc>
          <w:tcPr>
            <w:tcW w:w="1701" w:type="dxa"/>
          </w:tcPr>
          <w:p w14:paraId="1E3C2A08" w14:textId="77777777" w:rsidR="00B972A7" w:rsidRDefault="00B972A7" w:rsidP="00971D5E">
            <w:pPr>
              <w:rPr>
                <w:rFonts w:ascii="Calibri" w:hAnsi="Calibri" w:cs="Arial"/>
              </w:rPr>
            </w:pPr>
          </w:p>
        </w:tc>
        <w:tc>
          <w:tcPr>
            <w:tcW w:w="6489" w:type="dxa"/>
          </w:tcPr>
          <w:p w14:paraId="052530ED" w14:textId="77777777" w:rsidR="00B972A7" w:rsidRDefault="00B972A7" w:rsidP="00971D5E">
            <w:pPr>
              <w:rPr>
                <w:rFonts w:ascii="Calibri" w:hAnsi="Calibri" w:cs="Arial"/>
              </w:rPr>
            </w:pPr>
          </w:p>
        </w:tc>
        <w:tc>
          <w:tcPr>
            <w:tcW w:w="1178" w:type="dxa"/>
          </w:tcPr>
          <w:p w14:paraId="7ED2BA87" w14:textId="77777777" w:rsidR="00B972A7" w:rsidRPr="0022252C" w:rsidRDefault="00B972A7" w:rsidP="00971D5E">
            <w:pPr>
              <w:spacing w:before="40"/>
              <w:rPr>
                <w:rFonts w:cs="Segoe UI"/>
              </w:rPr>
            </w:pPr>
          </w:p>
        </w:tc>
      </w:tr>
      <w:tr w:rsidR="00B972A7" w:rsidRPr="0022252C" w14:paraId="30FDE585" w14:textId="77777777" w:rsidTr="00971D5E">
        <w:trPr>
          <w:trHeight w:val="296"/>
        </w:trPr>
        <w:tc>
          <w:tcPr>
            <w:tcW w:w="1701" w:type="dxa"/>
          </w:tcPr>
          <w:p w14:paraId="50354CB4" w14:textId="77777777" w:rsidR="00B972A7" w:rsidRDefault="00B972A7" w:rsidP="00971D5E">
            <w:pPr>
              <w:rPr>
                <w:rFonts w:ascii="Calibri" w:hAnsi="Calibri" w:cs="Arial"/>
              </w:rPr>
            </w:pPr>
          </w:p>
        </w:tc>
        <w:tc>
          <w:tcPr>
            <w:tcW w:w="6489" w:type="dxa"/>
          </w:tcPr>
          <w:p w14:paraId="27CC7CB8" w14:textId="77777777" w:rsidR="00B972A7" w:rsidRDefault="00B972A7" w:rsidP="00971D5E">
            <w:pPr>
              <w:rPr>
                <w:rFonts w:ascii="Calibri" w:hAnsi="Calibri" w:cs="Arial"/>
              </w:rPr>
            </w:pPr>
          </w:p>
        </w:tc>
        <w:tc>
          <w:tcPr>
            <w:tcW w:w="1178" w:type="dxa"/>
          </w:tcPr>
          <w:p w14:paraId="6AD964D3" w14:textId="77777777" w:rsidR="00B972A7" w:rsidRPr="0022252C" w:rsidRDefault="00B972A7" w:rsidP="00971D5E">
            <w:pPr>
              <w:spacing w:before="40"/>
              <w:rPr>
                <w:rFonts w:cs="Segoe UI"/>
              </w:rPr>
            </w:pPr>
          </w:p>
        </w:tc>
      </w:tr>
    </w:tbl>
    <w:p w14:paraId="175AE454" w14:textId="77777777" w:rsidR="00B972A7" w:rsidRPr="00EE4B8F" w:rsidRDefault="00B972A7" w:rsidP="009B68E8">
      <w:pPr>
        <w:spacing w:line="264" w:lineRule="auto"/>
        <w:rPr>
          <w:rFonts w:ascii="Arial" w:hAnsi="Arial" w:cs="Arial"/>
          <w:b/>
          <w:u w:val="single"/>
        </w:rPr>
      </w:pPr>
    </w:p>
    <w:p w14:paraId="14F62929" w14:textId="77777777" w:rsidR="00993A3C" w:rsidRDefault="00993A3C" w:rsidP="00993A3C">
      <w:pPr>
        <w:spacing w:line="264" w:lineRule="auto"/>
        <w:rPr>
          <w:rFonts w:ascii="Arial" w:hAnsi="Arial" w:cs="Arial"/>
          <w:b/>
          <w:u w:val="single"/>
        </w:rPr>
      </w:pPr>
    </w:p>
    <w:p w14:paraId="4295B7AD" w14:textId="77777777" w:rsidR="003065FD" w:rsidRDefault="003065FD" w:rsidP="00993A3C">
      <w:pPr>
        <w:spacing w:line="264" w:lineRule="auto"/>
        <w:rPr>
          <w:rFonts w:ascii="Arial" w:hAnsi="Arial" w:cs="Arial"/>
          <w:b/>
          <w:u w:val="single"/>
        </w:rPr>
      </w:pPr>
    </w:p>
    <w:p w14:paraId="04B44104" w14:textId="77777777" w:rsidR="003065FD" w:rsidRDefault="003065FD" w:rsidP="00993A3C">
      <w:pPr>
        <w:spacing w:line="264" w:lineRule="auto"/>
        <w:rPr>
          <w:rFonts w:ascii="Arial" w:hAnsi="Arial" w:cs="Arial"/>
          <w:b/>
          <w:u w:val="single"/>
        </w:rPr>
      </w:pPr>
    </w:p>
    <w:p w14:paraId="122EEFC7" w14:textId="77777777" w:rsidR="003065FD" w:rsidRDefault="003065FD" w:rsidP="00993A3C">
      <w:pPr>
        <w:spacing w:line="264" w:lineRule="auto"/>
        <w:rPr>
          <w:rFonts w:ascii="Arial" w:hAnsi="Arial" w:cs="Arial"/>
          <w:b/>
          <w:u w:val="single"/>
        </w:rPr>
      </w:pPr>
    </w:p>
    <w:p w14:paraId="2DB1570C" w14:textId="77777777" w:rsidR="003065FD" w:rsidRDefault="003065FD" w:rsidP="00993A3C">
      <w:pPr>
        <w:spacing w:line="264" w:lineRule="auto"/>
        <w:rPr>
          <w:rFonts w:ascii="Arial" w:hAnsi="Arial" w:cs="Arial"/>
          <w:b/>
          <w:u w:val="single"/>
        </w:rPr>
      </w:pPr>
    </w:p>
    <w:p w14:paraId="07653237" w14:textId="77777777" w:rsidR="003065FD" w:rsidRDefault="003065FD" w:rsidP="00993A3C">
      <w:pPr>
        <w:spacing w:line="264" w:lineRule="auto"/>
        <w:rPr>
          <w:rFonts w:ascii="Arial" w:hAnsi="Arial" w:cs="Arial"/>
          <w:b/>
          <w:u w:val="single"/>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751"/>
        <w:gridCol w:w="7545"/>
      </w:tblGrid>
      <w:tr w:rsidR="00B52CB8" w:rsidRPr="001C34EC" w14:paraId="2381B10C" w14:textId="77777777" w:rsidTr="007F0044">
        <w:trPr>
          <w:trHeight w:val="567"/>
        </w:trPr>
        <w:tc>
          <w:tcPr>
            <w:tcW w:w="851" w:type="dxa"/>
            <w:shd w:val="clear" w:color="auto" w:fill="32A351"/>
            <w:vAlign w:val="center"/>
          </w:tcPr>
          <w:p w14:paraId="50442D10" w14:textId="77777777" w:rsidR="00B52CB8" w:rsidRPr="00367E7F" w:rsidRDefault="003065FD" w:rsidP="007F0044">
            <w:pPr>
              <w:jc w:val="center"/>
              <w:rPr>
                <w:rFonts w:ascii="Arial" w:eastAsiaTheme="majorEastAsia" w:hAnsi="Arial" w:cs="Arial"/>
                <w:b/>
                <w:color w:val="2E74B5" w:themeColor="accent1" w:themeShade="BF"/>
                <w:sz w:val="44"/>
                <w:szCs w:val="44"/>
              </w:rPr>
            </w:pPr>
            <w:r>
              <w:rPr>
                <w:rFonts w:ascii="Arial" w:eastAsiaTheme="majorEastAsia" w:hAnsi="Arial" w:cs="Arial"/>
                <w:b/>
                <w:color w:val="FFFFFF" w:themeColor="background1"/>
                <w:sz w:val="44"/>
                <w:szCs w:val="44"/>
              </w:rPr>
              <w:t>6</w:t>
            </w:r>
          </w:p>
        </w:tc>
        <w:tc>
          <w:tcPr>
            <w:tcW w:w="9530" w:type="dxa"/>
            <w:vAlign w:val="center"/>
          </w:tcPr>
          <w:p w14:paraId="6281AAC8" w14:textId="77777777" w:rsidR="00B52CB8" w:rsidRPr="001C34EC" w:rsidRDefault="00B52CB8" w:rsidP="007F0044">
            <w:pPr>
              <w:spacing w:before="240" w:after="120"/>
              <w:rPr>
                <w:rFonts w:ascii="Arial" w:eastAsiaTheme="majorEastAsia" w:hAnsi="Arial" w:cs="Arial"/>
                <w:i/>
                <w:sz w:val="32"/>
                <w:szCs w:val="32"/>
              </w:rPr>
            </w:pPr>
            <w:r>
              <w:rPr>
                <w:rFonts w:ascii="Arial" w:eastAsiaTheme="majorEastAsia" w:hAnsi="Arial" w:cs="Arial"/>
                <w:sz w:val="44"/>
                <w:szCs w:val="32"/>
              </w:rPr>
              <w:t>Change Control Process</w:t>
            </w:r>
          </w:p>
        </w:tc>
      </w:tr>
    </w:tbl>
    <w:p w14:paraId="4171CC89" w14:textId="77777777" w:rsidR="003065FD" w:rsidRDefault="003065FD" w:rsidP="00B52CB8">
      <w:pPr>
        <w:tabs>
          <w:tab w:val="left" w:pos="1418"/>
          <w:tab w:val="left" w:pos="1985"/>
          <w:tab w:val="left" w:pos="2160"/>
          <w:tab w:val="left" w:pos="2880"/>
          <w:tab w:val="left" w:pos="3600"/>
          <w:tab w:val="left" w:pos="4320"/>
          <w:tab w:val="left" w:pos="5040"/>
          <w:tab w:val="left" w:pos="5760"/>
          <w:tab w:val="left" w:pos="6480"/>
          <w:tab w:val="left" w:pos="7200"/>
          <w:tab w:val="left" w:pos="7920"/>
          <w:tab w:val="left" w:pos="8640"/>
        </w:tabs>
        <w:ind w:left="851" w:hanging="851"/>
        <w:rPr>
          <w:sz w:val="20"/>
          <w:u w:val="single"/>
        </w:rPr>
      </w:pPr>
    </w:p>
    <w:p w14:paraId="45C07FEE" w14:textId="77777777" w:rsidR="00B52CB8" w:rsidRPr="003065FD" w:rsidRDefault="00B52CB8" w:rsidP="00B52CB8">
      <w:pPr>
        <w:tabs>
          <w:tab w:val="left" w:pos="1418"/>
          <w:tab w:val="left" w:pos="1985"/>
          <w:tab w:val="left" w:pos="2160"/>
          <w:tab w:val="left" w:pos="2880"/>
          <w:tab w:val="left" w:pos="3600"/>
          <w:tab w:val="left" w:pos="4320"/>
          <w:tab w:val="left" w:pos="5040"/>
          <w:tab w:val="left" w:pos="5760"/>
          <w:tab w:val="left" w:pos="6480"/>
          <w:tab w:val="left" w:pos="7200"/>
          <w:tab w:val="left" w:pos="7920"/>
          <w:tab w:val="left" w:pos="8640"/>
        </w:tabs>
        <w:ind w:left="851" w:hanging="851"/>
        <w:rPr>
          <w:b/>
        </w:rPr>
      </w:pPr>
      <w:r w:rsidRPr="003065FD">
        <w:rPr>
          <w:b/>
        </w:rPr>
        <w:t>1          Changes to Services</w:t>
      </w:r>
    </w:p>
    <w:p w14:paraId="04F8B757" w14:textId="77777777" w:rsidR="00B52CB8" w:rsidRPr="003065FD" w:rsidRDefault="00B52CB8" w:rsidP="00B52CB8">
      <w:pPr>
        <w:tabs>
          <w:tab w:val="left" w:pos="1418"/>
          <w:tab w:val="left" w:pos="1985"/>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3065FD">
        <w:t>1.1</w:t>
      </w:r>
      <w:r w:rsidRPr="003065FD">
        <w:tab/>
        <w:t xml:space="preserve">Where either Party wishes to make any change in connection with the Services or this Service Level Agreement, that Party may request such change in accordance with </w:t>
      </w:r>
      <w:r w:rsidR="003065FD">
        <w:t>clause 2</w:t>
      </w:r>
      <w:r w:rsidRPr="003065FD">
        <w:t xml:space="preserve"> </w:t>
      </w:r>
      <w:r w:rsidR="003065FD">
        <w:t xml:space="preserve">of the Conditions </w:t>
      </w:r>
      <w:r w:rsidRPr="003065FD">
        <w:t>and the Change Control Procedure as set out at paragraph 2 below.</w:t>
      </w:r>
    </w:p>
    <w:p w14:paraId="549E2AF8" w14:textId="77777777" w:rsidR="00B52CB8" w:rsidRPr="003065FD" w:rsidRDefault="00B52CB8" w:rsidP="00B52CB8">
      <w:pPr>
        <w:tabs>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3065FD">
        <w:t>1.2</w:t>
      </w:r>
      <w:r w:rsidRPr="003065FD">
        <w:tab/>
        <w:t>Until such time as a change is made in accordance with the Change Control Procedure the Provider shall, unless otherwise agreed in writing, continue to provide the Services as if the request or recommendation had not been made.</w:t>
      </w:r>
    </w:p>
    <w:p w14:paraId="52E345EF" w14:textId="77777777" w:rsidR="00B52CB8" w:rsidRPr="003065FD" w:rsidRDefault="00B52CB8" w:rsidP="00B52CB8">
      <w:pPr>
        <w:tabs>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3065FD">
        <w:t>1.3</w:t>
      </w:r>
      <w:r w:rsidRPr="003065FD">
        <w:tab/>
        <w:t>Any discussions which may take place between the Commissioner and the Provider in connection with a request or recommendation before the authorisation of a resultant change shall be without prejudice to the rights of either Party.</w:t>
      </w:r>
    </w:p>
    <w:p w14:paraId="73FEB37E" w14:textId="77777777" w:rsidR="00B52CB8" w:rsidRPr="003065FD" w:rsidRDefault="00B52CB8" w:rsidP="00B52CB8">
      <w:pPr>
        <w:tabs>
          <w:tab w:val="left" w:pos="1418"/>
          <w:tab w:val="left" w:pos="1985"/>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3065FD">
        <w:t>1.4</w:t>
      </w:r>
      <w:r w:rsidRPr="003065FD">
        <w:tab/>
        <w:t xml:space="preserve">Notwithstanding paragraphs 1.1 to 1.3 of this </w:t>
      </w:r>
      <w:r w:rsidR="003065FD">
        <w:t>Section,</w:t>
      </w:r>
      <w:r w:rsidRPr="003065FD">
        <w:t xml:space="preserve"> if any change requested by Provider is designated by the Commissioner as urgent, then the Commissioner and the Provider shall discuss the request and any work undertaken by the Provider in accordance with such discussions shall be treated as authorised, and therefore undertaken at the Commissioner’s expense and liability, even if not handled in accordance with the procedures below.  </w:t>
      </w:r>
    </w:p>
    <w:p w14:paraId="0D38E888" w14:textId="77777777" w:rsidR="00B52CB8" w:rsidRPr="003065FD" w:rsidRDefault="00B52CB8" w:rsidP="00B52CB8">
      <w:pPr>
        <w:tabs>
          <w:tab w:val="left" w:pos="1418"/>
          <w:tab w:val="left" w:pos="1985"/>
          <w:tab w:val="left" w:pos="2160"/>
          <w:tab w:val="left" w:pos="2880"/>
          <w:tab w:val="left" w:pos="3600"/>
          <w:tab w:val="left" w:pos="4320"/>
          <w:tab w:val="left" w:pos="5040"/>
          <w:tab w:val="left" w:pos="5760"/>
          <w:tab w:val="left" w:pos="6480"/>
          <w:tab w:val="left" w:pos="7200"/>
          <w:tab w:val="left" w:pos="7920"/>
          <w:tab w:val="left" w:pos="8640"/>
        </w:tabs>
        <w:ind w:left="720" w:hanging="720"/>
        <w:rPr>
          <w:b/>
        </w:rPr>
      </w:pPr>
      <w:r w:rsidRPr="003065FD">
        <w:rPr>
          <w:b/>
        </w:rPr>
        <w:t>2</w:t>
      </w:r>
      <w:r w:rsidRPr="003065FD">
        <w:rPr>
          <w:b/>
        </w:rPr>
        <w:tab/>
        <w:t>Procedures</w:t>
      </w:r>
    </w:p>
    <w:p w14:paraId="5B3D5157" w14:textId="77777777" w:rsidR="00B52CB8" w:rsidRPr="003065FD" w:rsidRDefault="00B52CB8" w:rsidP="00B52CB8">
      <w:pPr>
        <w:tabs>
          <w:tab w:val="left" w:pos="1418"/>
          <w:tab w:val="left" w:pos="1985"/>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3065FD">
        <w:t>2.1</w:t>
      </w:r>
      <w:r w:rsidRPr="003065FD">
        <w:tab/>
        <w:t xml:space="preserve">Discussion between Commissioner and the Provider concerning a change shall result in any one of the </w:t>
      </w:r>
      <w:proofErr w:type="gramStart"/>
      <w:r w:rsidRPr="003065FD">
        <w:t>following:-</w:t>
      </w:r>
      <w:proofErr w:type="gramEnd"/>
    </w:p>
    <w:p w14:paraId="5A666FB0" w14:textId="77777777" w:rsidR="00B52CB8" w:rsidRPr="003065FD" w:rsidRDefault="00B52CB8" w:rsidP="00B52CB8">
      <w:pPr>
        <w:tabs>
          <w:tab w:val="left" w:pos="1134"/>
          <w:tab w:val="left" w:pos="1620"/>
          <w:tab w:val="left" w:pos="2694"/>
          <w:tab w:val="left" w:pos="2880"/>
          <w:tab w:val="left" w:pos="3600"/>
          <w:tab w:val="left" w:pos="3828"/>
          <w:tab w:val="left" w:pos="4320"/>
          <w:tab w:val="left" w:pos="5040"/>
          <w:tab w:val="left" w:pos="5760"/>
          <w:tab w:val="left" w:pos="6480"/>
          <w:tab w:val="left" w:pos="7200"/>
          <w:tab w:val="left" w:pos="7920"/>
          <w:tab w:val="left" w:pos="8640"/>
        </w:tabs>
        <w:ind w:left="720" w:hanging="720"/>
      </w:pPr>
      <w:r w:rsidRPr="003065FD">
        <w:tab/>
        <w:t>2.1.1</w:t>
      </w:r>
      <w:r w:rsidRPr="003065FD">
        <w:tab/>
        <w:t>no further action being taken;</w:t>
      </w:r>
    </w:p>
    <w:p w14:paraId="26D7A129" w14:textId="77777777" w:rsidR="00B52CB8" w:rsidRPr="003065FD" w:rsidRDefault="00B52CB8" w:rsidP="00B52CB8">
      <w:pPr>
        <w:tabs>
          <w:tab w:val="left" w:pos="720"/>
          <w:tab w:val="left" w:pos="1620"/>
          <w:tab w:val="left" w:pos="2694"/>
          <w:tab w:val="left" w:pos="2880"/>
          <w:tab w:val="left" w:pos="3600"/>
          <w:tab w:val="left" w:pos="3828"/>
          <w:tab w:val="left" w:pos="4320"/>
          <w:tab w:val="left" w:pos="5040"/>
          <w:tab w:val="left" w:pos="5760"/>
          <w:tab w:val="left" w:pos="6480"/>
          <w:tab w:val="left" w:pos="7200"/>
          <w:tab w:val="left" w:pos="7920"/>
          <w:tab w:val="left" w:pos="8640"/>
        </w:tabs>
        <w:ind w:left="1622" w:hanging="1622"/>
      </w:pPr>
      <w:r w:rsidRPr="003065FD">
        <w:tab/>
        <w:t>2.1.2</w:t>
      </w:r>
      <w:r w:rsidRPr="003065FD">
        <w:tab/>
        <w:t>a request to change the requirements of the Commissioner or the Service; or</w:t>
      </w:r>
    </w:p>
    <w:p w14:paraId="394E5CCA" w14:textId="77777777" w:rsidR="00B52CB8" w:rsidRPr="003065FD" w:rsidRDefault="00B52CB8" w:rsidP="00B52CB8">
      <w:pPr>
        <w:tabs>
          <w:tab w:val="left" w:pos="720"/>
          <w:tab w:val="left" w:pos="1620"/>
          <w:tab w:val="left" w:pos="2694"/>
          <w:tab w:val="left" w:pos="2880"/>
          <w:tab w:val="left" w:pos="3600"/>
          <w:tab w:val="left" w:pos="3828"/>
          <w:tab w:val="left" w:pos="4320"/>
          <w:tab w:val="left" w:pos="5040"/>
          <w:tab w:val="left" w:pos="5760"/>
          <w:tab w:val="left" w:pos="6480"/>
          <w:tab w:val="left" w:pos="7200"/>
          <w:tab w:val="left" w:pos="7920"/>
          <w:tab w:val="left" w:pos="8640"/>
        </w:tabs>
        <w:ind w:left="1622" w:hanging="1622"/>
      </w:pPr>
      <w:r w:rsidRPr="003065FD">
        <w:tab/>
        <w:t>2.1.3</w:t>
      </w:r>
      <w:r w:rsidRPr="003065FD">
        <w:tab/>
        <w:t>a recommendation to change the requirements of the Commissioner or the Services.</w:t>
      </w:r>
    </w:p>
    <w:p w14:paraId="0E4A8262" w14:textId="77777777" w:rsidR="00B52CB8" w:rsidRPr="003065FD" w:rsidRDefault="00B52CB8" w:rsidP="00B52CB8">
      <w:pPr>
        <w:tabs>
          <w:tab w:val="left" w:pos="2160"/>
          <w:tab w:val="left" w:pos="2694"/>
          <w:tab w:val="left" w:pos="2880"/>
          <w:tab w:val="left" w:pos="3600"/>
          <w:tab w:val="left" w:pos="3828"/>
          <w:tab w:val="left" w:pos="4320"/>
          <w:tab w:val="left" w:pos="5040"/>
          <w:tab w:val="left" w:pos="5760"/>
          <w:tab w:val="left" w:pos="6480"/>
          <w:tab w:val="left" w:pos="7200"/>
          <w:tab w:val="left" w:pos="7920"/>
          <w:tab w:val="left" w:pos="8640"/>
        </w:tabs>
        <w:ind w:left="720" w:hanging="720"/>
      </w:pPr>
      <w:r w:rsidRPr="003065FD">
        <w:t>2.2</w:t>
      </w:r>
      <w:r w:rsidRPr="003065FD">
        <w:tab/>
        <w:t xml:space="preserve">Agreed change will be formalised via a Contract Variation Order (CVO) signed by both Parties. The Commissioner shall, within the period of the validity of the </w:t>
      </w:r>
      <w:proofErr w:type="gramStart"/>
      <w:r w:rsidRPr="003065FD">
        <w:t>CVO:-</w:t>
      </w:r>
      <w:proofErr w:type="gramEnd"/>
    </w:p>
    <w:p w14:paraId="5B78AAA3" w14:textId="77777777" w:rsidR="00B52CB8" w:rsidRPr="003065FD" w:rsidRDefault="00B52CB8" w:rsidP="00B52CB8">
      <w:pPr>
        <w:tabs>
          <w:tab w:val="left" w:pos="1620"/>
          <w:tab w:val="left" w:pos="3600"/>
          <w:tab w:val="left" w:pos="3828"/>
          <w:tab w:val="left" w:pos="4111"/>
          <w:tab w:val="left" w:pos="4320"/>
          <w:tab w:val="left" w:pos="4536"/>
          <w:tab w:val="left" w:pos="5040"/>
          <w:tab w:val="left" w:pos="5760"/>
          <w:tab w:val="left" w:pos="6480"/>
          <w:tab w:val="left" w:pos="7200"/>
          <w:tab w:val="left" w:pos="7920"/>
          <w:tab w:val="left" w:pos="8640"/>
        </w:tabs>
        <w:ind w:left="720" w:hanging="720"/>
      </w:pPr>
      <w:r w:rsidRPr="003065FD">
        <w:tab/>
        <w:t>2.2.1</w:t>
      </w:r>
      <w:r w:rsidRPr="003065FD">
        <w:tab/>
        <w:t>allocate a sequential number to the CVO;</w:t>
      </w:r>
    </w:p>
    <w:p w14:paraId="3F372288" w14:textId="77777777" w:rsidR="00B52CB8" w:rsidRPr="003065FD" w:rsidRDefault="00B52CB8" w:rsidP="00B52CB8">
      <w:pPr>
        <w:tabs>
          <w:tab w:val="left" w:pos="720"/>
          <w:tab w:val="left" w:pos="1620"/>
          <w:tab w:val="left" w:pos="4111"/>
          <w:tab w:val="left" w:pos="4320"/>
          <w:tab w:val="left" w:pos="4536"/>
          <w:tab w:val="left" w:pos="5040"/>
          <w:tab w:val="left" w:pos="5760"/>
          <w:tab w:val="left" w:pos="6480"/>
          <w:tab w:val="left" w:pos="7200"/>
          <w:tab w:val="left" w:pos="7920"/>
          <w:tab w:val="left" w:pos="8640"/>
        </w:tabs>
        <w:ind w:left="1622" w:hanging="1622"/>
      </w:pPr>
      <w:r w:rsidRPr="003065FD">
        <w:tab/>
        <w:t>2.2.2</w:t>
      </w:r>
      <w:r w:rsidRPr="003065FD">
        <w:tab/>
        <w:t>arrange for two copies of the CVO to be signed by or on behalf of the Commissioner and the Provider.</w:t>
      </w:r>
    </w:p>
    <w:p w14:paraId="413483CA" w14:textId="77777777" w:rsidR="00B52CB8" w:rsidRPr="003065FD" w:rsidRDefault="00B52CB8" w:rsidP="00B52CB8">
      <w:pPr>
        <w:tabs>
          <w:tab w:val="left" w:pos="3600"/>
          <w:tab w:val="left" w:pos="3828"/>
          <w:tab w:val="left" w:pos="4111"/>
          <w:tab w:val="left" w:pos="4320"/>
          <w:tab w:val="left" w:pos="4536"/>
          <w:tab w:val="left" w:pos="5040"/>
          <w:tab w:val="left" w:pos="5760"/>
          <w:tab w:val="left" w:pos="6480"/>
          <w:tab w:val="left" w:pos="7200"/>
          <w:tab w:val="left" w:pos="7920"/>
          <w:tab w:val="left" w:pos="8640"/>
        </w:tabs>
        <w:ind w:left="720" w:hanging="720"/>
      </w:pPr>
      <w:r w:rsidRPr="003065FD">
        <w:t>2.3</w:t>
      </w:r>
      <w:r w:rsidRPr="003065FD">
        <w:tab/>
        <w:t xml:space="preserve">A CVO signed by both Parties shall constitute a variation to this Service Level Agreement pursuant to </w:t>
      </w:r>
      <w:r w:rsidR="003065FD">
        <w:t>c</w:t>
      </w:r>
      <w:r w:rsidRPr="003065FD">
        <w:t>lause</w:t>
      </w:r>
      <w:r w:rsidR="003065FD">
        <w:t xml:space="preserve"> 2 of the Conditions</w:t>
      </w:r>
      <w:r w:rsidRPr="003065FD">
        <w:t>.</w:t>
      </w:r>
    </w:p>
    <w:p w14:paraId="16B0A1B2" w14:textId="77777777" w:rsidR="00B52CB8" w:rsidRDefault="00B52CB8" w:rsidP="00B52CB8">
      <w:pPr>
        <w:pStyle w:val="Heading7"/>
        <w:jc w:val="center"/>
        <w:sectPr w:rsidR="00B52CB8" w:rsidSect="007F0044">
          <w:pgSz w:w="11906" w:h="16838"/>
          <w:pgMar w:top="567" w:right="1800" w:bottom="567" w:left="1800" w:header="720" w:footer="720" w:gutter="0"/>
          <w:cols w:space="720"/>
        </w:sectPr>
      </w:pPr>
    </w:p>
    <w:p w14:paraId="1137DDD1" w14:textId="77777777" w:rsidR="00B52CB8" w:rsidRPr="00394BE2" w:rsidRDefault="00B52CB8" w:rsidP="00B52CB8">
      <w:pPr>
        <w:keepLines/>
        <w:tabs>
          <w:tab w:val="left" w:pos="1701"/>
        </w:tabs>
        <w:rPr>
          <w:b/>
        </w:rPr>
      </w:pPr>
      <w:r w:rsidRPr="00394BE2">
        <w:rPr>
          <w:b/>
        </w:rPr>
        <w:lastRenderedPageBreak/>
        <w:t>Contract Variation Order</w:t>
      </w: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5"/>
        <w:gridCol w:w="2352"/>
        <w:gridCol w:w="1983"/>
        <w:gridCol w:w="679"/>
        <w:gridCol w:w="2289"/>
        <w:gridCol w:w="979"/>
        <w:gridCol w:w="856"/>
        <w:gridCol w:w="1020"/>
        <w:gridCol w:w="2665"/>
      </w:tblGrid>
      <w:tr w:rsidR="00394BE2" w:rsidRPr="00394BE2" w14:paraId="2563A23A" w14:textId="77777777" w:rsidTr="00394BE2">
        <w:trPr>
          <w:cantSplit/>
          <w:trHeight w:val="533"/>
        </w:trPr>
        <w:tc>
          <w:tcPr>
            <w:tcW w:w="939" w:type="pct"/>
          </w:tcPr>
          <w:p w14:paraId="27455E96" w14:textId="77777777" w:rsidR="00B52CB8" w:rsidRPr="00394BE2" w:rsidRDefault="00B52CB8" w:rsidP="007F0044">
            <w:pPr>
              <w:rPr>
                <w:rFonts w:cs="Arial"/>
                <w:b/>
                <w:bCs/>
                <w:sz w:val="20"/>
              </w:rPr>
            </w:pPr>
            <w:r w:rsidRPr="00394BE2">
              <w:rPr>
                <w:rFonts w:cs="Arial"/>
                <w:b/>
                <w:bCs/>
                <w:sz w:val="20"/>
              </w:rPr>
              <w:t>CV Ref:</w:t>
            </w:r>
          </w:p>
          <w:p w14:paraId="2B4A7B28" w14:textId="77777777" w:rsidR="00B52CB8" w:rsidRPr="00394BE2" w:rsidRDefault="00B52CB8" w:rsidP="007F0044">
            <w:pPr>
              <w:rPr>
                <w:rFonts w:cs="Arial"/>
                <w:b/>
                <w:bCs/>
                <w:sz w:val="20"/>
              </w:rPr>
            </w:pPr>
          </w:p>
        </w:tc>
        <w:tc>
          <w:tcPr>
            <w:tcW w:w="1588" w:type="pct"/>
            <w:gridSpan w:val="3"/>
          </w:tcPr>
          <w:p w14:paraId="63637F20" w14:textId="77777777" w:rsidR="00B52CB8" w:rsidRPr="00394BE2" w:rsidRDefault="00B52CB8" w:rsidP="007F0044">
            <w:pPr>
              <w:pStyle w:val="Heading2"/>
              <w:spacing w:before="0"/>
              <w:rPr>
                <w:rFonts w:cs="Arial"/>
                <w:b/>
                <w:color w:val="auto"/>
                <w:sz w:val="20"/>
              </w:rPr>
            </w:pPr>
            <w:r w:rsidRPr="00394BE2">
              <w:rPr>
                <w:rFonts w:cs="Arial"/>
                <w:b/>
                <w:color w:val="auto"/>
                <w:sz w:val="20"/>
              </w:rPr>
              <w:t xml:space="preserve">Commissioner: </w:t>
            </w:r>
          </w:p>
        </w:tc>
        <w:tc>
          <w:tcPr>
            <w:tcW w:w="1629" w:type="pct"/>
            <w:gridSpan w:val="4"/>
          </w:tcPr>
          <w:p w14:paraId="7B10E768" w14:textId="77777777" w:rsidR="00B52CB8" w:rsidRPr="00394BE2" w:rsidRDefault="00B52CB8" w:rsidP="007F0044">
            <w:pPr>
              <w:rPr>
                <w:rFonts w:cs="Arial"/>
                <w:b/>
                <w:sz w:val="20"/>
              </w:rPr>
            </w:pPr>
            <w:r w:rsidRPr="00394BE2">
              <w:rPr>
                <w:rFonts w:cs="Arial"/>
                <w:b/>
                <w:sz w:val="20"/>
              </w:rPr>
              <w:t>Provider:</w:t>
            </w:r>
          </w:p>
        </w:tc>
        <w:tc>
          <w:tcPr>
            <w:tcW w:w="844" w:type="pct"/>
          </w:tcPr>
          <w:p w14:paraId="528A797D" w14:textId="77777777" w:rsidR="00B52CB8" w:rsidRPr="00394BE2" w:rsidRDefault="00B52CB8" w:rsidP="007F0044">
            <w:pPr>
              <w:rPr>
                <w:rFonts w:cs="Arial"/>
                <w:b/>
                <w:bCs/>
                <w:sz w:val="20"/>
              </w:rPr>
            </w:pPr>
            <w:r w:rsidRPr="00394BE2">
              <w:rPr>
                <w:rFonts w:cs="Arial"/>
                <w:b/>
                <w:bCs/>
                <w:sz w:val="20"/>
              </w:rPr>
              <w:t xml:space="preserve">Date: </w:t>
            </w:r>
          </w:p>
        </w:tc>
      </w:tr>
      <w:tr w:rsidR="00B52CB8" w:rsidRPr="00394BE2" w14:paraId="644802F8" w14:textId="77777777" w:rsidTr="00734AB3">
        <w:trPr>
          <w:cantSplit/>
          <w:trHeight w:val="21"/>
        </w:trPr>
        <w:tc>
          <w:tcPr>
            <w:tcW w:w="3252" w:type="pct"/>
            <w:gridSpan w:val="5"/>
          </w:tcPr>
          <w:p w14:paraId="7A536189" w14:textId="77777777" w:rsidR="00B52CB8" w:rsidRPr="00394BE2" w:rsidRDefault="00B52CB8" w:rsidP="007F0044">
            <w:pPr>
              <w:rPr>
                <w:rFonts w:cs="Arial"/>
                <w:b/>
                <w:bCs/>
                <w:sz w:val="20"/>
              </w:rPr>
            </w:pPr>
            <w:r w:rsidRPr="00394BE2">
              <w:rPr>
                <w:rFonts w:cs="Arial"/>
                <w:b/>
                <w:bCs/>
                <w:sz w:val="20"/>
              </w:rPr>
              <w:t>Service:</w:t>
            </w:r>
          </w:p>
          <w:p w14:paraId="6BD1B622" w14:textId="77777777" w:rsidR="00B52CB8" w:rsidRPr="00394BE2" w:rsidRDefault="00B52CB8" w:rsidP="007F0044">
            <w:pPr>
              <w:rPr>
                <w:rFonts w:cs="Arial"/>
                <w:b/>
                <w:bCs/>
                <w:sz w:val="20"/>
              </w:rPr>
            </w:pPr>
          </w:p>
        </w:tc>
        <w:tc>
          <w:tcPr>
            <w:tcW w:w="1748" w:type="pct"/>
            <w:gridSpan w:val="4"/>
          </w:tcPr>
          <w:p w14:paraId="67452FCF" w14:textId="77777777" w:rsidR="00B52CB8" w:rsidRPr="00394BE2" w:rsidRDefault="00B52CB8" w:rsidP="007F0044">
            <w:pPr>
              <w:rPr>
                <w:rFonts w:cs="Arial"/>
                <w:b/>
                <w:bCs/>
                <w:sz w:val="20"/>
              </w:rPr>
            </w:pPr>
          </w:p>
        </w:tc>
      </w:tr>
      <w:tr w:rsidR="00394BE2" w:rsidRPr="00394BE2" w14:paraId="00C9711F" w14:textId="77777777" w:rsidTr="00394BE2">
        <w:trPr>
          <w:cantSplit/>
          <w:trHeight w:val="245"/>
        </w:trPr>
        <w:tc>
          <w:tcPr>
            <w:tcW w:w="3252" w:type="pct"/>
            <w:gridSpan w:val="5"/>
          </w:tcPr>
          <w:p w14:paraId="39A6DE14" w14:textId="77777777" w:rsidR="00B52CB8" w:rsidRPr="00394BE2" w:rsidRDefault="00B52CB8" w:rsidP="007F0044">
            <w:pPr>
              <w:rPr>
                <w:rFonts w:cs="Arial"/>
                <w:b/>
                <w:bCs/>
                <w:sz w:val="20"/>
              </w:rPr>
            </w:pPr>
            <w:r w:rsidRPr="00394BE2">
              <w:rPr>
                <w:rFonts w:cs="Arial"/>
                <w:b/>
                <w:bCs/>
                <w:sz w:val="20"/>
              </w:rPr>
              <w:t xml:space="preserve">Basis of Contract Variation: </w:t>
            </w:r>
          </w:p>
          <w:p w14:paraId="51A27404" w14:textId="77777777" w:rsidR="00B52CB8" w:rsidRPr="00394BE2" w:rsidRDefault="00B52CB8" w:rsidP="007F0044">
            <w:pPr>
              <w:rPr>
                <w:rFonts w:cs="Arial"/>
                <w:b/>
                <w:bCs/>
                <w:sz w:val="20"/>
              </w:rPr>
            </w:pPr>
          </w:p>
          <w:p w14:paraId="6049939E" w14:textId="77777777" w:rsidR="00B52CB8" w:rsidRPr="00394BE2" w:rsidRDefault="00B52CB8" w:rsidP="007F0044">
            <w:pPr>
              <w:rPr>
                <w:rFonts w:cs="Arial"/>
                <w:b/>
                <w:bCs/>
                <w:sz w:val="20"/>
              </w:rPr>
            </w:pPr>
          </w:p>
        </w:tc>
        <w:tc>
          <w:tcPr>
            <w:tcW w:w="1748" w:type="pct"/>
            <w:gridSpan w:val="4"/>
          </w:tcPr>
          <w:p w14:paraId="01B11042" w14:textId="77777777" w:rsidR="00B52CB8" w:rsidRPr="00394BE2" w:rsidRDefault="00B52CB8" w:rsidP="007F0044">
            <w:pPr>
              <w:rPr>
                <w:rFonts w:cs="Arial"/>
                <w:b/>
                <w:bCs/>
                <w:sz w:val="20"/>
              </w:rPr>
            </w:pPr>
            <w:r w:rsidRPr="00394BE2">
              <w:rPr>
                <w:rFonts w:cs="Arial"/>
                <w:b/>
                <w:bCs/>
                <w:sz w:val="20"/>
              </w:rPr>
              <w:t xml:space="preserve">Funding:  </w:t>
            </w:r>
          </w:p>
        </w:tc>
      </w:tr>
      <w:tr w:rsidR="00B52CB8" w:rsidRPr="00394BE2" w14:paraId="55A27A79" w14:textId="77777777" w:rsidTr="00734AB3">
        <w:trPr>
          <w:cantSplit/>
          <w:trHeight w:val="21"/>
        </w:trPr>
        <w:tc>
          <w:tcPr>
            <w:tcW w:w="1684" w:type="pct"/>
            <w:gridSpan w:val="2"/>
          </w:tcPr>
          <w:p w14:paraId="4B056E22" w14:textId="77777777" w:rsidR="00B52CB8" w:rsidRPr="00394BE2" w:rsidRDefault="00B52CB8" w:rsidP="007F0044">
            <w:pPr>
              <w:pStyle w:val="Heading3"/>
              <w:spacing w:before="0"/>
              <w:rPr>
                <w:rFonts w:ascii="Arial" w:hAnsi="Arial" w:cs="Arial"/>
                <w:color w:val="auto"/>
                <w:sz w:val="20"/>
                <w:szCs w:val="20"/>
              </w:rPr>
            </w:pPr>
            <w:r w:rsidRPr="00394BE2">
              <w:rPr>
                <w:rFonts w:ascii="Arial" w:hAnsi="Arial" w:cs="Arial"/>
                <w:color w:val="auto"/>
                <w:sz w:val="20"/>
                <w:szCs w:val="20"/>
              </w:rPr>
              <w:lastRenderedPageBreak/>
              <w:t>Commencement date of CV:</w:t>
            </w:r>
          </w:p>
          <w:p w14:paraId="2A5EDDD9" w14:textId="77777777" w:rsidR="00B52CB8" w:rsidRPr="00394BE2" w:rsidRDefault="00B52CB8" w:rsidP="007F0044">
            <w:pPr>
              <w:pStyle w:val="Header"/>
              <w:rPr>
                <w:rFonts w:cs="Arial"/>
                <w:sz w:val="20"/>
              </w:rPr>
            </w:pPr>
          </w:p>
          <w:p w14:paraId="147189DA" w14:textId="77777777" w:rsidR="00B52CB8" w:rsidRPr="00394BE2" w:rsidRDefault="00B52CB8" w:rsidP="007F0044">
            <w:pPr>
              <w:pStyle w:val="Header"/>
              <w:rPr>
                <w:rFonts w:cs="Arial"/>
                <w:sz w:val="20"/>
              </w:rPr>
            </w:pPr>
          </w:p>
        </w:tc>
        <w:tc>
          <w:tcPr>
            <w:tcW w:w="2149" w:type="pct"/>
            <w:gridSpan w:val="5"/>
          </w:tcPr>
          <w:p w14:paraId="62C236A0" w14:textId="77777777" w:rsidR="00B52CB8" w:rsidRPr="00394BE2" w:rsidRDefault="00B52CB8" w:rsidP="007F0044">
            <w:pPr>
              <w:pStyle w:val="Heading3"/>
              <w:spacing w:before="0"/>
              <w:rPr>
                <w:rFonts w:ascii="Arial" w:hAnsi="Arial" w:cs="Arial"/>
                <w:b/>
                <w:bCs/>
                <w:color w:val="auto"/>
                <w:sz w:val="20"/>
                <w:szCs w:val="20"/>
              </w:rPr>
            </w:pPr>
            <w:r w:rsidRPr="00394BE2">
              <w:rPr>
                <w:rFonts w:ascii="Arial" w:hAnsi="Arial" w:cs="Arial"/>
                <w:color w:val="auto"/>
                <w:sz w:val="20"/>
                <w:szCs w:val="20"/>
              </w:rPr>
              <w:t xml:space="preserve">Duration: </w:t>
            </w:r>
          </w:p>
          <w:p w14:paraId="4FB68E70" w14:textId="77777777" w:rsidR="00B52CB8" w:rsidRPr="00394BE2" w:rsidRDefault="00B52CB8" w:rsidP="007F0044">
            <w:pPr>
              <w:rPr>
                <w:rFonts w:cs="Arial"/>
                <w:sz w:val="20"/>
              </w:rPr>
            </w:pPr>
          </w:p>
        </w:tc>
        <w:tc>
          <w:tcPr>
            <w:tcW w:w="1167" w:type="pct"/>
            <w:gridSpan w:val="2"/>
          </w:tcPr>
          <w:p w14:paraId="29833143" w14:textId="77777777" w:rsidR="00B52CB8" w:rsidRPr="00394BE2" w:rsidRDefault="00B52CB8" w:rsidP="007F0044">
            <w:pPr>
              <w:pStyle w:val="Heading3"/>
              <w:spacing w:before="0"/>
              <w:rPr>
                <w:rFonts w:ascii="Arial" w:hAnsi="Arial" w:cs="Arial"/>
                <w:b/>
                <w:bCs/>
                <w:color w:val="auto"/>
                <w:sz w:val="20"/>
                <w:szCs w:val="20"/>
              </w:rPr>
            </w:pPr>
            <w:r w:rsidRPr="00394BE2">
              <w:rPr>
                <w:rFonts w:ascii="Arial" w:hAnsi="Arial" w:cs="Arial"/>
                <w:color w:val="auto"/>
                <w:sz w:val="20"/>
                <w:szCs w:val="20"/>
              </w:rPr>
              <w:t xml:space="preserve">Profile: </w:t>
            </w:r>
          </w:p>
          <w:p w14:paraId="29059143" w14:textId="77777777" w:rsidR="00B52CB8" w:rsidRPr="00394BE2" w:rsidRDefault="00B52CB8" w:rsidP="007F0044">
            <w:pPr>
              <w:rPr>
                <w:rFonts w:cs="Arial"/>
                <w:sz w:val="20"/>
              </w:rPr>
            </w:pPr>
          </w:p>
        </w:tc>
      </w:tr>
      <w:tr w:rsidR="00B52CB8" w:rsidRPr="00394BE2" w14:paraId="49A22B1F" w14:textId="77777777" w:rsidTr="00734AB3">
        <w:trPr>
          <w:cantSplit/>
          <w:trHeight w:val="21"/>
        </w:trPr>
        <w:tc>
          <w:tcPr>
            <w:tcW w:w="5000" w:type="pct"/>
            <w:gridSpan w:val="9"/>
          </w:tcPr>
          <w:p w14:paraId="55416A91" w14:textId="77777777" w:rsidR="00B52CB8" w:rsidRPr="00394BE2" w:rsidRDefault="00B52CB8" w:rsidP="007F0044">
            <w:pPr>
              <w:pStyle w:val="Heading3"/>
              <w:spacing w:before="0"/>
              <w:rPr>
                <w:rFonts w:ascii="Arial" w:hAnsi="Arial" w:cs="Arial"/>
                <w:color w:val="auto"/>
                <w:sz w:val="20"/>
                <w:szCs w:val="20"/>
              </w:rPr>
            </w:pPr>
            <w:r w:rsidRPr="00394BE2">
              <w:rPr>
                <w:rFonts w:ascii="Arial" w:hAnsi="Arial" w:cs="Arial"/>
                <w:color w:val="auto"/>
                <w:sz w:val="20"/>
                <w:szCs w:val="20"/>
              </w:rPr>
              <w:t>Activity Details</w:t>
            </w:r>
          </w:p>
        </w:tc>
      </w:tr>
      <w:tr w:rsidR="00B52CB8" w:rsidRPr="00394BE2" w14:paraId="71058416" w14:textId="77777777" w:rsidTr="00734AB3">
        <w:trPr>
          <w:cantSplit/>
          <w:trHeight w:val="21"/>
        </w:trPr>
        <w:tc>
          <w:tcPr>
            <w:tcW w:w="2312" w:type="pct"/>
            <w:gridSpan w:val="3"/>
          </w:tcPr>
          <w:p w14:paraId="6D5D140F" w14:textId="77777777" w:rsidR="00B52CB8" w:rsidRPr="00394BE2" w:rsidRDefault="00B52CB8" w:rsidP="007F0044">
            <w:pPr>
              <w:pStyle w:val="Heading6"/>
              <w:spacing w:before="0"/>
              <w:rPr>
                <w:rFonts w:ascii="Arial" w:hAnsi="Arial" w:cs="Arial"/>
                <w:color w:val="auto"/>
                <w:sz w:val="20"/>
                <w:szCs w:val="20"/>
              </w:rPr>
            </w:pPr>
            <w:r w:rsidRPr="00394BE2">
              <w:rPr>
                <w:rFonts w:ascii="Arial" w:hAnsi="Arial" w:cs="Arial"/>
                <w:color w:val="auto"/>
                <w:sz w:val="20"/>
                <w:szCs w:val="20"/>
              </w:rPr>
              <w:t>Current Year:</w:t>
            </w:r>
          </w:p>
          <w:p w14:paraId="26D76E73" w14:textId="77777777" w:rsidR="00B52CB8" w:rsidRPr="00394BE2" w:rsidRDefault="00B52CB8" w:rsidP="007F0044">
            <w:pPr>
              <w:rPr>
                <w:rFonts w:cs="Arial"/>
                <w:sz w:val="20"/>
              </w:rPr>
            </w:pPr>
          </w:p>
          <w:p w14:paraId="31B4F3F1" w14:textId="77777777" w:rsidR="00B52CB8" w:rsidRPr="00394BE2" w:rsidRDefault="00B52CB8" w:rsidP="007F0044">
            <w:pPr>
              <w:rPr>
                <w:rFonts w:cs="Arial"/>
                <w:sz w:val="20"/>
              </w:rPr>
            </w:pPr>
          </w:p>
          <w:p w14:paraId="05FF26F1" w14:textId="77777777" w:rsidR="00B52CB8" w:rsidRPr="00394BE2" w:rsidRDefault="00B52CB8" w:rsidP="007F0044">
            <w:pPr>
              <w:rPr>
                <w:rFonts w:cs="Arial"/>
                <w:sz w:val="20"/>
              </w:rPr>
            </w:pPr>
          </w:p>
        </w:tc>
        <w:tc>
          <w:tcPr>
            <w:tcW w:w="2688" w:type="pct"/>
            <w:gridSpan w:val="6"/>
          </w:tcPr>
          <w:p w14:paraId="28859C7B" w14:textId="77777777" w:rsidR="00B52CB8" w:rsidRPr="00394BE2" w:rsidRDefault="00B52CB8" w:rsidP="007F0044">
            <w:pPr>
              <w:pStyle w:val="Heading6"/>
              <w:spacing w:before="0"/>
              <w:rPr>
                <w:rFonts w:ascii="Arial" w:hAnsi="Arial" w:cs="Arial"/>
                <w:color w:val="auto"/>
                <w:sz w:val="20"/>
                <w:szCs w:val="20"/>
              </w:rPr>
            </w:pPr>
            <w:r w:rsidRPr="00394BE2">
              <w:rPr>
                <w:rFonts w:ascii="Arial" w:hAnsi="Arial" w:cs="Arial"/>
                <w:color w:val="auto"/>
                <w:sz w:val="20"/>
                <w:szCs w:val="20"/>
              </w:rPr>
              <w:t>Recurrent Full Year Effect:</w:t>
            </w:r>
          </w:p>
          <w:p w14:paraId="28D0E59D" w14:textId="77777777" w:rsidR="00B52CB8" w:rsidRPr="00394BE2" w:rsidRDefault="00B52CB8" w:rsidP="007F0044">
            <w:pPr>
              <w:rPr>
                <w:rFonts w:cs="Arial"/>
                <w:sz w:val="20"/>
              </w:rPr>
            </w:pPr>
          </w:p>
        </w:tc>
      </w:tr>
      <w:tr w:rsidR="00B52CB8" w:rsidRPr="00394BE2" w14:paraId="236A5A05" w14:textId="77777777" w:rsidTr="00734AB3">
        <w:trPr>
          <w:cantSplit/>
          <w:trHeight w:val="21"/>
        </w:trPr>
        <w:tc>
          <w:tcPr>
            <w:tcW w:w="5000" w:type="pct"/>
            <w:gridSpan w:val="9"/>
          </w:tcPr>
          <w:p w14:paraId="7BA927D7" w14:textId="77777777" w:rsidR="00B52CB8" w:rsidRPr="00394BE2" w:rsidRDefault="00B52CB8" w:rsidP="007F0044">
            <w:pPr>
              <w:pStyle w:val="Heading3"/>
              <w:spacing w:before="0"/>
              <w:rPr>
                <w:rFonts w:ascii="Arial" w:hAnsi="Arial" w:cs="Arial"/>
                <w:color w:val="auto"/>
                <w:sz w:val="20"/>
                <w:szCs w:val="20"/>
              </w:rPr>
            </w:pPr>
            <w:r w:rsidRPr="00394BE2">
              <w:rPr>
                <w:rFonts w:ascii="Arial" w:hAnsi="Arial" w:cs="Arial"/>
                <w:color w:val="auto"/>
                <w:sz w:val="20"/>
                <w:szCs w:val="20"/>
              </w:rPr>
              <w:t>Finance Details</w:t>
            </w:r>
          </w:p>
        </w:tc>
      </w:tr>
      <w:tr w:rsidR="00B52CB8" w:rsidRPr="00394BE2" w14:paraId="044CB194" w14:textId="77777777" w:rsidTr="00734AB3">
        <w:trPr>
          <w:cantSplit/>
          <w:trHeight w:val="21"/>
        </w:trPr>
        <w:tc>
          <w:tcPr>
            <w:tcW w:w="2312" w:type="pct"/>
            <w:gridSpan w:val="3"/>
          </w:tcPr>
          <w:p w14:paraId="420C2F7C" w14:textId="77777777" w:rsidR="00B52CB8" w:rsidRPr="00394BE2" w:rsidRDefault="00B52CB8" w:rsidP="007F0044">
            <w:pPr>
              <w:pStyle w:val="Heading1"/>
              <w:spacing w:before="0"/>
              <w:rPr>
                <w:color w:val="auto"/>
                <w:sz w:val="20"/>
                <w:szCs w:val="20"/>
              </w:rPr>
            </w:pPr>
            <w:r w:rsidRPr="00394BE2">
              <w:rPr>
                <w:color w:val="auto"/>
                <w:sz w:val="20"/>
                <w:szCs w:val="20"/>
              </w:rPr>
              <w:t>Current Year:</w:t>
            </w:r>
          </w:p>
          <w:p w14:paraId="68866E54" w14:textId="77777777" w:rsidR="00B52CB8" w:rsidRPr="00394BE2" w:rsidRDefault="00B52CB8" w:rsidP="007F0044">
            <w:pPr>
              <w:rPr>
                <w:rFonts w:cs="Arial"/>
                <w:sz w:val="20"/>
              </w:rPr>
            </w:pPr>
          </w:p>
          <w:p w14:paraId="084374E5" w14:textId="77777777" w:rsidR="00B52CB8" w:rsidRPr="00394BE2" w:rsidRDefault="00B52CB8" w:rsidP="007F0044">
            <w:pPr>
              <w:rPr>
                <w:rFonts w:cs="Arial"/>
                <w:sz w:val="20"/>
              </w:rPr>
            </w:pPr>
          </w:p>
          <w:p w14:paraId="1EE829A5" w14:textId="77777777" w:rsidR="00B52CB8" w:rsidRPr="00394BE2" w:rsidRDefault="00B52CB8" w:rsidP="007F0044">
            <w:pPr>
              <w:rPr>
                <w:rFonts w:cs="Arial"/>
                <w:sz w:val="20"/>
              </w:rPr>
            </w:pPr>
          </w:p>
        </w:tc>
        <w:tc>
          <w:tcPr>
            <w:tcW w:w="2688" w:type="pct"/>
            <w:gridSpan w:val="6"/>
          </w:tcPr>
          <w:p w14:paraId="4B92581C" w14:textId="77777777" w:rsidR="00B52CB8" w:rsidRPr="00394BE2" w:rsidRDefault="00B52CB8" w:rsidP="007F0044">
            <w:pPr>
              <w:pStyle w:val="Heading6"/>
              <w:spacing w:before="0"/>
              <w:rPr>
                <w:rFonts w:ascii="Arial" w:hAnsi="Arial" w:cs="Arial"/>
                <w:color w:val="auto"/>
                <w:sz w:val="20"/>
                <w:szCs w:val="20"/>
              </w:rPr>
            </w:pPr>
            <w:r w:rsidRPr="00394BE2">
              <w:rPr>
                <w:rFonts w:ascii="Arial" w:hAnsi="Arial" w:cs="Arial"/>
                <w:color w:val="auto"/>
                <w:sz w:val="20"/>
                <w:szCs w:val="20"/>
              </w:rPr>
              <w:t>Recurrent Full Year Effect:</w:t>
            </w:r>
          </w:p>
          <w:p w14:paraId="484B1AB7" w14:textId="77777777" w:rsidR="00B52CB8" w:rsidRPr="00394BE2" w:rsidRDefault="00B52CB8" w:rsidP="007F0044">
            <w:pPr>
              <w:rPr>
                <w:rFonts w:cs="Arial"/>
                <w:sz w:val="20"/>
              </w:rPr>
            </w:pPr>
          </w:p>
        </w:tc>
      </w:tr>
      <w:tr w:rsidR="00B52CB8" w:rsidRPr="00394BE2" w14:paraId="34929519" w14:textId="77777777" w:rsidTr="00734AB3">
        <w:trPr>
          <w:cantSplit/>
          <w:trHeight w:val="21"/>
        </w:trPr>
        <w:tc>
          <w:tcPr>
            <w:tcW w:w="5000" w:type="pct"/>
            <w:gridSpan w:val="9"/>
          </w:tcPr>
          <w:p w14:paraId="0D453F1B" w14:textId="77777777" w:rsidR="00B52CB8" w:rsidRPr="00394BE2" w:rsidRDefault="00B52CB8" w:rsidP="007F0044">
            <w:pPr>
              <w:pStyle w:val="Heading3"/>
              <w:spacing w:before="0"/>
              <w:rPr>
                <w:rFonts w:ascii="Arial" w:hAnsi="Arial" w:cs="Arial"/>
                <w:color w:val="auto"/>
                <w:sz w:val="20"/>
                <w:szCs w:val="20"/>
              </w:rPr>
            </w:pPr>
            <w:r w:rsidRPr="00394BE2">
              <w:rPr>
                <w:rFonts w:ascii="Arial" w:hAnsi="Arial" w:cs="Arial"/>
                <w:color w:val="auto"/>
                <w:sz w:val="20"/>
                <w:szCs w:val="20"/>
              </w:rPr>
              <w:t>Operational Changes</w:t>
            </w:r>
          </w:p>
        </w:tc>
      </w:tr>
      <w:tr w:rsidR="00B52CB8" w:rsidRPr="00394BE2" w14:paraId="36E038F2" w14:textId="77777777" w:rsidTr="00734AB3">
        <w:trPr>
          <w:cantSplit/>
          <w:trHeight w:val="21"/>
        </w:trPr>
        <w:tc>
          <w:tcPr>
            <w:tcW w:w="2312" w:type="pct"/>
            <w:gridSpan w:val="3"/>
          </w:tcPr>
          <w:p w14:paraId="766EB2F3" w14:textId="77777777" w:rsidR="00B52CB8" w:rsidRPr="00394BE2" w:rsidRDefault="00B52CB8" w:rsidP="007F0044">
            <w:pPr>
              <w:pStyle w:val="Heading1"/>
              <w:spacing w:before="0"/>
              <w:rPr>
                <w:color w:val="auto"/>
                <w:sz w:val="20"/>
                <w:szCs w:val="20"/>
              </w:rPr>
            </w:pPr>
            <w:r w:rsidRPr="00394BE2">
              <w:rPr>
                <w:color w:val="auto"/>
                <w:sz w:val="20"/>
                <w:szCs w:val="20"/>
              </w:rPr>
              <w:t>Current Year:</w:t>
            </w:r>
          </w:p>
          <w:p w14:paraId="0FD41070" w14:textId="77777777" w:rsidR="00B52CB8" w:rsidRPr="00394BE2" w:rsidRDefault="00B52CB8" w:rsidP="007F0044"/>
        </w:tc>
        <w:tc>
          <w:tcPr>
            <w:tcW w:w="2688" w:type="pct"/>
            <w:gridSpan w:val="6"/>
          </w:tcPr>
          <w:p w14:paraId="55874B6A" w14:textId="77777777" w:rsidR="00B52CB8" w:rsidRPr="00394BE2" w:rsidRDefault="00B52CB8" w:rsidP="007F0044">
            <w:pPr>
              <w:pStyle w:val="Heading6"/>
              <w:spacing w:before="0"/>
              <w:rPr>
                <w:rFonts w:ascii="Arial" w:hAnsi="Arial" w:cs="Arial"/>
                <w:color w:val="auto"/>
                <w:sz w:val="20"/>
                <w:szCs w:val="20"/>
              </w:rPr>
            </w:pPr>
            <w:r w:rsidRPr="00394BE2">
              <w:rPr>
                <w:rFonts w:ascii="Arial" w:hAnsi="Arial" w:cs="Arial"/>
                <w:color w:val="auto"/>
                <w:sz w:val="20"/>
                <w:szCs w:val="20"/>
              </w:rPr>
              <w:t>Recurrent Full Year Effect:</w:t>
            </w:r>
          </w:p>
          <w:p w14:paraId="4264FA39" w14:textId="77777777" w:rsidR="00B52CB8" w:rsidRPr="00394BE2" w:rsidRDefault="00B52CB8" w:rsidP="007F0044">
            <w:pPr>
              <w:rPr>
                <w:rFonts w:cs="Arial"/>
                <w:sz w:val="20"/>
              </w:rPr>
            </w:pPr>
          </w:p>
        </w:tc>
      </w:tr>
      <w:tr w:rsidR="00B52CB8" w:rsidRPr="00394BE2" w14:paraId="2B65F94C" w14:textId="77777777" w:rsidTr="00734AB3">
        <w:trPr>
          <w:cantSplit/>
          <w:trHeight w:val="21"/>
        </w:trPr>
        <w:tc>
          <w:tcPr>
            <w:tcW w:w="5000" w:type="pct"/>
            <w:gridSpan w:val="9"/>
          </w:tcPr>
          <w:p w14:paraId="52F56664" w14:textId="77777777" w:rsidR="00B52CB8" w:rsidRPr="00394BE2" w:rsidRDefault="00B52CB8" w:rsidP="007F0044">
            <w:pPr>
              <w:pStyle w:val="Heading5"/>
              <w:spacing w:before="0"/>
              <w:rPr>
                <w:rFonts w:ascii="Arial" w:hAnsi="Arial" w:cs="Arial"/>
                <w:i/>
                <w:color w:val="auto"/>
                <w:sz w:val="20"/>
                <w:szCs w:val="20"/>
              </w:rPr>
            </w:pPr>
            <w:r w:rsidRPr="00394BE2">
              <w:rPr>
                <w:rFonts w:ascii="Arial" w:hAnsi="Arial" w:cs="Arial"/>
                <w:color w:val="auto"/>
                <w:sz w:val="20"/>
                <w:szCs w:val="20"/>
              </w:rPr>
              <w:t>Authorisation</w:t>
            </w:r>
          </w:p>
        </w:tc>
      </w:tr>
      <w:tr w:rsidR="00B52CB8" w:rsidRPr="00394BE2" w14:paraId="525DF70A" w14:textId="77777777" w:rsidTr="00734AB3">
        <w:trPr>
          <w:cantSplit/>
          <w:trHeight w:val="21"/>
        </w:trPr>
        <w:tc>
          <w:tcPr>
            <w:tcW w:w="1684" w:type="pct"/>
            <w:gridSpan w:val="2"/>
            <w:tcBorders>
              <w:bottom w:val="single" w:sz="4" w:space="0" w:color="auto"/>
            </w:tcBorders>
          </w:tcPr>
          <w:p w14:paraId="0219B2D4" w14:textId="77777777" w:rsidR="00B52CB8" w:rsidRPr="00394BE2" w:rsidRDefault="00B52CB8" w:rsidP="007F0044">
            <w:pPr>
              <w:rPr>
                <w:rFonts w:cs="Arial"/>
                <w:sz w:val="20"/>
              </w:rPr>
            </w:pPr>
            <w:r w:rsidRPr="00394BE2">
              <w:rPr>
                <w:rFonts w:cs="Arial"/>
                <w:b/>
                <w:bCs/>
                <w:sz w:val="20"/>
              </w:rPr>
              <w:lastRenderedPageBreak/>
              <w:t xml:space="preserve">Authorised </w:t>
            </w:r>
            <w:proofErr w:type="gramStart"/>
            <w:r w:rsidRPr="00394BE2">
              <w:rPr>
                <w:rFonts w:cs="Arial"/>
                <w:b/>
                <w:bCs/>
                <w:sz w:val="20"/>
              </w:rPr>
              <w:t>by :</w:t>
            </w:r>
            <w:proofErr w:type="gramEnd"/>
          </w:p>
          <w:p w14:paraId="2EEE16CE" w14:textId="77777777" w:rsidR="00B52CB8" w:rsidRPr="00394BE2" w:rsidRDefault="00B52CB8" w:rsidP="007F0044">
            <w:pPr>
              <w:rPr>
                <w:rFonts w:cs="Arial"/>
                <w:sz w:val="20"/>
              </w:rPr>
            </w:pPr>
          </w:p>
          <w:p w14:paraId="7EEDA19E" w14:textId="77777777" w:rsidR="00B52CB8" w:rsidRPr="00394BE2" w:rsidRDefault="00B52CB8" w:rsidP="007F0044">
            <w:pPr>
              <w:rPr>
                <w:rFonts w:cs="Arial"/>
                <w:sz w:val="20"/>
              </w:rPr>
            </w:pPr>
          </w:p>
          <w:p w14:paraId="7D5E37DC" w14:textId="77777777" w:rsidR="00B52CB8" w:rsidRPr="00394BE2" w:rsidRDefault="00B52CB8" w:rsidP="007F0044">
            <w:pPr>
              <w:rPr>
                <w:rFonts w:cs="Arial"/>
                <w:sz w:val="20"/>
              </w:rPr>
            </w:pPr>
            <w:r w:rsidRPr="00394BE2">
              <w:rPr>
                <w:rFonts w:cs="Arial"/>
                <w:noProof/>
                <w:sz w:val="20"/>
                <w:lang w:eastAsia="en-GB"/>
              </w:rPr>
              <mc:AlternateContent>
                <mc:Choice Requires="wps">
                  <w:drawing>
                    <wp:anchor distT="0" distB="0" distL="114300" distR="114300" simplePos="0" relativeHeight="251659264" behindDoc="0" locked="0" layoutInCell="1" allowOverlap="1" wp14:anchorId="6B3DA51F" wp14:editId="36F481EF">
                      <wp:simplePos x="0" y="0"/>
                      <wp:positionH relativeFrom="column">
                        <wp:posOffset>0</wp:posOffset>
                      </wp:positionH>
                      <wp:positionV relativeFrom="paragraph">
                        <wp:posOffset>90170</wp:posOffset>
                      </wp:positionV>
                      <wp:extent cx="240030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A9CB2"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pt" to="18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"/>
                  </w:pict>
                </mc:Fallback>
              </mc:AlternateContent>
            </w:r>
          </w:p>
          <w:p w14:paraId="2291F0BB" w14:textId="77777777" w:rsidR="00B52CB8" w:rsidRPr="00394BE2" w:rsidRDefault="00B52CB8" w:rsidP="007F0044">
            <w:pPr>
              <w:pStyle w:val="Heading1"/>
              <w:spacing w:before="0"/>
              <w:rPr>
                <w:b/>
                <w:color w:val="auto"/>
                <w:sz w:val="20"/>
                <w:szCs w:val="20"/>
              </w:rPr>
            </w:pPr>
            <w:r w:rsidRPr="00394BE2">
              <w:rPr>
                <w:b/>
                <w:color w:val="auto"/>
                <w:sz w:val="20"/>
                <w:szCs w:val="20"/>
              </w:rPr>
              <w:t xml:space="preserve">On behalf of </w:t>
            </w:r>
            <w:r w:rsidR="00394BE2" w:rsidRPr="00394BE2">
              <w:rPr>
                <w:b/>
                <w:color w:val="auto"/>
                <w:sz w:val="20"/>
                <w:szCs w:val="20"/>
              </w:rPr>
              <w:t>Liverpool University Hospitals NHS Foundation Trust (“the Provider”)</w:t>
            </w:r>
          </w:p>
          <w:p w14:paraId="53CCE882" w14:textId="77777777" w:rsidR="00B52CB8" w:rsidRPr="00394BE2" w:rsidRDefault="00B52CB8" w:rsidP="007F0044">
            <w:pPr>
              <w:rPr>
                <w:rFonts w:cs="Arial"/>
                <w:sz w:val="20"/>
              </w:rPr>
            </w:pPr>
          </w:p>
          <w:p w14:paraId="7700B45E" w14:textId="77777777" w:rsidR="00B52CB8" w:rsidRPr="00394BE2" w:rsidRDefault="00B52CB8" w:rsidP="007F0044">
            <w:pPr>
              <w:rPr>
                <w:rFonts w:cs="Arial"/>
                <w:sz w:val="20"/>
              </w:rPr>
            </w:pPr>
          </w:p>
          <w:p w14:paraId="71145EA0" w14:textId="77777777" w:rsidR="00B52CB8" w:rsidRPr="00394BE2" w:rsidRDefault="00B52CB8" w:rsidP="007F0044">
            <w:pPr>
              <w:rPr>
                <w:rFonts w:cs="Arial"/>
                <w:b/>
                <w:sz w:val="20"/>
              </w:rPr>
            </w:pPr>
            <w:r w:rsidRPr="00394BE2">
              <w:rPr>
                <w:rFonts w:cs="Arial"/>
                <w:b/>
                <w:bCs/>
                <w:noProof/>
                <w:sz w:val="20"/>
                <w:lang w:eastAsia="en-GB"/>
              </w:rPr>
              <mc:AlternateContent>
                <mc:Choice Requires="wps">
                  <w:drawing>
                    <wp:anchor distT="0" distB="0" distL="114300" distR="114300" simplePos="0" relativeHeight="251662336" behindDoc="0" locked="0" layoutInCell="1" allowOverlap="1" wp14:anchorId="5D298869" wp14:editId="1D631524">
                      <wp:simplePos x="0" y="0"/>
                      <wp:positionH relativeFrom="column">
                        <wp:posOffset>5080</wp:posOffset>
                      </wp:positionH>
                      <wp:positionV relativeFrom="paragraph">
                        <wp:posOffset>86995</wp:posOffset>
                      </wp:positionV>
                      <wp:extent cx="2400300" cy="0"/>
                      <wp:effectExtent l="0" t="0" r="0" b="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066A3"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85pt" to="189.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"/>
                  </w:pict>
                </mc:Fallback>
              </mc:AlternateContent>
            </w:r>
          </w:p>
          <w:p w14:paraId="357F104B" w14:textId="77777777" w:rsidR="00B52CB8" w:rsidRPr="00394BE2" w:rsidRDefault="00B52CB8" w:rsidP="007F0044">
            <w:pPr>
              <w:rPr>
                <w:rFonts w:cs="Arial"/>
                <w:b/>
                <w:sz w:val="20"/>
              </w:rPr>
            </w:pPr>
            <w:r w:rsidRPr="00394BE2">
              <w:rPr>
                <w:rFonts w:cs="Arial"/>
                <w:b/>
                <w:sz w:val="20"/>
              </w:rPr>
              <w:t>On behalf of the Commissioner</w:t>
            </w:r>
          </w:p>
        </w:tc>
        <w:tc>
          <w:tcPr>
            <w:tcW w:w="1878" w:type="pct"/>
            <w:gridSpan w:val="4"/>
            <w:tcBorders>
              <w:bottom w:val="single" w:sz="4" w:space="0" w:color="auto"/>
            </w:tcBorders>
          </w:tcPr>
          <w:p w14:paraId="66A0E3F0" w14:textId="77777777" w:rsidR="00B52CB8" w:rsidRPr="00394BE2" w:rsidRDefault="00B52CB8" w:rsidP="007F0044">
            <w:pPr>
              <w:rPr>
                <w:rFonts w:cs="Arial"/>
                <w:b/>
                <w:bCs/>
                <w:sz w:val="20"/>
              </w:rPr>
            </w:pPr>
            <w:r w:rsidRPr="00394BE2">
              <w:rPr>
                <w:rFonts w:cs="Arial"/>
                <w:b/>
                <w:bCs/>
                <w:sz w:val="20"/>
              </w:rPr>
              <w:t>Confirmation of activity/operational changes:</w:t>
            </w:r>
          </w:p>
          <w:p w14:paraId="45554E19" w14:textId="77777777" w:rsidR="00B52CB8" w:rsidRPr="00394BE2" w:rsidRDefault="00B52CB8" w:rsidP="007F0044">
            <w:pPr>
              <w:rPr>
                <w:rFonts w:cs="Arial"/>
                <w:sz w:val="20"/>
              </w:rPr>
            </w:pPr>
          </w:p>
          <w:p w14:paraId="74A1DBBD" w14:textId="77777777" w:rsidR="00B52CB8" w:rsidRPr="00394BE2" w:rsidRDefault="00B52CB8" w:rsidP="007F0044">
            <w:pPr>
              <w:rPr>
                <w:rFonts w:cs="Arial"/>
                <w:sz w:val="20"/>
              </w:rPr>
            </w:pPr>
          </w:p>
          <w:p w14:paraId="0077C685" w14:textId="77777777" w:rsidR="00B52CB8" w:rsidRPr="00394BE2" w:rsidRDefault="00B52CB8" w:rsidP="007F0044">
            <w:pPr>
              <w:rPr>
                <w:rFonts w:cs="Arial"/>
                <w:sz w:val="20"/>
              </w:rPr>
            </w:pPr>
          </w:p>
          <w:p w14:paraId="0E077C50" w14:textId="77777777" w:rsidR="00B52CB8" w:rsidRPr="00394BE2" w:rsidRDefault="00B52CB8" w:rsidP="007F0044">
            <w:pPr>
              <w:rPr>
                <w:rFonts w:cs="Arial"/>
                <w:sz w:val="20"/>
              </w:rPr>
            </w:pPr>
            <w:r w:rsidRPr="00394BE2">
              <w:rPr>
                <w:rFonts w:cs="Arial"/>
                <w:b/>
                <w:bCs/>
                <w:noProof/>
                <w:sz w:val="20"/>
                <w:lang w:eastAsia="en-GB"/>
              </w:rPr>
              <mc:AlternateContent>
                <mc:Choice Requires="wps">
                  <w:drawing>
                    <wp:anchor distT="0" distB="0" distL="114300" distR="114300" simplePos="0" relativeHeight="251660288" behindDoc="0" locked="0" layoutInCell="1" allowOverlap="1" wp14:anchorId="7D2EB641" wp14:editId="0412D3F4">
                      <wp:simplePos x="0" y="0"/>
                      <wp:positionH relativeFrom="column">
                        <wp:posOffset>40005</wp:posOffset>
                      </wp:positionH>
                      <wp:positionV relativeFrom="paragraph">
                        <wp:posOffset>64770</wp:posOffset>
                      </wp:positionV>
                      <wp:extent cx="240030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7A085"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1pt" to="192.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"/>
                  </w:pict>
                </mc:Fallback>
              </mc:AlternateContent>
            </w:r>
          </w:p>
          <w:p w14:paraId="5038D20B" w14:textId="77777777" w:rsidR="00B52CB8" w:rsidRPr="00394BE2" w:rsidRDefault="00B52CB8" w:rsidP="007F0044">
            <w:pPr>
              <w:pStyle w:val="Heading6"/>
              <w:spacing w:before="0"/>
              <w:rPr>
                <w:rFonts w:ascii="Arial" w:hAnsi="Arial" w:cs="Arial"/>
                <w:color w:val="auto"/>
                <w:sz w:val="20"/>
                <w:szCs w:val="20"/>
              </w:rPr>
            </w:pPr>
            <w:r w:rsidRPr="00394BE2">
              <w:rPr>
                <w:rFonts w:ascii="Arial" w:hAnsi="Arial" w:cs="Arial"/>
                <w:color w:val="auto"/>
                <w:sz w:val="20"/>
                <w:szCs w:val="20"/>
              </w:rPr>
              <w:t>Contracting Dept</w:t>
            </w:r>
          </w:p>
          <w:p w14:paraId="2EDED231" w14:textId="77777777" w:rsidR="00B52CB8" w:rsidRPr="00394BE2" w:rsidRDefault="00B52CB8" w:rsidP="007F0044">
            <w:pPr>
              <w:pStyle w:val="Heading1"/>
              <w:spacing w:before="0"/>
              <w:rPr>
                <w:b/>
                <w:bCs/>
                <w:color w:val="auto"/>
                <w:sz w:val="20"/>
                <w:szCs w:val="20"/>
              </w:rPr>
            </w:pPr>
          </w:p>
        </w:tc>
        <w:tc>
          <w:tcPr>
            <w:tcW w:w="1438" w:type="pct"/>
            <w:gridSpan w:val="3"/>
          </w:tcPr>
          <w:p w14:paraId="35326A08" w14:textId="77777777" w:rsidR="00B52CB8" w:rsidRPr="00394BE2" w:rsidRDefault="00B52CB8" w:rsidP="007F0044">
            <w:pPr>
              <w:rPr>
                <w:rFonts w:cs="Arial"/>
                <w:b/>
                <w:bCs/>
                <w:sz w:val="20"/>
              </w:rPr>
            </w:pPr>
            <w:r w:rsidRPr="00394BE2">
              <w:rPr>
                <w:rFonts w:cs="Arial"/>
                <w:b/>
                <w:bCs/>
                <w:sz w:val="20"/>
              </w:rPr>
              <w:t>Confirmation of funding available:</w:t>
            </w:r>
          </w:p>
          <w:p w14:paraId="6A1A92A4" w14:textId="77777777" w:rsidR="00B52CB8" w:rsidRPr="00394BE2" w:rsidRDefault="00B52CB8" w:rsidP="007F0044">
            <w:pPr>
              <w:rPr>
                <w:rFonts w:cs="Arial"/>
                <w:b/>
                <w:bCs/>
                <w:sz w:val="20"/>
              </w:rPr>
            </w:pPr>
          </w:p>
          <w:p w14:paraId="18788056" w14:textId="77777777" w:rsidR="00B52CB8" w:rsidRPr="00394BE2" w:rsidRDefault="00B52CB8" w:rsidP="007F0044">
            <w:pPr>
              <w:rPr>
                <w:rFonts w:cs="Arial"/>
                <w:b/>
                <w:bCs/>
                <w:sz w:val="20"/>
              </w:rPr>
            </w:pPr>
          </w:p>
          <w:p w14:paraId="61E02627" w14:textId="77777777" w:rsidR="00B52CB8" w:rsidRPr="00394BE2" w:rsidRDefault="00B52CB8" w:rsidP="007F0044">
            <w:pPr>
              <w:rPr>
                <w:rFonts w:cs="Arial"/>
                <w:b/>
                <w:bCs/>
                <w:sz w:val="20"/>
              </w:rPr>
            </w:pPr>
          </w:p>
          <w:p w14:paraId="6F2487DF" w14:textId="77777777" w:rsidR="00B52CB8" w:rsidRPr="00394BE2" w:rsidRDefault="00B52CB8" w:rsidP="007F0044">
            <w:pPr>
              <w:rPr>
                <w:rFonts w:cs="Arial"/>
                <w:b/>
                <w:bCs/>
                <w:sz w:val="20"/>
              </w:rPr>
            </w:pPr>
            <w:r w:rsidRPr="00394BE2">
              <w:rPr>
                <w:rFonts w:cs="Arial"/>
                <w:b/>
                <w:bCs/>
                <w:noProof/>
                <w:sz w:val="20"/>
                <w:lang w:eastAsia="en-GB"/>
              </w:rPr>
              <mc:AlternateContent>
                <mc:Choice Requires="wps">
                  <w:drawing>
                    <wp:anchor distT="0" distB="0" distL="114300" distR="114300" simplePos="0" relativeHeight="251661312" behindDoc="0" locked="0" layoutInCell="1" allowOverlap="1" wp14:anchorId="6159E053" wp14:editId="4FFFC231">
                      <wp:simplePos x="0" y="0"/>
                      <wp:positionH relativeFrom="column">
                        <wp:posOffset>45720</wp:posOffset>
                      </wp:positionH>
                      <wp:positionV relativeFrom="paragraph">
                        <wp:posOffset>26670</wp:posOffset>
                      </wp:positionV>
                      <wp:extent cx="240030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D142E"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pt" to="192.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"/>
                  </w:pict>
                </mc:Fallback>
              </mc:AlternateContent>
            </w:r>
          </w:p>
          <w:p w14:paraId="677D70D1" w14:textId="77777777" w:rsidR="00B52CB8" w:rsidRPr="00394BE2" w:rsidRDefault="00B52CB8" w:rsidP="007F0044">
            <w:pPr>
              <w:rPr>
                <w:rFonts w:cs="Arial"/>
                <w:b/>
                <w:bCs/>
                <w:sz w:val="20"/>
              </w:rPr>
            </w:pPr>
            <w:r w:rsidRPr="00394BE2">
              <w:rPr>
                <w:rFonts w:cs="Arial"/>
                <w:b/>
                <w:bCs/>
                <w:sz w:val="20"/>
              </w:rPr>
              <w:t>Finance Dept</w:t>
            </w:r>
          </w:p>
        </w:tc>
      </w:tr>
    </w:tbl>
    <w:p w14:paraId="79DB10CC" w14:textId="77777777" w:rsidR="00B52CB8" w:rsidRDefault="00B52CB8" w:rsidP="00B52CB8">
      <w:pPr>
        <w:pStyle w:val="Heading7"/>
        <w:sectPr w:rsidR="00B52CB8" w:rsidSect="007F0044">
          <w:headerReference w:type="default" r:id="rId18"/>
          <w:headerReference w:type="first" r:id="rId19"/>
          <w:footerReference w:type="first" r:id="rId20"/>
          <w:pgSz w:w="16838" w:h="11906" w:orient="landscape"/>
          <w:pgMar w:top="567" w:right="567" w:bottom="1843" w:left="567" w:header="720" w:footer="0" w:gutter="0"/>
          <w:cols w:space="720"/>
          <w:docGrid w:linePitch="326"/>
        </w:sectPr>
      </w:pPr>
    </w:p>
    <w:p w14:paraId="64205DF7" w14:textId="77777777" w:rsidR="00153957" w:rsidRDefault="00153957" w:rsidP="00993A3C">
      <w:pPr>
        <w:spacing w:line="264" w:lineRule="auto"/>
        <w:rPr>
          <w:rFonts w:ascii="Arial" w:hAnsi="Arial" w:cs="Arial"/>
          <w:b/>
          <w:u w:val="single"/>
        </w:rPr>
      </w:pPr>
    </w:p>
    <w:p w14:paraId="48C1B04F" w14:textId="77777777" w:rsidR="00993A3C" w:rsidRDefault="00993A3C" w:rsidP="00993A3C">
      <w:pPr>
        <w:spacing w:line="264" w:lineRule="auto"/>
        <w:rPr>
          <w:rFonts w:ascii="Arial" w:hAnsi="Arial" w:cs="Arial"/>
          <w:b/>
          <w:u w:val="single"/>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851"/>
        <w:gridCol w:w="9530"/>
      </w:tblGrid>
      <w:tr w:rsidR="009A5E72" w:rsidRPr="005A30E5" w14:paraId="5B2E46CF" w14:textId="77777777" w:rsidTr="008B5597">
        <w:trPr>
          <w:trHeight w:val="567"/>
        </w:trPr>
        <w:tc>
          <w:tcPr>
            <w:tcW w:w="851" w:type="dxa"/>
            <w:shd w:val="clear" w:color="auto" w:fill="32A351"/>
            <w:vAlign w:val="center"/>
          </w:tcPr>
          <w:p w14:paraId="4995AFE6" w14:textId="77777777" w:rsidR="009A5E72" w:rsidRPr="009D72BB" w:rsidRDefault="00B52CB8" w:rsidP="009D72BB">
            <w:pPr>
              <w:jc w:val="center"/>
              <w:rPr>
                <w:rFonts w:ascii="Arial" w:eastAsiaTheme="majorEastAsia" w:hAnsi="Arial" w:cs="Arial"/>
                <w:b/>
                <w:color w:val="2E74B5" w:themeColor="accent1" w:themeShade="BF"/>
                <w:sz w:val="44"/>
                <w:szCs w:val="44"/>
              </w:rPr>
            </w:pPr>
            <w:bookmarkStart w:id="6" w:name="_Hlk106271475"/>
            <w:r>
              <w:rPr>
                <w:rFonts w:ascii="Arial" w:eastAsiaTheme="majorEastAsia" w:hAnsi="Arial" w:cs="Arial"/>
                <w:b/>
                <w:color w:val="2E74B5" w:themeColor="accent1" w:themeShade="BF"/>
                <w:sz w:val="44"/>
                <w:szCs w:val="44"/>
              </w:rPr>
              <w:t>7</w:t>
            </w:r>
          </w:p>
        </w:tc>
        <w:tc>
          <w:tcPr>
            <w:tcW w:w="9530" w:type="dxa"/>
            <w:vAlign w:val="center"/>
          </w:tcPr>
          <w:p w14:paraId="0E89E54C" w14:textId="77777777" w:rsidR="009A5E72" w:rsidRPr="001C34EC" w:rsidRDefault="00B52CB8" w:rsidP="00773CB0">
            <w:pPr>
              <w:spacing w:before="240" w:after="120"/>
              <w:rPr>
                <w:rFonts w:ascii="Arial" w:eastAsiaTheme="majorEastAsia" w:hAnsi="Arial" w:cs="Arial"/>
                <w:i/>
                <w:sz w:val="32"/>
                <w:szCs w:val="32"/>
              </w:rPr>
            </w:pPr>
            <w:r>
              <w:rPr>
                <w:rFonts w:ascii="Arial" w:eastAsiaTheme="majorEastAsia" w:hAnsi="Arial" w:cs="Arial"/>
                <w:sz w:val="44"/>
                <w:szCs w:val="32"/>
              </w:rPr>
              <w:t>Documents Relied On</w:t>
            </w:r>
          </w:p>
        </w:tc>
      </w:tr>
      <w:bookmarkEnd w:id="6"/>
    </w:tbl>
    <w:p w14:paraId="195F67DE" w14:textId="77777777" w:rsidR="00933F68" w:rsidRDefault="00933F68" w:rsidP="00EE4B8F">
      <w:pPr>
        <w:spacing w:line="264" w:lineRule="auto"/>
        <w:rPr>
          <w:rFonts w:ascii="Arial" w:eastAsiaTheme="majorEastAsia" w:hAnsi="Arial" w:cs="Arial"/>
          <w:b/>
          <w:u w:val="single"/>
        </w:rPr>
      </w:pPr>
    </w:p>
    <w:p w14:paraId="7C205C01" w14:textId="77777777" w:rsidR="00394BE2" w:rsidRPr="00394BE2" w:rsidRDefault="00394BE2" w:rsidP="00EE4B8F">
      <w:pPr>
        <w:spacing w:line="264" w:lineRule="auto"/>
        <w:rPr>
          <w:rFonts w:ascii="Arial" w:eastAsiaTheme="majorEastAsia" w:hAnsi="Arial" w:cs="Arial"/>
          <w:highlight w:val="yellow"/>
        </w:rPr>
      </w:pPr>
      <w:r w:rsidRPr="00394BE2">
        <w:rPr>
          <w:rFonts w:ascii="Arial" w:eastAsiaTheme="majorEastAsia" w:hAnsi="Arial" w:cs="Arial"/>
          <w:highlight w:val="yellow"/>
        </w:rPr>
        <w:t>[Insert any policies / SOPs / guidance etc to be relied upon as part of the Agreement]</w:t>
      </w:r>
    </w:p>
    <w:p w14:paraId="00768096" w14:textId="71342701" w:rsidR="00394BE2" w:rsidRDefault="00394BE2" w:rsidP="00EE4B8F">
      <w:pPr>
        <w:spacing w:line="264" w:lineRule="auto"/>
        <w:rPr>
          <w:rFonts w:ascii="Arial" w:eastAsiaTheme="majorEastAsia" w:hAnsi="Arial" w:cs="Arial"/>
        </w:rPr>
      </w:pPr>
      <w:r w:rsidRPr="00394BE2">
        <w:rPr>
          <w:rFonts w:ascii="Arial" w:eastAsiaTheme="majorEastAsia" w:hAnsi="Arial" w:cs="Arial"/>
          <w:highlight w:val="yellow"/>
        </w:rPr>
        <w:t>[If none please state Not Applicable]</w:t>
      </w:r>
    </w:p>
    <w:p w14:paraId="78C940B4" w14:textId="5BC43698" w:rsidR="00845F2A" w:rsidRDefault="00845F2A" w:rsidP="00EE4B8F">
      <w:pPr>
        <w:spacing w:line="264" w:lineRule="auto"/>
        <w:rPr>
          <w:rFonts w:ascii="Arial" w:eastAsiaTheme="majorEastAsia" w:hAnsi="Arial" w:cs="Arial"/>
        </w:rPr>
      </w:pPr>
    </w:p>
    <w:p w14:paraId="116F5324" w14:textId="76D55175" w:rsidR="00845F2A" w:rsidRDefault="00845F2A" w:rsidP="00EE4B8F">
      <w:pPr>
        <w:spacing w:line="264" w:lineRule="auto"/>
        <w:rPr>
          <w:rFonts w:ascii="Arial" w:eastAsiaTheme="majorEastAsia" w:hAnsi="Arial" w:cs="Arial"/>
        </w:rPr>
      </w:pPr>
    </w:p>
    <w:p w14:paraId="70A2FD59" w14:textId="37DE254F" w:rsidR="00845F2A" w:rsidRDefault="00845F2A" w:rsidP="00EE4B8F">
      <w:pPr>
        <w:spacing w:line="264" w:lineRule="auto"/>
        <w:rPr>
          <w:rFonts w:ascii="Arial" w:eastAsiaTheme="majorEastAsia" w:hAnsi="Arial" w:cs="Arial"/>
        </w:rPr>
      </w:pPr>
    </w:p>
    <w:p w14:paraId="604A29C7" w14:textId="1831AE95" w:rsidR="00845F2A" w:rsidRDefault="00845F2A" w:rsidP="00EE4B8F">
      <w:pPr>
        <w:spacing w:line="264" w:lineRule="auto"/>
        <w:rPr>
          <w:rFonts w:ascii="Arial" w:eastAsiaTheme="majorEastAsia" w:hAnsi="Arial" w:cs="Arial"/>
        </w:rPr>
      </w:pPr>
    </w:p>
    <w:p w14:paraId="45034433" w14:textId="295C299A" w:rsidR="00845F2A" w:rsidRDefault="00845F2A" w:rsidP="00EE4B8F">
      <w:pPr>
        <w:spacing w:line="264" w:lineRule="auto"/>
        <w:rPr>
          <w:rFonts w:ascii="Arial" w:eastAsiaTheme="majorEastAsia" w:hAnsi="Arial" w:cs="Arial"/>
        </w:rPr>
      </w:pPr>
    </w:p>
    <w:p w14:paraId="4FB4C0F3" w14:textId="645B1978" w:rsidR="00845F2A" w:rsidRDefault="00845F2A" w:rsidP="00EE4B8F">
      <w:pPr>
        <w:spacing w:line="264" w:lineRule="auto"/>
        <w:rPr>
          <w:rFonts w:ascii="Arial" w:eastAsiaTheme="majorEastAsia" w:hAnsi="Arial" w:cs="Arial"/>
        </w:rPr>
      </w:pPr>
    </w:p>
    <w:p w14:paraId="15ECFFB7" w14:textId="401AD145" w:rsidR="00845F2A" w:rsidRDefault="00845F2A" w:rsidP="00EE4B8F">
      <w:pPr>
        <w:spacing w:line="264" w:lineRule="auto"/>
        <w:rPr>
          <w:rFonts w:ascii="Arial" w:eastAsiaTheme="majorEastAsia" w:hAnsi="Arial" w:cs="Arial"/>
        </w:rPr>
      </w:pPr>
    </w:p>
    <w:p w14:paraId="5FDB09F9" w14:textId="711A815A" w:rsidR="00845F2A" w:rsidRDefault="00845F2A" w:rsidP="00EE4B8F">
      <w:pPr>
        <w:spacing w:line="264" w:lineRule="auto"/>
        <w:rPr>
          <w:rFonts w:ascii="Arial" w:eastAsiaTheme="majorEastAsia" w:hAnsi="Arial" w:cs="Arial"/>
        </w:rPr>
      </w:pPr>
    </w:p>
    <w:p w14:paraId="20E1491E" w14:textId="7DBEBB44" w:rsidR="00845F2A" w:rsidRDefault="00845F2A" w:rsidP="00EE4B8F">
      <w:pPr>
        <w:spacing w:line="264" w:lineRule="auto"/>
        <w:rPr>
          <w:rFonts w:ascii="Arial" w:eastAsiaTheme="majorEastAsia" w:hAnsi="Arial" w:cs="Arial"/>
        </w:rPr>
      </w:pPr>
    </w:p>
    <w:p w14:paraId="192328D3" w14:textId="74E1E9B6" w:rsidR="00845F2A" w:rsidRDefault="00845F2A" w:rsidP="00EE4B8F">
      <w:pPr>
        <w:spacing w:line="264" w:lineRule="auto"/>
        <w:rPr>
          <w:rFonts w:ascii="Arial" w:eastAsiaTheme="majorEastAsia" w:hAnsi="Arial" w:cs="Arial"/>
        </w:rPr>
      </w:pPr>
    </w:p>
    <w:p w14:paraId="19CFDAC3" w14:textId="56083731" w:rsidR="00845F2A" w:rsidRDefault="00845F2A" w:rsidP="00EE4B8F">
      <w:pPr>
        <w:spacing w:line="264" w:lineRule="auto"/>
        <w:rPr>
          <w:rFonts w:ascii="Arial" w:eastAsiaTheme="majorEastAsia" w:hAnsi="Arial" w:cs="Arial"/>
        </w:rPr>
      </w:pPr>
    </w:p>
    <w:p w14:paraId="143A302A" w14:textId="17567B2D" w:rsidR="00845F2A" w:rsidRDefault="00845F2A" w:rsidP="00EE4B8F">
      <w:pPr>
        <w:spacing w:line="264" w:lineRule="auto"/>
        <w:rPr>
          <w:rFonts w:ascii="Arial" w:eastAsiaTheme="majorEastAsia" w:hAnsi="Arial" w:cs="Arial"/>
        </w:rPr>
      </w:pPr>
    </w:p>
    <w:p w14:paraId="6BC01E80" w14:textId="445EF455" w:rsidR="00845F2A" w:rsidRDefault="00845F2A" w:rsidP="00EE4B8F">
      <w:pPr>
        <w:spacing w:line="264" w:lineRule="auto"/>
        <w:rPr>
          <w:rFonts w:ascii="Arial" w:eastAsiaTheme="majorEastAsia" w:hAnsi="Arial" w:cs="Arial"/>
        </w:rPr>
      </w:pPr>
    </w:p>
    <w:p w14:paraId="09D04703" w14:textId="1640E14F" w:rsidR="00845F2A" w:rsidRDefault="00845F2A" w:rsidP="00EE4B8F">
      <w:pPr>
        <w:spacing w:line="264" w:lineRule="auto"/>
        <w:rPr>
          <w:rFonts w:ascii="Arial" w:eastAsiaTheme="majorEastAsia" w:hAnsi="Arial" w:cs="Arial"/>
        </w:rPr>
      </w:pPr>
    </w:p>
    <w:p w14:paraId="52105569" w14:textId="57A98272" w:rsidR="00845F2A" w:rsidRDefault="00845F2A" w:rsidP="00EE4B8F">
      <w:pPr>
        <w:spacing w:line="264" w:lineRule="auto"/>
        <w:rPr>
          <w:rFonts w:ascii="Arial" w:eastAsiaTheme="majorEastAsia" w:hAnsi="Arial" w:cs="Arial"/>
        </w:rPr>
      </w:pPr>
    </w:p>
    <w:p w14:paraId="1CFE3F6F" w14:textId="60D44E01" w:rsidR="00845F2A" w:rsidRDefault="00845F2A" w:rsidP="00EE4B8F">
      <w:pPr>
        <w:spacing w:line="264" w:lineRule="auto"/>
        <w:rPr>
          <w:rFonts w:ascii="Arial" w:eastAsiaTheme="majorEastAsia" w:hAnsi="Arial" w:cs="Arial"/>
        </w:rPr>
      </w:pPr>
    </w:p>
    <w:p w14:paraId="4BC15D8B" w14:textId="542E8DE3" w:rsidR="00845F2A" w:rsidRDefault="00845F2A" w:rsidP="00EE4B8F">
      <w:pPr>
        <w:spacing w:line="264" w:lineRule="auto"/>
        <w:rPr>
          <w:rFonts w:ascii="Arial" w:eastAsiaTheme="majorEastAsia" w:hAnsi="Arial" w:cs="Arial"/>
        </w:rPr>
      </w:pPr>
    </w:p>
    <w:p w14:paraId="190628FD" w14:textId="1C5F3E7D" w:rsidR="00845F2A" w:rsidRDefault="00845F2A" w:rsidP="00EE4B8F">
      <w:pPr>
        <w:spacing w:line="264" w:lineRule="auto"/>
        <w:rPr>
          <w:rFonts w:ascii="Arial" w:eastAsiaTheme="majorEastAsia" w:hAnsi="Arial" w:cs="Arial"/>
        </w:rPr>
      </w:pPr>
    </w:p>
    <w:p w14:paraId="0CED0D51" w14:textId="7D248FF9" w:rsidR="00845F2A" w:rsidRDefault="00845F2A" w:rsidP="00EE4B8F">
      <w:pPr>
        <w:spacing w:line="264" w:lineRule="auto"/>
        <w:rPr>
          <w:rFonts w:ascii="Arial" w:eastAsiaTheme="majorEastAsia" w:hAnsi="Arial" w:cs="Arial"/>
        </w:rPr>
      </w:pPr>
    </w:p>
    <w:p w14:paraId="7EB44275" w14:textId="64667E35" w:rsidR="00845F2A" w:rsidRDefault="00845F2A" w:rsidP="00EE4B8F">
      <w:pPr>
        <w:spacing w:line="264" w:lineRule="auto"/>
        <w:rPr>
          <w:rFonts w:ascii="Arial" w:eastAsiaTheme="majorEastAsia" w:hAnsi="Arial" w:cs="Arial"/>
        </w:rPr>
      </w:pPr>
    </w:p>
    <w:p w14:paraId="4B04B343" w14:textId="0E5DDC6C" w:rsidR="00845F2A" w:rsidRDefault="00845F2A" w:rsidP="00EE4B8F">
      <w:pPr>
        <w:spacing w:line="264" w:lineRule="auto"/>
        <w:rPr>
          <w:rFonts w:ascii="Arial" w:eastAsiaTheme="majorEastAsia" w:hAnsi="Arial" w:cs="Arial"/>
        </w:rPr>
      </w:pPr>
    </w:p>
    <w:p w14:paraId="41DDCEDC" w14:textId="7555AD87" w:rsidR="00845F2A" w:rsidRDefault="00845F2A" w:rsidP="00EE4B8F">
      <w:pPr>
        <w:spacing w:line="264" w:lineRule="auto"/>
        <w:rPr>
          <w:rFonts w:ascii="Arial" w:eastAsiaTheme="majorEastAsia" w:hAnsi="Arial" w:cs="Arial"/>
        </w:rPr>
      </w:pPr>
    </w:p>
    <w:p w14:paraId="72EF0B8D" w14:textId="579B15A2" w:rsidR="00845F2A" w:rsidRDefault="00845F2A" w:rsidP="00EE4B8F">
      <w:pPr>
        <w:spacing w:line="264" w:lineRule="auto"/>
        <w:rPr>
          <w:rFonts w:ascii="Arial" w:eastAsiaTheme="majorEastAsia" w:hAnsi="Arial" w:cs="Arial"/>
        </w:rPr>
      </w:pPr>
    </w:p>
    <w:p w14:paraId="7399D9F7" w14:textId="704BCB12" w:rsidR="00845F2A" w:rsidRDefault="00845F2A" w:rsidP="00EE4B8F">
      <w:pPr>
        <w:spacing w:line="264" w:lineRule="auto"/>
        <w:rPr>
          <w:rFonts w:ascii="Arial" w:eastAsiaTheme="majorEastAsia" w:hAnsi="Arial" w:cs="Arial"/>
        </w:rPr>
      </w:pPr>
    </w:p>
    <w:p w14:paraId="26BA5293" w14:textId="54FE8D92" w:rsidR="00845F2A" w:rsidRDefault="00845F2A" w:rsidP="00EE4B8F">
      <w:pPr>
        <w:spacing w:line="264" w:lineRule="auto"/>
        <w:rPr>
          <w:rFonts w:ascii="Arial" w:eastAsiaTheme="majorEastAsia" w:hAnsi="Arial" w:cs="Arial"/>
        </w:rPr>
      </w:pPr>
    </w:p>
    <w:p w14:paraId="4489EE69" w14:textId="7A8BF9D9" w:rsidR="00845F2A" w:rsidRDefault="00845F2A" w:rsidP="00EE4B8F">
      <w:pPr>
        <w:spacing w:line="264" w:lineRule="auto"/>
        <w:rPr>
          <w:rFonts w:ascii="Arial" w:eastAsiaTheme="majorEastAsia" w:hAnsi="Arial" w:cs="Arial"/>
        </w:rPr>
      </w:pPr>
    </w:p>
    <w:p w14:paraId="66FCF383" w14:textId="1116E832" w:rsidR="00845F2A" w:rsidRDefault="00845F2A" w:rsidP="00EE4B8F">
      <w:pPr>
        <w:spacing w:line="264" w:lineRule="auto"/>
        <w:rPr>
          <w:rFonts w:ascii="Arial" w:eastAsiaTheme="majorEastAsia" w:hAnsi="Arial" w:cs="Arial"/>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851"/>
        <w:gridCol w:w="9530"/>
      </w:tblGrid>
      <w:tr w:rsidR="00750AB0" w:rsidRPr="005A30E5" w14:paraId="7D7B1841" w14:textId="77777777" w:rsidTr="005A5A8E">
        <w:trPr>
          <w:trHeight w:val="567"/>
        </w:trPr>
        <w:tc>
          <w:tcPr>
            <w:tcW w:w="851" w:type="dxa"/>
            <w:shd w:val="clear" w:color="auto" w:fill="32A351"/>
            <w:vAlign w:val="center"/>
          </w:tcPr>
          <w:p w14:paraId="02C70BAB" w14:textId="2122815E" w:rsidR="00750AB0" w:rsidRPr="009D72BB" w:rsidRDefault="00750AB0" w:rsidP="005A5A8E">
            <w:pPr>
              <w:jc w:val="center"/>
              <w:rPr>
                <w:rFonts w:ascii="Arial" w:eastAsiaTheme="majorEastAsia" w:hAnsi="Arial" w:cs="Arial"/>
                <w:b/>
                <w:color w:val="2E74B5" w:themeColor="accent1" w:themeShade="BF"/>
                <w:sz w:val="44"/>
                <w:szCs w:val="44"/>
              </w:rPr>
            </w:pPr>
            <w:r>
              <w:rPr>
                <w:rFonts w:ascii="Arial" w:eastAsiaTheme="majorEastAsia" w:hAnsi="Arial" w:cs="Arial"/>
                <w:b/>
                <w:color w:val="2E74B5" w:themeColor="accent1" w:themeShade="BF"/>
                <w:sz w:val="44"/>
                <w:szCs w:val="44"/>
              </w:rPr>
              <w:lastRenderedPageBreak/>
              <w:t>8</w:t>
            </w:r>
          </w:p>
        </w:tc>
        <w:tc>
          <w:tcPr>
            <w:tcW w:w="9530" w:type="dxa"/>
            <w:vAlign w:val="center"/>
          </w:tcPr>
          <w:p w14:paraId="291749E8" w14:textId="221A16E5" w:rsidR="00750AB0" w:rsidRPr="001C34EC" w:rsidRDefault="00750AB0" w:rsidP="005A5A8E">
            <w:pPr>
              <w:spacing w:before="240" w:after="120"/>
              <w:rPr>
                <w:rFonts w:ascii="Arial" w:eastAsiaTheme="majorEastAsia" w:hAnsi="Arial" w:cs="Arial"/>
                <w:i/>
                <w:sz w:val="32"/>
                <w:szCs w:val="32"/>
              </w:rPr>
            </w:pPr>
            <w:r>
              <w:rPr>
                <w:rFonts w:ascii="Arial" w:eastAsiaTheme="majorEastAsia" w:hAnsi="Arial" w:cs="Arial"/>
                <w:sz w:val="44"/>
                <w:szCs w:val="32"/>
              </w:rPr>
              <w:t>Service Specification</w:t>
            </w:r>
          </w:p>
        </w:tc>
      </w:tr>
    </w:tbl>
    <w:p w14:paraId="3667D8BA" w14:textId="5DED165F" w:rsidR="00845F2A" w:rsidRDefault="00845F2A" w:rsidP="00EE4B8F">
      <w:pPr>
        <w:spacing w:line="264" w:lineRule="auto"/>
        <w:rPr>
          <w:rFonts w:ascii="Arial" w:eastAsiaTheme="majorEastAsia" w:hAnsi="Arial" w:cs="Arial"/>
        </w:rPr>
      </w:pPr>
    </w:p>
    <w:p w14:paraId="6B8029C7" w14:textId="0C614B20" w:rsidR="00750AB0" w:rsidRDefault="000A1BC6" w:rsidP="00EE4B8F">
      <w:pPr>
        <w:spacing w:line="264" w:lineRule="auto"/>
        <w:rPr>
          <w:rFonts w:ascii="Arial" w:eastAsiaTheme="majorEastAsia" w:hAnsi="Arial" w:cs="Arial"/>
        </w:rPr>
      </w:pPr>
      <w:r>
        <w:rPr>
          <w:rFonts w:ascii="Arial" w:eastAsiaTheme="majorEastAsia" w:hAnsi="Arial" w:cs="Arial"/>
        </w:rPr>
        <w:t>[</w:t>
      </w:r>
      <w:r w:rsidRPr="000A1BC6">
        <w:rPr>
          <w:rFonts w:ascii="Arial" w:eastAsiaTheme="majorEastAsia" w:hAnsi="Arial" w:cs="Arial"/>
          <w:highlight w:val="yellow"/>
        </w:rPr>
        <w:t>outline of service being provided to be included and details of any Key Performance Indicators</w:t>
      </w:r>
      <w:r>
        <w:rPr>
          <w:rFonts w:ascii="Arial" w:eastAsiaTheme="majorEastAsia" w:hAnsi="Arial" w:cs="Arial"/>
        </w:rPr>
        <w:t>]</w:t>
      </w:r>
    </w:p>
    <w:p w14:paraId="703B4644" w14:textId="2D038B5A" w:rsidR="00750AB0" w:rsidRDefault="00750AB0" w:rsidP="00EE4B8F">
      <w:pPr>
        <w:spacing w:line="264" w:lineRule="auto"/>
        <w:rPr>
          <w:rFonts w:ascii="Arial" w:eastAsiaTheme="majorEastAsia" w:hAnsi="Arial" w:cs="Arial"/>
        </w:rPr>
      </w:pPr>
    </w:p>
    <w:p w14:paraId="7C05BDDB" w14:textId="03516350" w:rsidR="00750AB0" w:rsidRDefault="00750AB0" w:rsidP="00EE4B8F">
      <w:pPr>
        <w:spacing w:line="264" w:lineRule="auto"/>
        <w:rPr>
          <w:rFonts w:ascii="Arial" w:eastAsiaTheme="majorEastAsia" w:hAnsi="Arial" w:cs="Arial"/>
        </w:rPr>
      </w:pPr>
    </w:p>
    <w:p w14:paraId="645BA523" w14:textId="2ADB2EF2" w:rsidR="00750AB0" w:rsidRDefault="00750AB0" w:rsidP="00EE4B8F">
      <w:pPr>
        <w:spacing w:line="264" w:lineRule="auto"/>
        <w:rPr>
          <w:rFonts w:ascii="Arial" w:eastAsiaTheme="majorEastAsia" w:hAnsi="Arial" w:cs="Arial"/>
        </w:rPr>
      </w:pPr>
    </w:p>
    <w:p w14:paraId="35A4D4BA" w14:textId="0F81C31B" w:rsidR="00750AB0" w:rsidRDefault="00750AB0" w:rsidP="00EE4B8F">
      <w:pPr>
        <w:spacing w:line="264" w:lineRule="auto"/>
        <w:rPr>
          <w:rFonts w:ascii="Arial" w:eastAsiaTheme="majorEastAsia" w:hAnsi="Arial" w:cs="Arial"/>
        </w:rPr>
      </w:pPr>
    </w:p>
    <w:p w14:paraId="0026ACFE" w14:textId="66C73901" w:rsidR="00750AB0" w:rsidRDefault="00750AB0" w:rsidP="00EE4B8F">
      <w:pPr>
        <w:spacing w:line="264" w:lineRule="auto"/>
        <w:rPr>
          <w:rFonts w:ascii="Arial" w:eastAsiaTheme="majorEastAsia" w:hAnsi="Arial" w:cs="Arial"/>
        </w:rPr>
      </w:pPr>
    </w:p>
    <w:p w14:paraId="03E2C611" w14:textId="2DD52EDA" w:rsidR="00750AB0" w:rsidRDefault="00750AB0" w:rsidP="00EE4B8F">
      <w:pPr>
        <w:spacing w:line="264" w:lineRule="auto"/>
        <w:rPr>
          <w:rFonts w:ascii="Arial" w:eastAsiaTheme="majorEastAsia" w:hAnsi="Arial" w:cs="Arial"/>
        </w:rPr>
      </w:pPr>
    </w:p>
    <w:p w14:paraId="66732F45" w14:textId="6BE94E3E" w:rsidR="00750AB0" w:rsidRDefault="00750AB0" w:rsidP="00EE4B8F">
      <w:pPr>
        <w:spacing w:line="264" w:lineRule="auto"/>
        <w:rPr>
          <w:rFonts w:ascii="Arial" w:eastAsiaTheme="majorEastAsia" w:hAnsi="Arial" w:cs="Arial"/>
        </w:rPr>
      </w:pPr>
    </w:p>
    <w:p w14:paraId="706B9B1A" w14:textId="6B2A3AF0" w:rsidR="00750AB0" w:rsidRDefault="00750AB0" w:rsidP="00EE4B8F">
      <w:pPr>
        <w:spacing w:line="264" w:lineRule="auto"/>
        <w:rPr>
          <w:rFonts w:ascii="Arial" w:eastAsiaTheme="majorEastAsia" w:hAnsi="Arial" w:cs="Arial"/>
        </w:rPr>
      </w:pPr>
    </w:p>
    <w:p w14:paraId="4E240B30" w14:textId="57CE0FF8" w:rsidR="00750AB0" w:rsidRDefault="00750AB0" w:rsidP="00EE4B8F">
      <w:pPr>
        <w:spacing w:line="264" w:lineRule="auto"/>
        <w:rPr>
          <w:rFonts w:ascii="Arial" w:eastAsiaTheme="majorEastAsia" w:hAnsi="Arial" w:cs="Arial"/>
        </w:rPr>
      </w:pPr>
    </w:p>
    <w:p w14:paraId="17478DA4" w14:textId="2F117950" w:rsidR="00750AB0" w:rsidRDefault="00750AB0" w:rsidP="00EE4B8F">
      <w:pPr>
        <w:spacing w:line="264" w:lineRule="auto"/>
        <w:rPr>
          <w:rFonts w:ascii="Arial" w:eastAsiaTheme="majorEastAsia" w:hAnsi="Arial" w:cs="Arial"/>
        </w:rPr>
      </w:pPr>
    </w:p>
    <w:p w14:paraId="4C67B666" w14:textId="41CD33B5" w:rsidR="00750AB0" w:rsidRDefault="00750AB0" w:rsidP="00EE4B8F">
      <w:pPr>
        <w:spacing w:line="264" w:lineRule="auto"/>
        <w:rPr>
          <w:rFonts w:ascii="Arial" w:eastAsiaTheme="majorEastAsia" w:hAnsi="Arial" w:cs="Arial"/>
        </w:rPr>
      </w:pPr>
    </w:p>
    <w:p w14:paraId="7845799F" w14:textId="1C57C4EC" w:rsidR="00750AB0" w:rsidRDefault="00750AB0" w:rsidP="00EE4B8F">
      <w:pPr>
        <w:spacing w:line="264" w:lineRule="auto"/>
        <w:rPr>
          <w:rFonts w:ascii="Arial" w:eastAsiaTheme="majorEastAsia" w:hAnsi="Arial" w:cs="Arial"/>
        </w:rPr>
      </w:pPr>
    </w:p>
    <w:p w14:paraId="6E2A4475" w14:textId="66913B95" w:rsidR="00750AB0" w:rsidRDefault="00750AB0" w:rsidP="00EE4B8F">
      <w:pPr>
        <w:spacing w:line="264" w:lineRule="auto"/>
        <w:rPr>
          <w:rFonts w:ascii="Arial" w:eastAsiaTheme="majorEastAsia" w:hAnsi="Arial" w:cs="Arial"/>
        </w:rPr>
      </w:pPr>
    </w:p>
    <w:p w14:paraId="6CA79F5D" w14:textId="7599A3A0" w:rsidR="00750AB0" w:rsidRDefault="00750AB0" w:rsidP="00EE4B8F">
      <w:pPr>
        <w:spacing w:line="264" w:lineRule="auto"/>
        <w:rPr>
          <w:rFonts w:ascii="Arial" w:eastAsiaTheme="majorEastAsia" w:hAnsi="Arial" w:cs="Arial"/>
        </w:rPr>
      </w:pPr>
    </w:p>
    <w:p w14:paraId="2227203F" w14:textId="520CD2BF" w:rsidR="00750AB0" w:rsidRDefault="00750AB0" w:rsidP="00EE4B8F">
      <w:pPr>
        <w:spacing w:line="264" w:lineRule="auto"/>
        <w:rPr>
          <w:rFonts w:ascii="Arial" w:eastAsiaTheme="majorEastAsia" w:hAnsi="Arial" w:cs="Arial"/>
        </w:rPr>
      </w:pPr>
    </w:p>
    <w:p w14:paraId="50FDDCA0" w14:textId="3605CDE7" w:rsidR="00750AB0" w:rsidRDefault="00750AB0" w:rsidP="00EE4B8F">
      <w:pPr>
        <w:spacing w:line="264" w:lineRule="auto"/>
        <w:rPr>
          <w:rFonts w:ascii="Arial" w:eastAsiaTheme="majorEastAsia" w:hAnsi="Arial" w:cs="Arial"/>
        </w:rPr>
      </w:pPr>
    </w:p>
    <w:p w14:paraId="17B8E05A" w14:textId="2A839079" w:rsidR="00750AB0" w:rsidRDefault="00750AB0" w:rsidP="00EE4B8F">
      <w:pPr>
        <w:spacing w:line="264" w:lineRule="auto"/>
        <w:rPr>
          <w:rFonts w:ascii="Arial" w:eastAsiaTheme="majorEastAsia" w:hAnsi="Arial" w:cs="Arial"/>
        </w:rPr>
      </w:pPr>
    </w:p>
    <w:p w14:paraId="144A3924" w14:textId="7E7EE2FB" w:rsidR="00750AB0" w:rsidRDefault="00750AB0" w:rsidP="00EE4B8F">
      <w:pPr>
        <w:spacing w:line="264" w:lineRule="auto"/>
        <w:rPr>
          <w:rFonts w:ascii="Arial" w:eastAsiaTheme="majorEastAsia" w:hAnsi="Arial" w:cs="Arial"/>
        </w:rPr>
      </w:pPr>
    </w:p>
    <w:p w14:paraId="64D6AD45" w14:textId="1AC21419" w:rsidR="00750AB0" w:rsidRDefault="00750AB0" w:rsidP="00EE4B8F">
      <w:pPr>
        <w:spacing w:line="264" w:lineRule="auto"/>
        <w:rPr>
          <w:rFonts w:ascii="Arial" w:eastAsiaTheme="majorEastAsia" w:hAnsi="Arial" w:cs="Arial"/>
        </w:rPr>
      </w:pPr>
    </w:p>
    <w:p w14:paraId="2289C95E" w14:textId="1AFEDD2A" w:rsidR="00750AB0" w:rsidRDefault="00750AB0" w:rsidP="00EE4B8F">
      <w:pPr>
        <w:spacing w:line="264" w:lineRule="auto"/>
        <w:rPr>
          <w:rFonts w:ascii="Arial" w:eastAsiaTheme="majorEastAsia" w:hAnsi="Arial" w:cs="Arial"/>
        </w:rPr>
      </w:pPr>
    </w:p>
    <w:p w14:paraId="3E7748B5" w14:textId="012D274B" w:rsidR="00750AB0" w:rsidRDefault="00750AB0" w:rsidP="00EE4B8F">
      <w:pPr>
        <w:spacing w:line="264" w:lineRule="auto"/>
        <w:rPr>
          <w:rFonts w:ascii="Arial" w:eastAsiaTheme="majorEastAsia" w:hAnsi="Arial" w:cs="Arial"/>
        </w:rPr>
      </w:pPr>
    </w:p>
    <w:p w14:paraId="3C490C10" w14:textId="596094E8" w:rsidR="00750AB0" w:rsidRDefault="00750AB0" w:rsidP="00EE4B8F">
      <w:pPr>
        <w:spacing w:line="264" w:lineRule="auto"/>
        <w:rPr>
          <w:rFonts w:ascii="Arial" w:eastAsiaTheme="majorEastAsia" w:hAnsi="Arial" w:cs="Arial"/>
        </w:rPr>
      </w:pPr>
    </w:p>
    <w:p w14:paraId="693D7E71" w14:textId="7728A00C" w:rsidR="00750AB0" w:rsidRDefault="00750AB0" w:rsidP="00EE4B8F">
      <w:pPr>
        <w:spacing w:line="264" w:lineRule="auto"/>
        <w:rPr>
          <w:rFonts w:ascii="Arial" w:eastAsiaTheme="majorEastAsia" w:hAnsi="Arial" w:cs="Arial"/>
        </w:rPr>
      </w:pPr>
    </w:p>
    <w:p w14:paraId="6C90D4E2" w14:textId="0B43CAEE" w:rsidR="00750AB0" w:rsidRDefault="00750AB0" w:rsidP="00EE4B8F">
      <w:pPr>
        <w:spacing w:line="264" w:lineRule="auto"/>
        <w:rPr>
          <w:rFonts w:ascii="Arial" w:eastAsiaTheme="majorEastAsia" w:hAnsi="Arial" w:cs="Arial"/>
        </w:rPr>
      </w:pPr>
    </w:p>
    <w:p w14:paraId="42CCC46F" w14:textId="4498A41A" w:rsidR="00750AB0" w:rsidRDefault="00750AB0" w:rsidP="00EE4B8F">
      <w:pPr>
        <w:spacing w:line="264" w:lineRule="auto"/>
        <w:rPr>
          <w:rFonts w:ascii="Arial" w:eastAsiaTheme="majorEastAsia" w:hAnsi="Arial" w:cs="Arial"/>
        </w:rPr>
      </w:pPr>
    </w:p>
    <w:p w14:paraId="2EDC41C1" w14:textId="52D34774" w:rsidR="00750AB0" w:rsidRDefault="00750AB0" w:rsidP="00EE4B8F">
      <w:pPr>
        <w:spacing w:line="264" w:lineRule="auto"/>
        <w:rPr>
          <w:rFonts w:ascii="Arial" w:eastAsiaTheme="majorEastAsia" w:hAnsi="Arial" w:cs="Arial"/>
        </w:rPr>
      </w:pPr>
    </w:p>
    <w:p w14:paraId="0E690BC7" w14:textId="6EF59493" w:rsidR="00750AB0" w:rsidRDefault="00750AB0" w:rsidP="00EE4B8F">
      <w:pPr>
        <w:spacing w:line="264" w:lineRule="auto"/>
        <w:rPr>
          <w:rFonts w:ascii="Arial" w:eastAsiaTheme="majorEastAsia" w:hAnsi="Arial" w:cs="Arial"/>
        </w:rPr>
      </w:pPr>
    </w:p>
    <w:p w14:paraId="5E51CFF3" w14:textId="03A3838F" w:rsidR="00750AB0" w:rsidRDefault="00750AB0" w:rsidP="00EE4B8F">
      <w:pPr>
        <w:spacing w:line="264" w:lineRule="auto"/>
        <w:rPr>
          <w:rFonts w:ascii="Arial" w:eastAsiaTheme="majorEastAsia" w:hAnsi="Arial" w:cs="Arial"/>
        </w:rPr>
      </w:pPr>
    </w:p>
    <w:p w14:paraId="32FAB61A" w14:textId="5728E347" w:rsidR="00750AB0" w:rsidRDefault="00750AB0" w:rsidP="00EE4B8F">
      <w:pPr>
        <w:spacing w:line="264" w:lineRule="auto"/>
        <w:rPr>
          <w:rFonts w:ascii="Arial" w:eastAsiaTheme="majorEastAsia" w:hAnsi="Arial" w:cs="Arial"/>
        </w:rPr>
      </w:pPr>
    </w:p>
    <w:p w14:paraId="56A400D8" w14:textId="6CC14771" w:rsidR="00750AB0" w:rsidRDefault="00750AB0" w:rsidP="00EE4B8F">
      <w:pPr>
        <w:spacing w:line="264" w:lineRule="auto"/>
        <w:rPr>
          <w:rFonts w:ascii="Arial" w:eastAsiaTheme="majorEastAsia" w:hAnsi="Arial" w:cs="Arial"/>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851"/>
        <w:gridCol w:w="9530"/>
      </w:tblGrid>
      <w:tr w:rsidR="00750AB0" w:rsidRPr="005A30E5" w14:paraId="20673CE2" w14:textId="77777777" w:rsidTr="005A5A8E">
        <w:trPr>
          <w:trHeight w:val="567"/>
        </w:trPr>
        <w:tc>
          <w:tcPr>
            <w:tcW w:w="851" w:type="dxa"/>
            <w:shd w:val="clear" w:color="auto" w:fill="32A351"/>
            <w:vAlign w:val="center"/>
          </w:tcPr>
          <w:p w14:paraId="16BD7E2E" w14:textId="525DB7E2" w:rsidR="00750AB0" w:rsidRPr="009D72BB" w:rsidRDefault="00750AB0" w:rsidP="005A5A8E">
            <w:pPr>
              <w:jc w:val="center"/>
              <w:rPr>
                <w:rFonts w:ascii="Arial" w:eastAsiaTheme="majorEastAsia" w:hAnsi="Arial" w:cs="Arial"/>
                <w:b/>
                <w:color w:val="2E74B5" w:themeColor="accent1" w:themeShade="BF"/>
                <w:sz w:val="44"/>
                <w:szCs w:val="44"/>
              </w:rPr>
            </w:pPr>
            <w:r>
              <w:rPr>
                <w:rFonts w:ascii="Arial" w:eastAsiaTheme="majorEastAsia" w:hAnsi="Arial" w:cs="Arial"/>
                <w:b/>
                <w:color w:val="2E74B5" w:themeColor="accent1" w:themeShade="BF"/>
                <w:sz w:val="44"/>
                <w:szCs w:val="44"/>
              </w:rPr>
              <w:lastRenderedPageBreak/>
              <w:t>9</w:t>
            </w:r>
          </w:p>
        </w:tc>
        <w:tc>
          <w:tcPr>
            <w:tcW w:w="9530" w:type="dxa"/>
            <w:vAlign w:val="center"/>
          </w:tcPr>
          <w:p w14:paraId="7E9E77CF" w14:textId="6ADE7640" w:rsidR="00750AB0" w:rsidRPr="001C34EC" w:rsidRDefault="00750AB0" w:rsidP="005A5A8E">
            <w:pPr>
              <w:spacing w:before="240" w:after="120"/>
              <w:rPr>
                <w:rFonts w:ascii="Arial" w:eastAsiaTheme="majorEastAsia" w:hAnsi="Arial" w:cs="Arial"/>
                <w:i/>
                <w:sz w:val="32"/>
                <w:szCs w:val="32"/>
              </w:rPr>
            </w:pPr>
            <w:r>
              <w:rPr>
                <w:rFonts w:ascii="Arial" w:eastAsiaTheme="majorEastAsia" w:hAnsi="Arial" w:cs="Arial"/>
                <w:sz w:val="44"/>
                <w:szCs w:val="32"/>
              </w:rPr>
              <w:t>Finance Detail</w:t>
            </w:r>
          </w:p>
        </w:tc>
      </w:tr>
    </w:tbl>
    <w:p w14:paraId="2264F952" w14:textId="7C58070F" w:rsidR="00750AB0" w:rsidRDefault="00750AB0" w:rsidP="00EE4B8F">
      <w:pPr>
        <w:spacing w:line="264" w:lineRule="auto"/>
        <w:rPr>
          <w:rFonts w:ascii="Arial" w:eastAsiaTheme="majorEastAsia" w:hAnsi="Arial" w:cs="Aria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5"/>
        <w:gridCol w:w="4499"/>
      </w:tblGrid>
      <w:tr w:rsidR="00E61296" w:rsidRPr="00DF060F" w14:paraId="3A405B36" w14:textId="77777777" w:rsidTr="004C0FC7">
        <w:tc>
          <w:tcPr>
            <w:tcW w:w="9014" w:type="dxa"/>
            <w:gridSpan w:val="2"/>
            <w:shd w:val="clear" w:color="auto" w:fill="D9D9D9" w:themeFill="background1" w:themeFillShade="D9"/>
          </w:tcPr>
          <w:p w14:paraId="0F974BB7" w14:textId="77777777" w:rsidR="00E61296" w:rsidRPr="00DF060F" w:rsidRDefault="00E61296" w:rsidP="004C0FC7">
            <w:pPr>
              <w:spacing w:after="0" w:line="240" w:lineRule="auto"/>
              <w:rPr>
                <w:rFonts w:ascii="Arial" w:hAnsi="Arial" w:cs="Arial"/>
                <w:b/>
                <w:bCs/>
                <w:sz w:val="24"/>
                <w:szCs w:val="24"/>
              </w:rPr>
            </w:pPr>
            <w:r>
              <w:rPr>
                <w:rFonts w:ascii="Arial" w:hAnsi="Arial" w:cs="Arial"/>
                <w:b/>
                <w:sz w:val="24"/>
                <w:szCs w:val="24"/>
              </w:rPr>
              <w:t>C</w:t>
            </w:r>
            <w:r w:rsidRPr="003431AC">
              <w:rPr>
                <w:rFonts w:ascii="Arial" w:hAnsi="Arial" w:cs="Arial"/>
                <w:b/>
                <w:sz w:val="24"/>
                <w:szCs w:val="24"/>
              </w:rPr>
              <w:t xml:space="preserve">ombined </w:t>
            </w:r>
            <w:r>
              <w:rPr>
                <w:rFonts w:ascii="Arial" w:hAnsi="Arial" w:cs="Arial"/>
                <w:b/>
                <w:sz w:val="24"/>
                <w:szCs w:val="24"/>
              </w:rPr>
              <w:t>O</w:t>
            </w:r>
            <w:r w:rsidRPr="003431AC">
              <w:rPr>
                <w:rFonts w:ascii="Arial" w:hAnsi="Arial" w:cs="Arial"/>
                <w:b/>
                <w:sz w:val="24"/>
                <w:szCs w:val="24"/>
              </w:rPr>
              <w:t xml:space="preserve">ral </w:t>
            </w:r>
            <w:r w:rsidRPr="003D16FB">
              <w:rPr>
                <w:rFonts w:ascii="Arial" w:hAnsi="Arial" w:cs="Arial"/>
                <w:b/>
                <w:sz w:val="24"/>
                <w:szCs w:val="24"/>
              </w:rPr>
              <w:t>Contraception</w:t>
            </w:r>
          </w:p>
        </w:tc>
      </w:tr>
      <w:tr w:rsidR="00E61296" w:rsidRPr="00DF060F" w14:paraId="5EA5D43F" w14:textId="77777777" w:rsidTr="004C0FC7">
        <w:tc>
          <w:tcPr>
            <w:tcW w:w="4515" w:type="dxa"/>
            <w:shd w:val="clear" w:color="auto" w:fill="D9D9D9" w:themeFill="background1" w:themeFillShade="D9"/>
          </w:tcPr>
          <w:p w14:paraId="51F7F524" w14:textId="77777777" w:rsidR="00E61296" w:rsidRPr="00DF060F" w:rsidRDefault="00E61296" w:rsidP="004C0FC7">
            <w:pPr>
              <w:spacing w:after="0" w:line="240" w:lineRule="auto"/>
              <w:rPr>
                <w:rFonts w:ascii="Arial" w:hAnsi="Arial" w:cs="Arial"/>
                <w:b/>
                <w:bCs/>
                <w:sz w:val="24"/>
                <w:szCs w:val="24"/>
              </w:rPr>
            </w:pPr>
            <w:r w:rsidRPr="00DF060F">
              <w:rPr>
                <w:rFonts w:ascii="Arial" w:hAnsi="Arial" w:cs="Arial"/>
                <w:b/>
                <w:bCs/>
                <w:sz w:val="24"/>
                <w:szCs w:val="24"/>
              </w:rPr>
              <w:t>Criteria</w:t>
            </w:r>
          </w:p>
        </w:tc>
        <w:tc>
          <w:tcPr>
            <w:tcW w:w="4499" w:type="dxa"/>
            <w:shd w:val="clear" w:color="auto" w:fill="D9D9D9" w:themeFill="background1" w:themeFillShade="D9"/>
          </w:tcPr>
          <w:p w14:paraId="30844DB5" w14:textId="77777777" w:rsidR="00E61296" w:rsidRPr="00DF060F" w:rsidRDefault="00E61296" w:rsidP="004C0FC7">
            <w:pPr>
              <w:spacing w:after="0" w:line="240" w:lineRule="auto"/>
              <w:rPr>
                <w:rFonts w:ascii="Arial" w:hAnsi="Arial" w:cs="Arial"/>
                <w:b/>
                <w:bCs/>
                <w:sz w:val="24"/>
                <w:szCs w:val="24"/>
              </w:rPr>
            </w:pPr>
            <w:r w:rsidRPr="00DF060F">
              <w:rPr>
                <w:rFonts w:ascii="Arial" w:hAnsi="Arial" w:cs="Arial"/>
                <w:b/>
                <w:bCs/>
                <w:sz w:val="24"/>
                <w:szCs w:val="24"/>
              </w:rPr>
              <w:t>Amount</w:t>
            </w:r>
          </w:p>
        </w:tc>
      </w:tr>
      <w:tr w:rsidR="00E61296" w:rsidRPr="00DF060F" w14:paraId="307ED673" w14:textId="77777777" w:rsidTr="004C0FC7">
        <w:tc>
          <w:tcPr>
            <w:tcW w:w="4515" w:type="dxa"/>
          </w:tcPr>
          <w:p w14:paraId="1ACC5745" w14:textId="77777777" w:rsidR="00E61296" w:rsidRPr="00DF060F" w:rsidRDefault="00E61296" w:rsidP="004C0FC7">
            <w:pPr>
              <w:spacing w:after="0" w:line="240" w:lineRule="auto"/>
              <w:rPr>
                <w:rFonts w:ascii="Arial" w:hAnsi="Arial" w:cs="Arial"/>
                <w:sz w:val="24"/>
                <w:szCs w:val="24"/>
              </w:rPr>
            </w:pPr>
            <w:r>
              <w:rPr>
                <w:rFonts w:ascii="Arial" w:hAnsi="Arial" w:cs="Arial"/>
                <w:sz w:val="24"/>
                <w:szCs w:val="24"/>
              </w:rPr>
              <w:t>I</w:t>
            </w:r>
            <w:r w:rsidRPr="006F3053">
              <w:rPr>
                <w:rFonts w:ascii="Arial" w:hAnsi="Arial" w:cs="Arial"/>
                <w:sz w:val="24"/>
                <w:szCs w:val="24"/>
              </w:rPr>
              <w:t>nitiate progesterone only oral contraception</w:t>
            </w:r>
          </w:p>
        </w:tc>
        <w:tc>
          <w:tcPr>
            <w:tcW w:w="4499" w:type="dxa"/>
          </w:tcPr>
          <w:p w14:paraId="2C3CB880" w14:textId="77777777" w:rsidR="00E61296" w:rsidRPr="00DF060F" w:rsidRDefault="00E61296" w:rsidP="004C0FC7">
            <w:pPr>
              <w:spacing w:after="0" w:line="240" w:lineRule="auto"/>
              <w:rPr>
                <w:rFonts w:ascii="Arial" w:hAnsi="Arial" w:cs="Arial"/>
                <w:sz w:val="24"/>
                <w:szCs w:val="24"/>
              </w:rPr>
            </w:pPr>
            <w:r w:rsidRPr="006F3053">
              <w:rPr>
                <w:rFonts w:ascii="Arial" w:hAnsi="Arial" w:cs="Arial"/>
                <w:sz w:val="24"/>
                <w:szCs w:val="24"/>
              </w:rPr>
              <w:t>£15 + drug tariff (oral)</w:t>
            </w:r>
          </w:p>
        </w:tc>
      </w:tr>
      <w:tr w:rsidR="00E61296" w:rsidRPr="00DF060F" w14:paraId="30473A89" w14:textId="77777777" w:rsidTr="004C0FC7">
        <w:tc>
          <w:tcPr>
            <w:tcW w:w="4515" w:type="dxa"/>
          </w:tcPr>
          <w:p w14:paraId="0CF5CC5A" w14:textId="77777777" w:rsidR="00E61296" w:rsidRPr="00DF060F" w:rsidRDefault="00E61296" w:rsidP="004C0FC7">
            <w:pPr>
              <w:spacing w:after="0" w:line="240" w:lineRule="auto"/>
              <w:rPr>
                <w:rFonts w:ascii="Arial" w:hAnsi="Arial" w:cs="Arial"/>
                <w:sz w:val="24"/>
                <w:szCs w:val="24"/>
              </w:rPr>
            </w:pPr>
            <w:r w:rsidRPr="00F17E64">
              <w:rPr>
                <w:rFonts w:ascii="Arial" w:hAnsi="Arial" w:cs="Arial"/>
                <w:sz w:val="24"/>
                <w:szCs w:val="24"/>
              </w:rPr>
              <w:t>Pregnancy test (as appropriate)</w:t>
            </w:r>
          </w:p>
        </w:tc>
        <w:tc>
          <w:tcPr>
            <w:tcW w:w="4499" w:type="dxa"/>
          </w:tcPr>
          <w:p w14:paraId="4CAD529D" w14:textId="77777777" w:rsidR="00E61296" w:rsidRPr="00DF060F" w:rsidRDefault="00E61296" w:rsidP="004C0FC7">
            <w:pPr>
              <w:spacing w:after="0" w:line="240" w:lineRule="auto"/>
              <w:rPr>
                <w:rFonts w:ascii="Arial" w:hAnsi="Arial" w:cs="Arial"/>
                <w:sz w:val="24"/>
                <w:szCs w:val="24"/>
              </w:rPr>
            </w:pPr>
            <w:r w:rsidRPr="003E4DF9">
              <w:rPr>
                <w:rFonts w:ascii="Arial" w:hAnsi="Arial" w:cs="Arial"/>
                <w:sz w:val="24"/>
                <w:szCs w:val="24"/>
              </w:rPr>
              <w:t>£5.70</w:t>
            </w:r>
          </w:p>
        </w:tc>
      </w:tr>
      <w:tr w:rsidR="00E61296" w:rsidRPr="000C2791" w14:paraId="68FD8C5A" w14:textId="77777777" w:rsidTr="004C0FC7">
        <w:tc>
          <w:tcPr>
            <w:tcW w:w="4515" w:type="dxa"/>
          </w:tcPr>
          <w:p w14:paraId="379D6A05" w14:textId="77777777" w:rsidR="00E61296" w:rsidRDefault="00E61296" w:rsidP="004C0FC7">
            <w:pPr>
              <w:spacing w:after="0" w:line="240" w:lineRule="auto"/>
              <w:rPr>
                <w:rFonts w:ascii="Arial" w:hAnsi="Arial" w:cs="Arial"/>
                <w:sz w:val="24"/>
                <w:szCs w:val="24"/>
              </w:rPr>
            </w:pPr>
            <w:r>
              <w:rPr>
                <w:rFonts w:ascii="Arial" w:hAnsi="Arial" w:cs="Arial"/>
                <w:sz w:val="24"/>
                <w:szCs w:val="24"/>
              </w:rPr>
              <w:t>Initiate contraception injections</w:t>
            </w:r>
          </w:p>
        </w:tc>
        <w:tc>
          <w:tcPr>
            <w:tcW w:w="4499" w:type="dxa"/>
          </w:tcPr>
          <w:p w14:paraId="2CF909E6" w14:textId="77777777" w:rsidR="00E61296" w:rsidRPr="000C2791" w:rsidRDefault="00E61296" w:rsidP="004C0FC7">
            <w:pPr>
              <w:spacing w:after="0" w:line="240" w:lineRule="auto"/>
              <w:rPr>
                <w:rFonts w:ascii="Arial" w:hAnsi="Arial" w:cs="Arial"/>
                <w:sz w:val="24"/>
                <w:szCs w:val="24"/>
              </w:rPr>
            </w:pPr>
            <w:r>
              <w:rPr>
                <w:rFonts w:ascii="Arial" w:hAnsi="Arial" w:cs="Arial"/>
                <w:sz w:val="24"/>
                <w:szCs w:val="24"/>
              </w:rPr>
              <w:t>£20 + drug tariff (injectable)</w:t>
            </w:r>
          </w:p>
        </w:tc>
      </w:tr>
      <w:tr w:rsidR="00E61296" w:rsidRPr="002478D1" w14:paraId="7277C5D3" w14:textId="77777777" w:rsidTr="004C0FC7">
        <w:tc>
          <w:tcPr>
            <w:tcW w:w="9014" w:type="dxa"/>
            <w:gridSpan w:val="2"/>
            <w:shd w:val="clear" w:color="auto" w:fill="D9D9D9" w:themeFill="background1" w:themeFillShade="D9"/>
          </w:tcPr>
          <w:p w14:paraId="61FE43B1" w14:textId="77777777" w:rsidR="00E61296" w:rsidRPr="002478D1" w:rsidRDefault="00E61296" w:rsidP="004C0FC7">
            <w:pPr>
              <w:spacing w:after="0" w:line="240" w:lineRule="auto"/>
              <w:rPr>
                <w:rFonts w:ascii="Arial" w:hAnsi="Arial" w:cs="Arial"/>
                <w:b/>
                <w:bCs/>
              </w:rPr>
            </w:pPr>
            <w:r>
              <w:rPr>
                <w:rFonts w:ascii="Arial" w:hAnsi="Arial" w:cs="Arial"/>
                <w:b/>
                <w:bCs/>
              </w:rPr>
              <w:t>H</w:t>
            </w:r>
            <w:r w:rsidRPr="003431AC">
              <w:rPr>
                <w:rFonts w:ascii="Arial" w:hAnsi="Arial" w:cs="Arial"/>
                <w:b/>
                <w:bCs/>
              </w:rPr>
              <w:t>epatitis B</w:t>
            </w:r>
            <w:r>
              <w:rPr>
                <w:rFonts w:ascii="Arial" w:hAnsi="Arial" w:cs="Arial"/>
                <w:b/>
                <w:bCs/>
              </w:rPr>
              <w:t xml:space="preserve"> Vaccination</w:t>
            </w:r>
          </w:p>
        </w:tc>
      </w:tr>
      <w:tr w:rsidR="00E61296" w:rsidRPr="002478D1" w14:paraId="42B716DD" w14:textId="77777777" w:rsidTr="004C0FC7">
        <w:tc>
          <w:tcPr>
            <w:tcW w:w="4515" w:type="dxa"/>
            <w:shd w:val="clear" w:color="auto" w:fill="D9D9D9" w:themeFill="background1" w:themeFillShade="D9"/>
          </w:tcPr>
          <w:p w14:paraId="77ED1866" w14:textId="77777777" w:rsidR="00E61296" w:rsidRPr="002478D1" w:rsidRDefault="00E61296" w:rsidP="004C0FC7">
            <w:pPr>
              <w:spacing w:after="0" w:line="240" w:lineRule="auto"/>
              <w:rPr>
                <w:rFonts w:ascii="Arial" w:hAnsi="Arial" w:cs="Arial"/>
                <w:b/>
                <w:bCs/>
              </w:rPr>
            </w:pPr>
            <w:r w:rsidRPr="002478D1">
              <w:rPr>
                <w:rFonts w:ascii="Arial" w:hAnsi="Arial" w:cs="Arial"/>
                <w:b/>
                <w:bCs/>
              </w:rPr>
              <w:t>Criteria</w:t>
            </w:r>
          </w:p>
        </w:tc>
        <w:tc>
          <w:tcPr>
            <w:tcW w:w="4499" w:type="dxa"/>
            <w:shd w:val="clear" w:color="auto" w:fill="D9D9D9" w:themeFill="background1" w:themeFillShade="D9"/>
          </w:tcPr>
          <w:p w14:paraId="5DCDFEDC" w14:textId="77777777" w:rsidR="00E61296" w:rsidRPr="002478D1" w:rsidRDefault="00E61296" w:rsidP="004C0FC7">
            <w:pPr>
              <w:spacing w:after="0" w:line="240" w:lineRule="auto"/>
              <w:rPr>
                <w:rFonts w:ascii="Arial" w:hAnsi="Arial" w:cs="Arial"/>
                <w:b/>
                <w:bCs/>
              </w:rPr>
            </w:pPr>
            <w:r w:rsidRPr="002478D1">
              <w:rPr>
                <w:rFonts w:ascii="Arial" w:hAnsi="Arial" w:cs="Arial"/>
                <w:b/>
                <w:bCs/>
              </w:rPr>
              <w:t>Amount</w:t>
            </w:r>
          </w:p>
        </w:tc>
      </w:tr>
      <w:tr w:rsidR="00E61296" w:rsidRPr="003D3330" w14:paraId="407647FA" w14:textId="77777777" w:rsidTr="004C0FC7">
        <w:tc>
          <w:tcPr>
            <w:tcW w:w="4515" w:type="dxa"/>
          </w:tcPr>
          <w:p w14:paraId="04F4E711" w14:textId="77777777" w:rsidR="00E61296" w:rsidRPr="00414248" w:rsidRDefault="00E61296" w:rsidP="004C0FC7">
            <w:pPr>
              <w:spacing w:after="0" w:line="240" w:lineRule="auto"/>
              <w:rPr>
                <w:rFonts w:ascii="Arial" w:hAnsi="Arial" w:cs="Arial"/>
                <w:sz w:val="24"/>
                <w:szCs w:val="24"/>
                <w:highlight w:val="yellow"/>
              </w:rPr>
            </w:pPr>
            <w:r>
              <w:rPr>
                <w:rFonts w:ascii="Arial" w:hAnsi="Arial" w:cs="Arial"/>
                <w:sz w:val="24"/>
                <w:szCs w:val="24"/>
              </w:rPr>
              <w:t>H</w:t>
            </w:r>
            <w:r w:rsidRPr="006F3053">
              <w:rPr>
                <w:rFonts w:ascii="Arial" w:hAnsi="Arial" w:cs="Arial"/>
                <w:sz w:val="24"/>
                <w:szCs w:val="24"/>
              </w:rPr>
              <w:t>epatitis B vaccination</w:t>
            </w:r>
            <w:r w:rsidRPr="006F3053">
              <w:rPr>
                <w:rFonts w:ascii="Arial" w:hAnsi="Arial" w:cs="Arial"/>
                <w:sz w:val="24"/>
                <w:szCs w:val="24"/>
              </w:rPr>
              <w:tab/>
            </w:r>
          </w:p>
        </w:tc>
        <w:tc>
          <w:tcPr>
            <w:tcW w:w="4499" w:type="dxa"/>
          </w:tcPr>
          <w:p w14:paraId="4251354B" w14:textId="77777777" w:rsidR="00E61296" w:rsidRPr="003D3330" w:rsidRDefault="00E61296" w:rsidP="004C0FC7">
            <w:pPr>
              <w:rPr>
                <w:rFonts w:ascii="Arial" w:hAnsi="Arial" w:cs="Arial"/>
                <w:sz w:val="24"/>
                <w:szCs w:val="24"/>
              </w:rPr>
            </w:pPr>
            <w:r>
              <w:rPr>
                <w:rFonts w:ascii="Arial" w:hAnsi="Arial" w:cs="Arial"/>
                <w:sz w:val="24"/>
                <w:szCs w:val="24"/>
              </w:rPr>
              <w:t>£10</w:t>
            </w:r>
          </w:p>
        </w:tc>
      </w:tr>
      <w:tr w:rsidR="00E61296" w:rsidRPr="0094331A" w14:paraId="5B0F05A7" w14:textId="77777777" w:rsidTr="004C0FC7">
        <w:tc>
          <w:tcPr>
            <w:tcW w:w="9014" w:type="dxa"/>
            <w:gridSpan w:val="2"/>
            <w:shd w:val="clear" w:color="auto" w:fill="D9D9D9" w:themeFill="background1" w:themeFillShade="D9"/>
          </w:tcPr>
          <w:p w14:paraId="14B41179" w14:textId="77777777" w:rsidR="00E61296" w:rsidRPr="0094331A" w:rsidRDefault="00E61296" w:rsidP="004C0FC7">
            <w:pPr>
              <w:spacing w:after="0" w:line="240" w:lineRule="auto"/>
              <w:rPr>
                <w:rFonts w:ascii="Arial" w:hAnsi="Arial" w:cs="Arial"/>
                <w:b/>
                <w:bCs/>
              </w:rPr>
            </w:pPr>
            <w:r>
              <w:rPr>
                <w:rFonts w:ascii="Arial" w:hAnsi="Arial" w:cs="Arial"/>
                <w:b/>
                <w:bCs/>
              </w:rPr>
              <w:t>Chlamydia Treatment</w:t>
            </w:r>
          </w:p>
        </w:tc>
      </w:tr>
      <w:tr w:rsidR="00E61296" w:rsidRPr="0094331A" w14:paraId="1AAD787D" w14:textId="77777777" w:rsidTr="004C0FC7">
        <w:tc>
          <w:tcPr>
            <w:tcW w:w="4515" w:type="dxa"/>
            <w:shd w:val="clear" w:color="auto" w:fill="D9D9D9" w:themeFill="background1" w:themeFillShade="D9"/>
          </w:tcPr>
          <w:p w14:paraId="6A58C86F" w14:textId="77777777" w:rsidR="00E61296" w:rsidRPr="0094331A" w:rsidRDefault="00E61296" w:rsidP="004C0FC7">
            <w:pPr>
              <w:spacing w:after="0" w:line="240" w:lineRule="auto"/>
              <w:rPr>
                <w:rFonts w:ascii="Arial" w:hAnsi="Arial" w:cs="Arial"/>
                <w:b/>
                <w:bCs/>
              </w:rPr>
            </w:pPr>
            <w:r w:rsidRPr="0094331A">
              <w:rPr>
                <w:rFonts w:ascii="Arial" w:hAnsi="Arial" w:cs="Arial"/>
                <w:b/>
                <w:bCs/>
              </w:rPr>
              <w:t>Criteria</w:t>
            </w:r>
          </w:p>
        </w:tc>
        <w:tc>
          <w:tcPr>
            <w:tcW w:w="4499" w:type="dxa"/>
            <w:shd w:val="clear" w:color="auto" w:fill="D9D9D9" w:themeFill="background1" w:themeFillShade="D9"/>
          </w:tcPr>
          <w:p w14:paraId="6B0E3253" w14:textId="77777777" w:rsidR="00E61296" w:rsidRPr="0094331A" w:rsidRDefault="00E61296" w:rsidP="004C0FC7">
            <w:pPr>
              <w:spacing w:after="0" w:line="240" w:lineRule="auto"/>
              <w:rPr>
                <w:rFonts w:ascii="Arial" w:hAnsi="Arial" w:cs="Arial"/>
                <w:b/>
                <w:bCs/>
              </w:rPr>
            </w:pPr>
            <w:r w:rsidRPr="0094331A">
              <w:rPr>
                <w:rFonts w:ascii="Arial" w:hAnsi="Arial" w:cs="Arial"/>
                <w:b/>
                <w:bCs/>
              </w:rPr>
              <w:t>Amount</w:t>
            </w:r>
          </w:p>
        </w:tc>
      </w:tr>
      <w:tr w:rsidR="00E61296" w:rsidRPr="0094331A" w14:paraId="1159FD69" w14:textId="77777777" w:rsidTr="004C0FC7">
        <w:tc>
          <w:tcPr>
            <w:tcW w:w="4515" w:type="dxa"/>
          </w:tcPr>
          <w:p w14:paraId="0BF42144" w14:textId="77777777" w:rsidR="00E61296" w:rsidRPr="0094331A" w:rsidRDefault="00E61296" w:rsidP="004C0FC7">
            <w:pPr>
              <w:spacing w:after="0" w:line="240" w:lineRule="auto"/>
              <w:rPr>
                <w:rFonts w:ascii="Arial" w:hAnsi="Arial" w:cs="Arial"/>
              </w:rPr>
            </w:pPr>
            <w:r>
              <w:rPr>
                <w:rFonts w:ascii="Arial" w:hAnsi="Arial" w:cs="Arial"/>
              </w:rPr>
              <w:t>D</w:t>
            </w:r>
            <w:r w:rsidRPr="00DD6A3F">
              <w:rPr>
                <w:rFonts w:ascii="Arial" w:hAnsi="Arial" w:cs="Arial"/>
              </w:rPr>
              <w:t>ispense treatment for chlamydia</w:t>
            </w:r>
            <w:r w:rsidRPr="0094331A">
              <w:rPr>
                <w:rFonts w:ascii="Arial" w:hAnsi="Arial" w:cs="Arial"/>
              </w:rPr>
              <w:tab/>
            </w:r>
          </w:p>
        </w:tc>
        <w:tc>
          <w:tcPr>
            <w:tcW w:w="4499" w:type="dxa"/>
          </w:tcPr>
          <w:p w14:paraId="2FACD69E" w14:textId="77777777" w:rsidR="00E61296" w:rsidRDefault="00E61296" w:rsidP="004C0FC7">
            <w:pPr>
              <w:spacing w:after="0" w:line="240" w:lineRule="auto"/>
              <w:rPr>
                <w:rFonts w:ascii="Arial" w:hAnsi="Arial" w:cs="Arial"/>
              </w:rPr>
            </w:pPr>
            <w:r w:rsidRPr="0094331A">
              <w:rPr>
                <w:rFonts w:ascii="Arial" w:hAnsi="Arial" w:cs="Arial"/>
              </w:rPr>
              <w:t>£10</w:t>
            </w:r>
            <w:r>
              <w:rPr>
                <w:rFonts w:ascii="Arial" w:hAnsi="Arial" w:cs="Arial"/>
              </w:rPr>
              <w:t xml:space="preserve"> </w:t>
            </w:r>
            <w:r w:rsidRPr="00DD6A3F">
              <w:rPr>
                <w:rFonts w:ascii="Arial" w:hAnsi="Arial" w:cs="Arial"/>
              </w:rPr>
              <w:t>+ drug tariff</w:t>
            </w:r>
          </w:p>
          <w:p w14:paraId="14B2259F" w14:textId="77777777" w:rsidR="00E61296" w:rsidRPr="0094331A" w:rsidRDefault="00E61296" w:rsidP="004C0FC7">
            <w:pPr>
              <w:spacing w:after="0" w:line="240" w:lineRule="auto"/>
              <w:rPr>
                <w:rFonts w:ascii="Arial" w:hAnsi="Arial" w:cs="Arial"/>
              </w:rPr>
            </w:pPr>
          </w:p>
        </w:tc>
      </w:tr>
      <w:tr w:rsidR="00E61296" w:rsidRPr="0094331A" w14:paraId="25228FF6" w14:textId="77777777" w:rsidTr="004C0FC7">
        <w:tc>
          <w:tcPr>
            <w:tcW w:w="4515" w:type="dxa"/>
          </w:tcPr>
          <w:p w14:paraId="445B64E9" w14:textId="77777777" w:rsidR="00E61296" w:rsidRDefault="00E61296" w:rsidP="004C0FC7">
            <w:pPr>
              <w:spacing w:after="0" w:line="240" w:lineRule="auto"/>
              <w:rPr>
                <w:rFonts w:ascii="Arial" w:hAnsi="Arial" w:cs="Arial"/>
              </w:rPr>
            </w:pPr>
            <w:r w:rsidRPr="00B454D5">
              <w:rPr>
                <w:rFonts w:ascii="Arial" w:hAnsi="Arial" w:cs="Arial"/>
                <w:sz w:val="24"/>
                <w:szCs w:val="24"/>
              </w:rPr>
              <w:t>STI postal kit provision</w:t>
            </w:r>
            <w:r w:rsidRPr="00B454D5">
              <w:rPr>
                <w:rFonts w:ascii="Arial" w:hAnsi="Arial" w:cs="Arial"/>
                <w:sz w:val="24"/>
                <w:szCs w:val="24"/>
              </w:rPr>
              <w:tab/>
            </w:r>
          </w:p>
        </w:tc>
        <w:tc>
          <w:tcPr>
            <w:tcW w:w="4499" w:type="dxa"/>
          </w:tcPr>
          <w:p w14:paraId="013B083A" w14:textId="77777777" w:rsidR="00E61296" w:rsidRDefault="00E61296" w:rsidP="004C0FC7">
            <w:pPr>
              <w:spacing w:after="0" w:line="240" w:lineRule="auto"/>
              <w:rPr>
                <w:rFonts w:ascii="Arial" w:hAnsi="Arial" w:cs="Arial"/>
                <w:sz w:val="24"/>
                <w:szCs w:val="24"/>
              </w:rPr>
            </w:pPr>
            <w:r w:rsidRPr="00B454D5">
              <w:rPr>
                <w:rFonts w:ascii="Arial" w:hAnsi="Arial" w:cs="Arial"/>
                <w:sz w:val="24"/>
                <w:szCs w:val="24"/>
              </w:rPr>
              <w:t>£1 per postal test issued</w:t>
            </w:r>
          </w:p>
          <w:p w14:paraId="50B75AC8" w14:textId="77777777" w:rsidR="00E61296" w:rsidRPr="0094331A" w:rsidRDefault="00E61296" w:rsidP="004C0FC7">
            <w:pPr>
              <w:spacing w:after="0" w:line="240" w:lineRule="auto"/>
              <w:rPr>
                <w:rFonts w:ascii="Arial" w:hAnsi="Arial" w:cs="Arial"/>
              </w:rPr>
            </w:pPr>
          </w:p>
        </w:tc>
      </w:tr>
    </w:tbl>
    <w:p w14:paraId="295C62DA" w14:textId="727E0015" w:rsidR="0008282E" w:rsidRDefault="0008282E" w:rsidP="00EE4B8F">
      <w:pPr>
        <w:spacing w:line="264" w:lineRule="auto"/>
        <w:rPr>
          <w:rFonts w:ascii="Arial" w:eastAsiaTheme="majorEastAsia" w:hAnsi="Arial" w:cs="Arial"/>
        </w:rPr>
      </w:pPr>
    </w:p>
    <w:p w14:paraId="66D6218F" w14:textId="3FD25593" w:rsidR="003462E7" w:rsidRDefault="003462E7" w:rsidP="00EE4B8F">
      <w:pPr>
        <w:spacing w:line="264" w:lineRule="auto"/>
        <w:rPr>
          <w:rFonts w:ascii="Arial" w:eastAsiaTheme="majorEastAsia" w:hAnsi="Arial" w:cs="Arial"/>
        </w:rPr>
      </w:pPr>
    </w:p>
    <w:p w14:paraId="6FD967B2" w14:textId="77777777" w:rsidR="003462E7" w:rsidRPr="003462E7" w:rsidRDefault="003462E7" w:rsidP="003462E7">
      <w:pPr>
        <w:spacing w:line="264" w:lineRule="auto"/>
        <w:rPr>
          <w:rFonts w:ascii="Arial" w:eastAsiaTheme="majorEastAsia" w:hAnsi="Arial" w:cs="Arial"/>
        </w:rPr>
      </w:pPr>
      <w:r w:rsidRPr="003462E7">
        <w:rPr>
          <w:rFonts w:ascii="Arial" w:eastAsiaTheme="majorEastAsia" w:hAnsi="Arial" w:cs="Arial"/>
        </w:rPr>
        <w:t xml:space="preserve">Claims for reimbursement must be made quarterly using PharmOutcomes.  Information is to be entered by the 6th of the month following the transaction. This will enable PharmOutcomes to produce an “automated pharmacy invoice” and generate a payment.  Payment will be made a month in arrears on the 28th of the month. </w:t>
      </w:r>
    </w:p>
    <w:p w14:paraId="0329AE17" w14:textId="026C0883" w:rsidR="003462E7" w:rsidRDefault="003462E7" w:rsidP="003462E7">
      <w:pPr>
        <w:spacing w:line="264" w:lineRule="auto"/>
        <w:rPr>
          <w:rFonts w:ascii="Arial" w:eastAsiaTheme="majorEastAsia" w:hAnsi="Arial" w:cs="Arial"/>
        </w:rPr>
      </w:pPr>
      <w:r w:rsidRPr="003462E7">
        <w:rPr>
          <w:rFonts w:ascii="Arial" w:eastAsiaTheme="majorEastAsia" w:hAnsi="Arial" w:cs="Arial"/>
        </w:rPr>
        <w:t>There will be an annual review of the payment with officers of the community pharmacy Cheshire and Liverpool LPC. The contractors will be notified of any agreed amendments.</w:t>
      </w:r>
    </w:p>
    <w:sectPr w:rsidR="003462E7" w:rsidSect="00C77BF5">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08" w:footer="1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D47F0" w14:textId="77777777" w:rsidR="00845F2A" w:rsidRDefault="00845F2A" w:rsidP="00464FA6">
      <w:pPr>
        <w:spacing w:after="0" w:line="240" w:lineRule="auto"/>
      </w:pPr>
      <w:r>
        <w:separator/>
      </w:r>
    </w:p>
  </w:endnote>
  <w:endnote w:type="continuationSeparator" w:id="0">
    <w:p w14:paraId="3125AF68" w14:textId="77777777" w:rsidR="00845F2A" w:rsidRDefault="00845F2A" w:rsidP="00464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751016"/>
      <w:docPartObj>
        <w:docPartGallery w:val="Page Numbers (Bottom of Page)"/>
        <w:docPartUnique/>
      </w:docPartObj>
    </w:sdtPr>
    <w:sdtEndPr>
      <w:rPr>
        <w:noProof/>
      </w:rPr>
    </w:sdtEndPr>
    <w:sdtContent>
      <w:p w14:paraId="5132624B" w14:textId="77777777" w:rsidR="00845F2A" w:rsidRDefault="00845F2A">
        <w:pPr>
          <w:pStyle w:val="Footer"/>
        </w:pPr>
        <w:r>
          <w:fldChar w:fldCharType="begin"/>
        </w:r>
        <w:r>
          <w:instrText xml:space="preserve"> PAGE   \* MERGEFORMAT </w:instrText>
        </w:r>
        <w:r>
          <w:fldChar w:fldCharType="separate"/>
        </w:r>
        <w:r>
          <w:rPr>
            <w:noProof/>
          </w:rPr>
          <w:t>19</w:t>
        </w:r>
        <w:r>
          <w:rPr>
            <w:noProof/>
          </w:rPr>
          <w:fldChar w:fldCharType="end"/>
        </w:r>
        <w:r>
          <w:rPr>
            <w:noProof/>
          </w:rPr>
          <w:tab/>
        </w:r>
        <w:r>
          <w:rPr>
            <w:noProof/>
          </w:rPr>
          <w:tab/>
        </w:r>
      </w:p>
    </w:sdtContent>
  </w:sdt>
  <w:p w14:paraId="14F1C11F" w14:textId="77777777" w:rsidR="00845F2A" w:rsidRDefault="00845F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A83A" w14:textId="77777777" w:rsidR="00845F2A" w:rsidRPr="006D23BA" w:rsidRDefault="00845F2A" w:rsidP="007F0044">
    <w:pPr>
      <w:pStyle w:val="Footer"/>
      <w:rPr>
        <w:color w:val="FF0000"/>
      </w:rPr>
    </w:pPr>
    <w:r w:rsidRPr="006D23BA">
      <w:rPr>
        <w:color w:val="FF0000"/>
      </w:rPr>
      <w:fldChar w:fldCharType="begin"/>
    </w:r>
    <w:r w:rsidRPr="006D23BA">
      <w:rPr>
        <w:color w:val="FF0000"/>
      </w:rPr>
      <w:instrText xml:space="preserve"> FILENAME </w:instrText>
    </w:r>
    <w:r w:rsidRPr="006D23BA">
      <w:rPr>
        <w:color w:val="FF0000"/>
      </w:rPr>
      <w:fldChar w:fldCharType="separate"/>
    </w:r>
    <w:r>
      <w:rPr>
        <w:noProof/>
        <w:color w:val="FF0000"/>
      </w:rPr>
      <w:t>WWL - SLA - Providing Services</w:t>
    </w:r>
    <w:r w:rsidRPr="006D23BA">
      <w:rPr>
        <w:color w:val="FF0000"/>
      </w:rPr>
      <w:fldChar w:fldCharType="end"/>
    </w:r>
    <w:r w:rsidRPr="006D23BA">
      <w:rPr>
        <w:color w:val="FF0000"/>
      </w:rPr>
      <w:tab/>
    </w:r>
    <w:r w:rsidRPr="006D23BA">
      <w:rPr>
        <w:rStyle w:val="PageNumber"/>
        <w:color w:val="FF0000"/>
      </w:rPr>
      <w:t xml:space="preserve">Page </w:t>
    </w:r>
    <w:r w:rsidRPr="006D23BA">
      <w:rPr>
        <w:rStyle w:val="PageNumber"/>
        <w:color w:val="FF0000"/>
      </w:rPr>
      <w:fldChar w:fldCharType="begin"/>
    </w:r>
    <w:r w:rsidRPr="006D23BA">
      <w:rPr>
        <w:rStyle w:val="PageNumber"/>
        <w:color w:val="FF0000"/>
      </w:rPr>
      <w:instrText xml:space="preserve"> PAGE </w:instrText>
    </w:r>
    <w:r w:rsidRPr="006D23BA">
      <w:rPr>
        <w:rStyle w:val="PageNumber"/>
        <w:color w:val="FF0000"/>
      </w:rPr>
      <w:fldChar w:fldCharType="separate"/>
    </w:r>
    <w:r>
      <w:rPr>
        <w:rStyle w:val="PageNumber"/>
        <w:color w:val="FF0000"/>
      </w:rPr>
      <w:t>1</w:t>
    </w:r>
    <w:r w:rsidRPr="006D23BA">
      <w:rPr>
        <w:rStyle w:val="PageNumber"/>
        <w:color w:val="FF0000"/>
      </w:rPr>
      <w:fldChar w:fldCharType="end"/>
    </w:r>
    <w:r w:rsidRPr="006D23BA">
      <w:rPr>
        <w:rStyle w:val="PageNumber"/>
        <w:color w:val="FF0000"/>
      </w:rPr>
      <w:t xml:space="preserve"> of </w:t>
    </w:r>
    <w:r w:rsidRPr="006D23BA">
      <w:rPr>
        <w:rStyle w:val="PageNumber"/>
        <w:color w:val="FF0000"/>
      </w:rPr>
      <w:fldChar w:fldCharType="begin"/>
    </w:r>
    <w:r w:rsidRPr="006D23BA">
      <w:rPr>
        <w:rStyle w:val="PageNumber"/>
        <w:color w:val="FF0000"/>
      </w:rPr>
      <w:instrText xml:space="preserve"> NUMPAGES </w:instrText>
    </w:r>
    <w:r w:rsidRPr="006D23BA">
      <w:rPr>
        <w:rStyle w:val="PageNumber"/>
        <w:color w:val="FF0000"/>
      </w:rPr>
      <w:fldChar w:fldCharType="separate"/>
    </w:r>
    <w:r>
      <w:rPr>
        <w:rStyle w:val="PageNumber"/>
        <w:color w:val="FF0000"/>
      </w:rPr>
      <w:t>21</w:t>
    </w:r>
    <w:r w:rsidRPr="006D23BA">
      <w:rPr>
        <w:rStyle w:val="PageNumber"/>
        <w:color w:val="FF0000"/>
      </w:rPr>
      <w:fldChar w:fldCharType="end"/>
    </w:r>
  </w:p>
  <w:bookmarkStart w:id="5" w:name="_iDocIDField71a83482-4635-479f-b5b4-e43e"/>
  <w:p w14:paraId="7E1CAC28" w14:textId="77777777" w:rsidR="00845F2A" w:rsidRDefault="00845F2A">
    <w:pPr>
      <w:pStyle w:val="DocID"/>
    </w:pPr>
    <w:r>
      <w:fldChar w:fldCharType="begin"/>
    </w:r>
    <w:r>
      <w:instrText xml:space="preserve">  DOCPROPERTY "CUS_DocIDChunk0" </w:instrText>
    </w:r>
    <w:r>
      <w:fldChar w:fldCharType="separate"/>
    </w:r>
    <w:r>
      <w:rPr>
        <w:noProof/>
      </w:rPr>
      <w:t>LEGAL\47955021v1</w:t>
    </w:r>
    <w:r>
      <w:fldChar w:fldCharType="end"/>
    </w:r>
    <w:bookmarkEnd w:id="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D7167" w14:textId="77777777" w:rsidR="00845F2A" w:rsidRDefault="00845F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682486"/>
      <w:docPartObj>
        <w:docPartGallery w:val="Page Numbers (Bottom of Page)"/>
        <w:docPartUnique/>
      </w:docPartObj>
    </w:sdtPr>
    <w:sdtEndPr>
      <w:rPr>
        <w:noProof/>
      </w:rPr>
    </w:sdtEndPr>
    <w:sdtContent>
      <w:p w14:paraId="1F1818F4" w14:textId="77777777" w:rsidR="00845F2A" w:rsidRDefault="00845F2A">
        <w:pPr>
          <w:pStyle w:val="Footer"/>
        </w:pPr>
        <w:r>
          <w:fldChar w:fldCharType="begin"/>
        </w:r>
        <w:r>
          <w:instrText xml:space="preserve"> PAGE   \* MERGEFORMAT </w:instrText>
        </w:r>
        <w:r>
          <w:fldChar w:fldCharType="separate"/>
        </w:r>
        <w:r>
          <w:rPr>
            <w:noProof/>
          </w:rPr>
          <w:t>24</w:t>
        </w:r>
        <w:r>
          <w:rPr>
            <w:noProof/>
          </w:rPr>
          <w:fldChar w:fldCharType="end"/>
        </w:r>
        <w:r>
          <w:rPr>
            <w:noProof/>
          </w:rPr>
          <w:tab/>
        </w:r>
        <w:r>
          <w:rPr>
            <w:noProof/>
          </w:rPr>
          <w:tab/>
        </w:r>
      </w:p>
    </w:sdtContent>
  </w:sdt>
  <w:p w14:paraId="7A820B2C" w14:textId="77777777" w:rsidR="00845F2A" w:rsidRDefault="00845F2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B83F" w14:textId="77777777" w:rsidR="00845F2A" w:rsidRDefault="00845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9BD2D" w14:textId="77777777" w:rsidR="00845F2A" w:rsidRDefault="00845F2A" w:rsidP="00464FA6">
      <w:pPr>
        <w:spacing w:after="0" w:line="240" w:lineRule="auto"/>
      </w:pPr>
      <w:r>
        <w:separator/>
      </w:r>
    </w:p>
  </w:footnote>
  <w:footnote w:type="continuationSeparator" w:id="0">
    <w:p w14:paraId="509D2F0E" w14:textId="77777777" w:rsidR="00845F2A" w:rsidRDefault="00845F2A" w:rsidP="00464F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2342" w14:textId="77777777" w:rsidR="00845F2A" w:rsidRDefault="00845F2A" w:rsidP="00DE19AA">
    <w:pPr>
      <w:pStyle w:val="Header"/>
      <w:rPr>
        <w:rFonts w:asciiTheme="majorHAnsi" w:hAnsiTheme="majorHAnsi" w:cstheme="majorHAnsi"/>
      </w:rPr>
    </w:pPr>
    <w:r w:rsidRPr="00464FA6">
      <w:rPr>
        <w:rFonts w:asciiTheme="majorHAnsi" w:hAnsiTheme="majorHAnsi" w:cstheme="majorHAnsi"/>
        <w:noProof/>
        <w:lang w:eastAsia="en-GB"/>
      </w:rPr>
      <w:drawing>
        <wp:anchor distT="0" distB="0" distL="114300" distR="114300" simplePos="0" relativeHeight="251679744" behindDoc="0" locked="0" layoutInCell="1" allowOverlap="1" wp14:anchorId="181C2652" wp14:editId="0AF6D0D0">
          <wp:simplePos x="0" y="0"/>
          <wp:positionH relativeFrom="column">
            <wp:posOffset>4694555</wp:posOffset>
          </wp:positionH>
          <wp:positionV relativeFrom="paragraph">
            <wp:posOffset>-290830</wp:posOffset>
          </wp:positionV>
          <wp:extent cx="1651000" cy="40386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rpool-university-hospital-nhs-foundation-trust-rgb-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1000" cy="403860"/>
                  </a:xfrm>
                  <a:prstGeom prst="rect">
                    <a:avLst/>
                  </a:prstGeom>
                </pic:spPr>
              </pic:pic>
            </a:graphicData>
          </a:graphic>
          <wp14:sizeRelH relativeFrom="margin">
            <wp14:pctWidth>0</wp14:pctWidth>
          </wp14:sizeRelH>
          <wp14:sizeRelV relativeFrom="margin">
            <wp14:pctHeight>0</wp14:pctHeight>
          </wp14:sizeRelV>
        </wp:anchor>
      </w:drawing>
    </w:r>
  </w:p>
  <w:p w14:paraId="51756B00" w14:textId="77777777" w:rsidR="00845F2A" w:rsidRPr="00464FA6" w:rsidRDefault="00845F2A">
    <w:pPr>
      <w:pStyle w:val="Header"/>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680768" behindDoc="0" locked="0" layoutInCell="1" allowOverlap="1" wp14:anchorId="39B577CE" wp14:editId="01C1F52D">
              <wp:simplePos x="0" y="0"/>
              <wp:positionH relativeFrom="margin">
                <wp:posOffset>-74428</wp:posOffset>
              </wp:positionH>
              <wp:positionV relativeFrom="paragraph">
                <wp:posOffset>60089</wp:posOffset>
              </wp:positionV>
              <wp:extent cx="9664995" cy="0"/>
              <wp:effectExtent l="0" t="0" r="12700" b="19050"/>
              <wp:wrapNone/>
              <wp:docPr id="14" name="Straight Connector 14"/>
              <wp:cNvGraphicFramePr/>
              <a:graphic xmlns:a="http://schemas.openxmlformats.org/drawingml/2006/main">
                <a:graphicData uri="http://schemas.microsoft.com/office/word/2010/wordprocessingShape">
                  <wps:wsp>
                    <wps:cNvCnPr/>
                    <wps:spPr>
                      <a:xfrm>
                        <a:off x="0" y="0"/>
                        <a:ext cx="966499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5C1DDDCD" id="Straight Connector 14" o:spid="_x0000_s1026" style="position:absolute;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85pt,4.75pt" to="755.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" strokecolor="#5b9bd5"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59BF" w14:textId="77777777" w:rsidR="00845F2A" w:rsidRDefault="00845F2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9C4C6" w14:textId="77777777" w:rsidR="00845F2A" w:rsidRPr="006F1247" w:rsidRDefault="00845F2A" w:rsidP="007F00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500B" w14:textId="77777777" w:rsidR="00845F2A" w:rsidRDefault="00845F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EB29" w14:textId="77777777" w:rsidR="00845F2A" w:rsidRDefault="00845F2A" w:rsidP="00DE19AA">
    <w:pPr>
      <w:pStyle w:val="Header"/>
      <w:rPr>
        <w:rFonts w:asciiTheme="majorHAnsi" w:hAnsiTheme="majorHAnsi" w:cstheme="majorHAnsi"/>
      </w:rPr>
    </w:pPr>
    <w:r w:rsidRPr="00464FA6">
      <w:rPr>
        <w:rFonts w:asciiTheme="majorHAnsi" w:hAnsiTheme="majorHAnsi" w:cstheme="majorHAnsi"/>
        <w:noProof/>
        <w:lang w:eastAsia="en-GB"/>
      </w:rPr>
      <w:drawing>
        <wp:anchor distT="0" distB="0" distL="114300" distR="114300" simplePos="0" relativeHeight="251676672" behindDoc="0" locked="0" layoutInCell="1" allowOverlap="1" wp14:anchorId="08E782F0" wp14:editId="3496DE86">
          <wp:simplePos x="0" y="0"/>
          <wp:positionH relativeFrom="column">
            <wp:posOffset>5350510</wp:posOffset>
          </wp:positionH>
          <wp:positionV relativeFrom="paragraph">
            <wp:posOffset>-221615</wp:posOffset>
          </wp:positionV>
          <wp:extent cx="1651000" cy="40386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rpool-university-hospital-nhs-foundation-trust-rgb-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1000" cy="403860"/>
                  </a:xfrm>
                  <a:prstGeom prst="rect">
                    <a:avLst/>
                  </a:prstGeom>
                </pic:spPr>
              </pic:pic>
            </a:graphicData>
          </a:graphic>
          <wp14:sizeRelH relativeFrom="margin">
            <wp14:pctWidth>0</wp14:pctWidth>
          </wp14:sizeRelH>
          <wp14:sizeRelV relativeFrom="margin">
            <wp14:pctHeight>0</wp14:pctHeight>
          </wp14:sizeRelV>
        </wp:anchor>
      </w:drawing>
    </w:r>
  </w:p>
  <w:p w14:paraId="6EFB7675" w14:textId="77777777" w:rsidR="00845F2A" w:rsidRPr="00464FA6" w:rsidRDefault="00845F2A">
    <w:pPr>
      <w:pStyle w:val="Header"/>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677696" behindDoc="0" locked="0" layoutInCell="1" allowOverlap="1" wp14:anchorId="1AE38108" wp14:editId="24D9C9A4">
              <wp:simplePos x="0" y="0"/>
              <wp:positionH relativeFrom="margin">
                <wp:posOffset>-74428</wp:posOffset>
              </wp:positionH>
              <wp:positionV relativeFrom="paragraph">
                <wp:posOffset>60089</wp:posOffset>
              </wp:positionV>
              <wp:extent cx="9664995" cy="0"/>
              <wp:effectExtent l="0" t="0" r="12700" b="19050"/>
              <wp:wrapNone/>
              <wp:docPr id="5" name="Straight Connector 5"/>
              <wp:cNvGraphicFramePr/>
              <a:graphic xmlns:a="http://schemas.openxmlformats.org/drawingml/2006/main">
                <a:graphicData uri="http://schemas.microsoft.com/office/word/2010/wordprocessingShape">
                  <wps:wsp>
                    <wps:cNvCnPr/>
                    <wps:spPr>
                      <a:xfrm>
                        <a:off x="0" y="0"/>
                        <a:ext cx="966499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2DC6C11F" id="Straight Connector 5" o:spid="_x0000_s1026" style="position:absolute;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85pt,4.75pt" to="755.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" strokecolor="#5b9bd5" strokeweight=".5pt">
              <v:stroke joinstyle="miter"/>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CA87" w14:textId="77777777" w:rsidR="00845F2A" w:rsidRDefault="00845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B70C9"/>
    <w:multiLevelType w:val="multilevel"/>
    <w:tmpl w:val="63AE62A8"/>
    <w:lvl w:ilvl="0">
      <w:start w:val="1"/>
      <w:numFmt w:val="decimal"/>
      <w:lvlText w:val="%1."/>
      <w:lvlJc w:val="left"/>
      <w:pPr>
        <w:ind w:left="1440" w:hanging="360"/>
      </w:pPr>
      <w:rPr>
        <w:rFonts w:cs="Times New Roman" w:hint="default"/>
      </w:rPr>
    </w:lvl>
    <w:lvl w:ilvl="1">
      <w:start w:val="1"/>
      <w:numFmt w:val="lowerLetter"/>
      <w:lvlText w:val="(%2)"/>
      <w:lvlJc w:val="left"/>
      <w:pPr>
        <w:ind w:left="1440" w:hanging="360"/>
      </w:pPr>
      <w:rPr>
        <w:rFonts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 w15:restartNumberingAfterBreak="0">
    <w:nsid w:val="10105ED3"/>
    <w:multiLevelType w:val="hybridMultilevel"/>
    <w:tmpl w:val="02CCA01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9D1A9D"/>
    <w:multiLevelType w:val="hybridMultilevel"/>
    <w:tmpl w:val="D818A03E"/>
    <w:lvl w:ilvl="0" w:tplc="450656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42532"/>
    <w:multiLevelType w:val="multilevel"/>
    <w:tmpl w:val="7318E65C"/>
    <w:lvl w:ilvl="0">
      <w:start w:val="1"/>
      <w:numFmt w:val="upperRoman"/>
      <w:lvlText w:val="%1."/>
      <w:lvlJc w:val="right"/>
      <w:pPr>
        <w:ind w:left="720" w:hanging="360"/>
      </w:pPr>
      <w:rPr>
        <w:rFonts w:cs="Times New Roman" w:hint="default"/>
      </w:rPr>
    </w:lvl>
    <w:lvl w:ilvl="1">
      <w:start w:val="1"/>
      <w:numFmt w:val="decimal"/>
      <w:isLgl/>
      <w:lvlText w:val="%1.%2"/>
      <w:lvlJc w:val="left"/>
      <w:pPr>
        <w:ind w:left="107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E845A9A"/>
    <w:multiLevelType w:val="hybridMultilevel"/>
    <w:tmpl w:val="5C4C6888"/>
    <w:lvl w:ilvl="0" w:tplc="25B86844">
      <w:start w:val="16"/>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1F2D5F"/>
    <w:multiLevelType w:val="hybridMultilevel"/>
    <w:tmpl w:val="378E9BB6"/>
    <w:lvl w:ilvl="0" w:tplc="4CBA0D0C">
      <w:start w:val="1"/>
      <w:numFmt w:val="lowerLetter"/>
      <w:lvlText w:val="(%1)"/>
      <w:lvlJc w:val="left"/>
      <w:pPr>
        <w:tabs>
          <w:tab w:val="num" w:pos="927"/>
        </w:tabs>
        <w:ind w:left="927" w:hanging="360"/>
      </w:pPr>
      <w:rPr>
        <w:rFonts w:hint="default"/>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6" w15:restartNumberingAfterBreak="0">
    <w:nsid w:val="1FF76E03"/>
    <w:multiLevelType w:val="multilevel"/>
    <w:tmpl w:val="AB4C2104"/>
    <w:lvl w:ilvl="0">
      <w:start w:val="2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A7C03BF"/>
    <w:multiLevelType w:val="hybridMultilevel"/>
    <w:tmpl w:val="ED62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AD3CA1"/>
    <w:multiLevelType w:val="multilevel"/>
    <w:tmpl w:val="23D0439E"/>
    <w:lvl w:ilvl="0">
      <w:start w:val="1"/>
      <w:numFmt w:val="decimal"/>
      <w:lvlText w:val="%1."/>
      <w:lvlJc w:val="left"/>
      <w:pPr>
        <w:ind w:left="1440" w:hanging="360"/>
      </w:pPr>
      <w:rPr>
        <w:rFonts w:cs="Times New Roman" w:hint="default"/>
      </w:rPr>
    </w:lvl>
    <w:lvl w:ilvl="1">
      <w:start w:val="1"/>
      <w:numFmt w:val="lowerLetter"/>
      <w:lvlText w:val="%2)"/>
      <w:lvlJc w:val="left"/>
      <w:pPr>
        <w:ind w:left="1440" w:hanging="360"/>
      </w:pPr>
      <w:rPr>
        <w:rFonts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9" w15:restartNumberingAfterBreak="0">
    <w:nsid w:val="32966069"/>
    <w:multiLevelType w:val="hybridMultilevel"/>
    <w:tmpl w:val="CD0CC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0D6ADC"/>
    <w:multiLevelType w:val="hybridMultilevel"/>
    <w:tmpl w:val="A4666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AA00D2"/>
    <w:multiLevelType w:val="hybridMultilevel"/>
    <w:tmpl w:val="BD980F26"/>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A6183B"/>
    <w:multiLevelType w:val="multilevel"/>
    <w:tmpl w:val="A3662518"/>
    <w:lvl w:ilvl="0">
      <w:start w:val="1"/>
      <w:numFmt w:val="decimal"/>
      <w:lvlText w:val="%1."/>
      <w:lvlJc w:val="left"/>
      <w:pPr>
        <w:ind w:left="1440" w:hanging="360"/>
      </w:pPr>
      <w:rPr>
        <w:rFonts w:cs="Times New Roman" w:hint="default"/>
      </w:rPr>
    </w:lvl>
    <w:lvl w:ilvl="1">
      <w:start w:val="1"/>
      <w:numFmt w:val="lowerLetter"/>
      <w:lvlText w:val="%2)"/>
      <w:lvlJc w:val="left"/>
      <w:pPr>
        <w:ind w:left="1440" w:hanging="360"/>
      </w:pPr>
      <w:rPr>
        <w:rFonts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3" w15:restartNumberingAfterBreak="0">
    <w:nsid w:val="3ED95DD5"/>
    <w:multiLevelType w:val="multilevel"/>
    <w:tmpl w:val="A60CA05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F8052FB"/>
    <w:multiLevelType w:val="hybridMultilevel"/>
    <w:tmpl w:val="4634B55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5" w15:restartNumberingAfterBreak="0">
    <w:nsid w:val="3FEF7A42"/>
    <w:multiLevelType w:val="multilevel"/>
    <w:tmpl w:val="6A8C030E"/>
    <w:lvl w:ilvl="0">
      <w:start w:val="1"/>
      <w:numFmt w:val="decimal"/>
      <w:lvlText w:val="%1."/>
      <w:lvlJc w:val="left"/>
      <w:pPr>
        <w:ind w:left="1440" w:hanging="360"/>
      </w:pPr>
      <w:rPr>
        <w:rFonts w:cs="Times New Roman" w:hint="default"/>
      </w:rPr>
    </w:lvl>
    <w:lvl w:ilvl="1">
      <w:start w:val="1"/>
      <w:numFmt w:val="lowerLetter"/>
      <w:lvlText w:val="%2)"/>
      <w:lvlJc w:val="left"/>
      <w:pPr>
        <w:ind w:left="644" w:hanging="360"/>
      </w:pPr>
      <w:rPr>
        <w:rFonts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6" w15:restartNumberingAfterBreak="0">
    <w:nsid w:val="409F4A64"/>
    <w:multiLevelType w:val="multilevel"/>
    <w:tmpl w:val="34EA6C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150490C"/>
    <w:multiLevelType w:val="multilevel"/>
    <w:tmpl w:val="02467844"/>
    <w:styleLink w:val="CurrentList1"/>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8A54A6"/>
    <w:multiLevelType w:val="multilevel"/>
    <w:tmpl w:val="680E829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44A7B1D"/>
    <w:multiLevelType w:val="multilevel"/>
    <w:tmpl w:val="B7C0DBA0"/>
    <w:lvl w:ilvl="0">
      <w:start w:val="1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4D30B50"/>
    <w:multiLevelType w:val="multilevel"/>
    <w:tmpl w:val="5308AC08"/>
    <w:lvl w:ilvl="0">
      <w:start w:val="1"/>
      <w:numFmt w:val="decimal"/>
      <w:lvlText w:val="%1."/>
      <w:lvlJc w:val="left"/>
      <w:pPr>
        <w:ind w:left="1440" w:hanging="360"/>
      </w:pPr>
      <w:rPr>
        <w:rFonts w:cs="Times New Roman" w:hint="default"/>
      </w:rPr>
    </w:lvl>
    <w:lvl w:ilvl="1">
      <w:start w:val="1"/>
      <w:numFmt w:val="lowerLetter"/>
      <w:lvlText w:val="%2)"/>
      <w:lvlJc w:val="left"/>
      <w:pPr>
        <w:ind w:left="1440" w:hanging="360"/>
      </w:pPr>
      <w:rPr>
        <w:rFonts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1" w15:restartNumberingAfterBreak="0">
    <w:nsid w:val="47A426A5"/>
    <w:multiLevelType w:val="multilevel"/>
    <w:tmpl w:val="AFD861A6"/>
    <w:lvl w:ilvl="0">
      <w:start w:val="10"/>
      <w:numFmt w:val="decimal"/>
      <w:lvlText w:val="%1."/>
      <w:lvlJc w:val="left"/>
      <w:pPr>
        <w:ind w:left="1080" w:hanging="360"/>
      </w:pPr>
      <w:rPr>
        <w:rFonts w:hint="default"/>
      </w:rPr>
    </w:lvl>
    <w:lvl w:ilvl="1">
      <w:start w:val="1"/>
      <w:numFmt w:val="decimal"/>
      <w:isLgl/>
      <w:lvlText w:val="%1.%2"/>
      <w:lvlJc w:val="left"/>
      <w:pPr>
        <w:ind w:left="1104" w:hanging="38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2" w15:restartNumberingAfterBreak="0">
    <w:nsid w:val="48925310"/>
    <w:multiLevelType w:val="multilevel"/>
    <w:tmpl w:val="655CD6C2"/>
    <w:lvl w:ilvl="0">
      <w:start w:val="1"/>
      <w:numFmt w:val="decimal"/>
      <w:lvlText w:val="%1."/>
      <w:lvlJc w:val="left"/>
      <w:pPr>
        <w:ind w:left="1440" w:hanging="360"/>
      </w:pPr>
      <w:rPr>
        <w:rFonts w:cs="Times New Roman" w:hint="default"/>
      </w:rPr>
    </w:lvl>
    <w:lvl w:ilvl="1">
      <w:start w:val="1"/>
      <w:numFmt w:val="lowerLetter"/>
      <w:lvlText w:val="%2)"/>
      <w:lvlJc w:val="left"/>
      <w:pPr>
        <w:ind w:left="1440" w:hanging="360"/>
      </w:pPr>
      <w:rPr>
        <w:rFonts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3" w15:restartNumberingAfterBreak="0">
    <w:nsid w:val="589460DE"/>
    <w:multiLevelType w:val="hybridMultilevel"/>
    <w:tmpl w:val="936C10B0"/>
    <w:lvl w:ilvl="0" w:tplc="AF2EEFB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6038CA"/>
    <w:multiLevelType w:val="multilevel"/>
    <w:tmpl w:val="99664D14"/>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12647A1"/>
    <w:multiLevelType w:val="multilevel"/>
    <w:tmpl w:val="B2829D92"/>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hint="default"/>
        <w:b w:val="0"/>
        <w:bCs w:val="0"/>
        <w:i w:val="0"/>
        <w:iCs w:val="0"/>
        <w:sz w:val="22"/>
        <w:szCs w:val="22"/>
      </w:rPr>
    </w:lvl>
    <w:lvl w:ilvl="2">
      <w:start w:val="1"/>
      <w:numFmt w:val="decimal"/>
      <w:lvlText w:val="%1.%2.%3"/>
      <w:lvlJc w:val="left"/>
      <w:pPr>
        <w:tabs>
          <w:tab w:val="num" w:pos="1656"/>
        </w:tabs>
        <w:ind w:left="1656" w:hanging="936"/>
      </w:pPr>
      <w:rPr>
        <w:rFonts w:hint="default"/>
        <w:b w:val="0"/>
        <w:bCs w:val="0"/>
        <w:i w:val="0"/>
        <w:iCs w:val="0"/>
        <w:sz w:val="22"/>
        <w:szCs w:val="22"/>
      </w:rPr>
    </w:lvl>
    <w:lvl w:ilvl="3">
      <w:start w:val="1"/>
      <w:numFmt w:val="decimal"/>
      <w:lvlText w:val="%1.%2.%3.%4"/>
      <w:lvlJc w:val="left"/>
      <w:pPr>
        <w:tabs>
          <w:tab w:val="num" w:pos="2736"/>
        </w:tabs>
        <w:ind w:left="2736"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61C00EB"/>
    <w:multiLevelType w:val="hybridMultilevel"/>
    <w:tmpl w:val="E6249E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7" w15:restartNumberingAfterBreak="0">
    <w:nsid w:val="6ACF6622"/>
    <w:multiLevelType w:val="hybridMultilevel"/>
    <w:tmpl w:val="7C52E2A6"/>
    <w:lvl w:ilvl="0" w:tplc="A14C583C">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630ACE"/>
    <w:multiLevelType w:val="multilevel"/>
    <w:tmpl w:val="50A680C0"/>
    <w:lvl w:ilvl="0">
      <w:start w:val="1"/>
      <w:numFmt w:val="decimal"/>
      <w:lvlText w:val="%1."/>
      <w:lvlJc w:val="left"/>
      <w:pPr>
        <w:ind w:left="1440" w:hanging="360"/>
      </w:pPr>
      <w:rPr>
        <w:rFonts w:cs="Times New Roman" w:hint="default"/>
      </w:rPr>
    </w:lvl>
    <w:lvl w:ilvl="1">
      <w:start w:val="1"/>
      <w:numFmt w:val="lowerLetter"/>
      <w:lvlText w:val="%2)"/>
      <w:lvlJc w:val="left"/>
      <w:pPr>
        <w:ind w:left="1440" w:hanging="360"/>
      </w:pPr>
      <w:rPr>
        <w:rFonts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9" w15:restartNumberingAfterBreak="0">
    <w:nsid w:val="73322547"/>
    <w:multiLevelType w:val="hybridMultilevel"/>
    <w:tmpl w:val="D1241054"/>
    <w:lvl w:ilvl="0" w:tplc="7F64B8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390084361">
    <w:abstractNumId w:val="3"/>
  </w:num>
  <w:num w:numId="2" w16cid:durableId="1944914894">
    <w:abstractNumId w:val="20"/>
  </w:num>
  <w:num w:numId="3" w16cid:durableId="461458962">
    <w:abstractNumId w:val="28"/>
  </w:num>
  <w:num w:numId="4" w16cid:durableId="576400306">
    <w:abstractNumId w:val="22"/>
  </w:num>
  <w:num w:numId="5" w16cid:durableId="744449523">
    <w:abstractNumId w:val="15"/>
  </w:num>
  <w:num w:numId="6" w16cid:durableId="2009551214">
    <w:abstractNumId w:val="12"/>
  </w:num>
  <w:num w:numId="7" w16cid:durableId="1852136898">
    <w:abstractNumId w:val="8"/>
  </w:num>
  <w:num w:numId="8" w16cid:durableId="1397513598">
    <w:abstractNumId w:val="5"/>
  </w:num>
  <w:num w:numId="9" w16cid:durableId="1724283712">
    <w:abstractNumId w:val="23"/>
  </w:num>
  <w:num w:numId="10" w16cid:durableId="1681737383">
    <w:abstractNumId w:val="10"/>
  </w:num>
  <w:num w:numId="11" w16cid:durableId="504368458">
    <w:abstractNumId w:val="16"/>
  </w:num>
  <w:num w:numId="12" w16cid:durableId="192768360">
    <w:abstractNumId w:val="18"/>
  </w:num>
  <w:num w:numId="13" w16cid:durableId="987441985">
    <w:abstractNumId w:val="29"/>
  </w:num>
  <w:num w:numId="14" w16cid:durableId="2117023605">
    <w:abstractNumId w:val="4"/>
  </w:num>
  <w:num w:numId="15" w16cid:durableId="245307037">
    <w:abstractNumId w:val="24"/>
  </w:num>
  <w:num w:numId="16" w16cid:durableId="1862863330">
    <w:abstractNumId w:val="6"/>
  </w:num>
  <w:num w:numId="17" w16cid:durableId="1394352241">
    <w:abstractNumId w:val="25"/>
  </w:num>
  <w:num w:numId="18" w16cid:durableId="290862799">
    <w:abstractNumId w:val="13"/>
  </w:num>
  <w:num w:numId="19" w16cid:durableId="1570798944">
    <w:abstractNumId w:val="17"/>
  </w:num>
  <w:num w:numId="20" w16cid:durableId="1118599325">
    <w:abstractNumId w:val="21"/>
  </w:num>
  <w:num w:numId="21" w16cid:durableId="1753428458">
    <w:abstractNumId w:val="11"/>
  </w:num>
  <w:num w:numId="22" w16cid:durableId="811602340">
    <w:abstractNumId w:val="0"/>
  </w:num>
  <w:num w:numId="23" w16cid:durableId="42487081">
    <w:abstractNumId w:val="19"/>
  </w:num>
  <w:num w:numId="24" w16cid:durableId="1358197662">
    <w:abstractNumId w:val="27"/>
  </w:num>
  <w:num w:numId="25" w16cid:durableId="351995951">
    <w:abstractNumId w:val="2"/>
  </w:num>
  <w:num w:numId="26" w16cid:durableId="760611833">
    <w:abstractNumId w:val="14"/>
  </w:num>
  <w:num w:numId="27" w16cid:durableId="1019434136">
    <w:abstractNumId w:val="26"/>
  </w:num>
  <w:num w:numId="28" w16cid:durableId="184485682">
    <w:abstractNumId w:val="7"/>
  </w:num>
  <w:num w:numId="29" w16cid:durableId="1255550235">
    <w:abstractNumId w:val="9"/>
  </w:num>
  <w:num w:numId="30" w16cid:durableId="120863881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FA6"/>
    <w:rsid w:val="0000076B"/>
    <w:rsid w:val="0000278A"/>
    <w:rsid w:val="000038F3"/>
    <w:rsid w:val="00005647"/>
    <w:rsid w:val="00007E8C"/>
    <w:rsid w:val="0001537E"/>
    <w:rsid w:val="00016C8A"/>
    <w:rsid w:val="0002480A"/>
    <w:rsid w:val="000260F4"/>
    <w:rsid w:val="000273B3"/>
    <w:rsid w:val="00033546"/>
    <w:rsid w:val="00035285"/>
    <w:rsid w:val="0003536E"/>
    <w:rsid w:val="00042852"/>
    <w:rsid w:val="00045B48"/>
    <w:rsid w:val="00053572"/>
    <w:rsid w:val="000544F4"/>
    <w:rsid w:val="000548D1"/>
    <w:rsid w:val="00054DE3"/>
    <w:rsid w:val="000609A5"/>
    <w:rsid w:val="00061EEC"/>
    <w:rsid w:val="00067BBC"/>
    <w:rsid w:val="00077614"/>
    <w:rsid w:val="00081B9D"/>
    <w:rsid w:val="0008282E"/>
    <w:rsid w:val="00082DB1"/>
    <w:rsid w:val="00091DE2"/>
    <w:rsid w:val="00091E6B"/>
    <w:rsid w:val="000943AD"/>
    <w:rsid w:val="000A1BC6"/>
    <w:rsid w:val="000A5CB4"/>
    <w:rsid w:val="000A6CF1"/>
    <w:rsid w:val="000B3069"/>
    <w:rsid w:val="000B4616"/>
    <w:rsid w:val="000C080E"/>
    <w:rsid w:val="000D6887"/>
    <w:rsid w:val="000E1C86"/>
    <w:rsid w:val="000E2361"/>
    <w:rsid w:val="000E5053"/>
    <w:rsid w:val="000E5910"/>
    <w:rsid w:val="000F14B1"/>
    <w:rsid w:val="000F46A1"/>
    <w:rsid w:val="000F5749"/>
    <w:rsid w:val="001054D4"/>
    <w:rsid w:val="00106C57"/>
    <w:rsid w:val="001100A1"/>
    <w:rsid w:val="00111B0F"/>
    <w:rsid w:val="00115110"/>
    <w:rsid w:val="0012092D"/>
    <w:rsid w:val="0012295C"/>
    <w:rsid w:val="001262F6"/>
    <w:rsid w:val="001379F8"/>
    <w:rsid w:val="001432B2"/>
    <w:rsid w:val="001436B3"/>
    <w:rsid w:val="00143874"/>
    <w:rsid w:val="001442F7"/>
    <w:rsid w:val="00146570"/>
    <w:rsid w:val="00153957"/>
    <w:rsid w:val="00163117"/>
    <w:rsid w:val="00167F84"/>
    <w:rsid w:val="00172D79"/>
    <w:rsid w:val="00177AF2"/>
    <w:rsid w:val="00181FDC"/>
    <w:rsid w:val="00193FF7"/>
    <w:rsid w:val="001960A2"/>
    <w:rsid w:val="001A51B7"/>
    <w:rsid w:val="001A68E2"/>
    <w:rsid w:val="001A6B80"/>
    <w:rsid w:val="001B1619"/>
    <w:rsid w:val="001B2D48"/>
    <w:rsid w:val="001B2E5E"/>
    <w:rsid w:val="001B347E"/>
    <w:rsid w:val="001B7538"/>
    <w:rsid w:val="001C22CE"/>
    <w:rsid w:val="001C27A9"/>
    <w:rsid w:val="001C34EC"/>
    <w:rsid w:val="001C696A"/>
    <w:rsid w:val="001D7A53"/>
    <w:rsid w:val="001D7CE3"/>
    <w:rsid w:val="001E01E0"/>
    <w:rsid w:val="001E05A4"/>
    <w:rsid w:val="001E1553"/>
    <w:rsid w:val="001E1CE0"/>
    <w:rsid w:val="001E6324"/>
    <w:rsid w:val="001F0BC0"/>
    <w:rsid w:val="001F112A"/>
    <w:rsid w:val="001F2758"/>
    <w:rsid w:val="001F4EAA"/>
    <w:rsid w:val="001F64D9"/>
    <w:rsid w:val="00211F38"/>
    <w:rsid w:val="00213357"/>
    <w:rsid w:val="002162C4"/>
    <w:rsid w:val="002174C8"/>
    <w:rsid w:val="002345C9"/>
    <w:rsid w:val="00234DE8"/>
    <w:rsid w:val="00243270"/>
    <w:rsid w:val="00245E90"/>
    <w:rsid w:val="00246760"/>
    <w:rsid w:val="0025056B"/>
    <w:rsid w:val="00251E36"/>
    <w:rsid w:val="00256137"/>
    <w:rsid w:val="00263D00"/>
    <w:rsid w:val="00264D39"/>
    <w:rsid w:val="00265F7A"/>
    <w:rsid w:val="002702A0"/>
    <w:rsid w:val="0027591E"/>
    <w:rsid w:val="00280118"/>
    <w:rsid w:val="00280874"/>
    <w:rsid w:val="00282C9F"/>
    <w:rsid w:val="00282D79"/>
    <w:rsid w:val="00283A70"/>
    <w:rsid w:val="00285265"/>
    <w:rsid w:val="002900D8"/>
    <w:rsid w:val="002913DE"/>
    <w:rsid w:val="002A019D"/>
    <w:rsid w:val="002A2C51"/>
    <w:rsid w:val="002A3C3B"/>
    <w:rsid w:val="002A4862"/>
    <w:rsid w:val="002A4E00"/>
    <w:rsid w:val="002A6004"/>
    <w:rsid w:val="002A628A"/>
    <w:rsid w:val="002A658D"/>
    <w:rsid w:val="002B0470"/>
    <w:rsid w:val="002B155F"/>
    <w:rsid w:val="002B5739"/>
    <w:rsid w:val="002C1CFE"/>
    <w:rsid w:val="002C2FAE"/>
    <w:rsid w:val="002D0353"/>
    <w:rsid w:val="002D135D"/>
    <w:rsid w:val="002D6717"/>
    <w:rsid w:val="002D7735"/>
    <w:rsid w:val="002E01B0"/>
    <w:rsid w:val="002E259D"/>
    <w:rsid w:val="002F1D1C"/>
    <w:rsid w:val="002F4C8B"/>
    <w:rsid w:val="00300091"/>
    <w:rsid w:val="003065F4"/>
    <w:rsid w:val="003065FD"/>
    <w:rsid w:val="00306A56"/>
    <w:rsid w:val="00310CA4"/>
    <w:rsid w:val="0032050B"/>
    <w:rsid w:val="00320FF6"/>
    <w:rsid w:val="0032119F"/>
    <w:rsid w:val="0032556A"/>
    <w:rsid w:val="0033124E"/>
    <w:rsid w:val="00341AA6"/>
    <w:rsid w:val="00343CA7"/>
    <w:rsid w:val="003462E7"/>
    <w:rsid w:val="00346FD7"/>
    <w:rsid w:val="0035306E"/>
    <w:rsid w:val="00354A43"/>
    <w:rsid w:val="00357CCA"/>
    <w:rsid w:val="00362DB6"/>
    <w:rsid w:val="00363388"/>
    <w:rsid w:val="003642DB"/>
    <w:rsid w:val="00366095"/>
    <w:rsid w:val="00367E7F"/>
    <w:rsid w:val="00377136"/>
    <w:rsid w:val="0038194D"/>
    <w:rsid w:val="0038228F"/>
    <w:rsid w:val="00383F04"/>
    <w:rsid w:val="00386C9B"/>
    <w:rsid w:val="003942B7"/>
    <w:rsid w:val="00394BCB"/>
    <w:rsid w:val="00394BE2"/>
    <w:rsid w:val="00395D94"/>
    <w:rsid w:val="00397E2F"/>
    <w:rsid w:val="003A28C7"/>
    <w:rsid w:val="003A3FF2"/>
    <w:rsid w:val="003B0D1B"/>
    <w:rsid w:val="003B3254"/>
    <w:rsid w:val="003B4858"/>
    <w:rsid w:val="003B4F89"/>
    <w:rsid w:val="003B6D4C"/>
    <w:rsid w:val="003B7CB8"/>
    <w:rsid w:val="003D59C7"/>
    <w:rsid w:val="003F5EDE"/>
    <w:rsid w:val="0040338D"/>
    <w:rsid w:val="00424328"/>
    <w:rsid w:val="00430622"/>
    <w:rsid w:val="0044014D"/>
    <w:rsid w:val="00440D1E"/>
    <w:rsid w:val="004438FE"/>
    <w:rsid w:val="00443CAC"/>
    <w:rsid w:val="00443D00"/>
    <w:rsid w:val="00445FF3"/>
    <w:rsid w:val="00446385"/>
    <w:rsid w:val="00447098"/>
    <w:rsid w:val="00455386"/>
    <w:rsid w:val="00462C7E"/>
    <w:rsid w:val="00464FA6"/>
    <w:rsid w:val="00467E9C"/>
    <w:rsid w:val="004759EA"/>
    <w:rsid w:val="00477587"/>
    <w:rsid w:val="004866FD"/>
    <w:rsid w:val="00497193"/>
    <w:rsid w:val="004A0AE5"/>
    <w:rsid w:val="004A19C8"/>
    <w:rsid w:val="004A3750"/>
    <w:rsid w:val="004A5602"/>
    <w:rsid w:val="004A5B59"/>
    <w:rsid w:val="004B03B0"/>
    <w:rsid w:val="004B1FED"/>
    <w:rsid w:val="004C0E31"/>
    <w:rsid w:val="004C7394"/>
    <w:rsid w:val="004D2E94"/>
    <w:rsid w:val="004D4A14"/>
    <w:rsid w:val="004E604A"/>
    <w:rsid w:val="004E71F8"/>
    <w:rsid w:val="004F55B1"/>
    <w:rsid w:val="004F57BD"/>
    <w:rsid w:val="005039A8"/>
    <w:rsid w:val="00505807"/>
    <w:rsid w:val="005079AA"/>
    <w:rsid w:val="00510706"/>
    <w:rsid w:val="00515EA8"/>
    <w:rsid w:val="00517D83"/>
    <w:rsid w:val="005316F6"/>
    <w:rsid w:val="00532AFF"/>
    <w:rsid w:val="0053515A"/>
    <w:rsid w:val="00535369"/>
    <w:rsid w:val="00535AC1"/>
    <w:rsid w:val="00540454"/>
    <w:rsid w:val="0054313C"/>
    <w:rsid w:val="00552874"/>
    <w:rsid w:val="005623D3"/>
    <w:rsid w:val="0056246A"/>
    <w:rsid w:val="005648B7"/>
    <w:rsid w:val="0057021D"/>
    <w:rsid w:val="00574822"/>
    <w:rsid w:val="00581F50"/>
    <w:rsid w:val="00587551"/>
    <w:rsid w:val="00587A77"/>
    <w:rsid w:val="005907C4"/>
    <w:rsid w:val="00590AC6"/>
    <w:rsid w:val="00590E2C"/>
    <w:rsid w:val="005914F7"/>
    <w:rsid w:val="00591C7A"/>
    <w:rsid w:val="0059267C"/>
    <w:rsid w:val="005944E0"/>
    <w:rsid w:val="005A10B6"/>
    <w:rsid w:val="005A3086"/>
    <w:rsid w:val="005A30E5"/>
    <w:rsid w:val="005A3294"/>
    <w:rsid w:val="005B1CDE"/>
    <w:rsid w:val="005B23D4"/>
    <w:rsid w:val="005B4BA0"/>
    <w:rsid w:val="005C0C3F"/>
    <w:rsid w:val="005C5590"/>
    <w:rsid w:val="005D774E"/>
    <w:rsid w:val="005E06F4"/>
    <w:rsid w:val="005E7EBA"/>
    <w:rsid w:val="005F1341"/>
    <w:rsid w:val="005F40F5"/>
    <w:rsid w:val="005F44CC"/>
    <w:rsid w:val="005F5C9A"/>
    <w:rsid w:val="00602F49"/>
    <w:rsid w:val="00603360"/>
    <w:rsid w:val="00604DD1"/>
    <w:rsid w:val="00606B0E"/>
    <w:rsid w:val="0061142F"/>
    <w:rsid w:val="00611F6A"/>
    <w:rsid w:val="00612515"/>
    <w:rsid w:val="006161C9"/>
    <w:rsid w:val="00617F6D"/>
    <w:rsid w:val="006319C1"/>
    <w:rsid w:val="00632F3D"/>
    <w:rsid w:val="0063635C"/>
    <w:rsid w:val="00636521"/>
    <w:rsid w:val="00637326"/>
    <w:rsid w:val="0064191C"/>
    <w:rsid w:val="006432C4"/>
    <w:rsid w:val="00645173"/>
    <w:rsid w:val="006563E0"/>
    <w:rsid w:val="0066591E"/>
    <w:rsid w:val="00665C32"/>
    <w:rsid w:val="00666A8E"/>
    <w:rsid w:val="00666DD9"/>
    <w:rsid w:val="006773EB"/>
    <w:rsid w:val="0068066B"/>
    <w:rsid w:val="00681EE2"/>
    <w:rsid w:val="00685AF9"/>
    <w:rsid w:val="006930CD"/>
    <w:rsid w:val="00696562"/>
    <w:rsid w:val="006A1CC9"/>
    <w:rsid w:val="006A1D8A"/>
    <w:rsid w:val="006A4297"/>
    <w:rsid w:val="006A602A"/>
    <w:rsid w:val="006A7643"/>
    <w:rsid w:val="006B0F8A"/>
    <w:rsid w:val="006B1308"/>
    <w:rsid w:val="006B1B3C"/>
    <w:rsid w:val="006C653A"/>
    <w:rsid w:val="006D3297"/>
    <w:rsid w:val="006D7977"/>
    <w:rsid w:val="006F2800"/>
    <w:rsid w:val="0070082F"/>
    <w:rsid w:val="007035C1"/>
    <w:rsid w:val="0070400C"/>
    <w:rsid w:val="00706BBE"/>
    <w:rsid w:val="00707A4B"/>
    <w:rsid w:val="007143CD"/>
    <w:rsid w:val="00717558"/>
    <w:rsid w:val="00721E9D"/>
    <w:rsid w:val="00725A21"/>
    <w:rsid w:val="00727972"/>
    <w:rsid w:val="00732EA5"/>
    <w:rsid w:val="00734AB3"/>
    <w:rsid w:val="00736083"/>
    <w:rsid w:val="00736657"/>
    <w:rsid w:val="00740322"/>
    <w:rsid w:val="00744980"/>
    <w:rsid w:val="00745BFB"/>
    <w:rsid w:val="00746B7F"/>
    <w:rsid w:val="00747504"/>
    <w:rsid w:val="00750AB0"/>
    <w:rsid w:val="007514FD"/>
    <w:rsid w:val="00753FB0"/>
    <w:rsid w:val="00764AE1"/>
    <w:rsid w:val="007657C1"/>
    <w:rsid w:val="00765A1A"/>
    <w:rsid w:val="007716BF"/>
    <w:rsid w:val="00772161"/>
    <w:rsid w:val="00773CB0"/>
    <w:rsid w:val="007760C2"/>
    <w:rsid w:val="00790782"/>
    <w:rsid w:val="007908B9"/>
    <w:rsid w:val="00795A33"/>
    <w:rsid w:val="007A1567"/>
    <w:rsid w:val="007B1E73"/>
    <w:rsid w:val="007C7490"/>
    <w:rsid w:val="007C7DA2"/>
    <w:rsid w:val="007D05C3"/>
    <w:rsid w:val="007D38DB"/>
    <w:rsid w:val="007D3D86"/>
    <w:rsid w:val="007E05C9"/>
    <w:rsid w:val="007E0A2A"/>
    <w:rsid w:val="007E0B96"/>
    <w:rsid w:val="007E0DCC"/>
    <w:rsid w:val="007F0044"/>
    <w:rsid w:val="008004B6"/>
    <w:rsid w:val="00804344"/>
    <w:rsid w:val="008048FA"/>
    <w:rsid w:val="00807994"/>
    <w:rsid w:val="00811ECB"/>
    <w:rsid w:val="00815CCE"/>
    <w:rsid w:val="00817660"/>
    <w:rsid w:val="00817DE8"/>
    <w:rsid w:val="00823B91"/>
    <w:rsid w:val="00825AC1"/>
    <w:rsid w:val="00833C16"/>
    <w:rsid w:val="00837B2A"/>
    <w:rsid w:val="00845F2A"/>
    <w:rsid w:val="00847402"/>
    <w:rsid w:val="0085017C"/>
    <w:rsid w:val="00851C25"/>
    <w:rsid w:val="00857B89"/>
    <w:rsid w:val="008665B9"/>
    <w:rsid w:val="00873D31"/>
    <w:rsid w:val="00876827"/>
    <w:rsid w:val="00877E5C"/>
    <w:rsid w:val="008813E1"/>
    <w:rsid w:val="00881DB4"/>
    <w:rsid w:val="008841D4"/>
    <w:rsid w:val="00885B3B"/>
    <w:rsid w:val="008871A8"/>
    <w:rsid w:val="00887824"/>
    <w:rsid w:val="00891910"/>
    <w:rsid w:val="00896387"/>
    <w:rsid w:val="00896D66"/>
    <w:rsid w:val="008A2A01"/>
    <w:rsid w:val="008B0748"/>
    <w:rsid w:val="008B5007"/>
    <w:rsid w:val="008B5597"/>
    <w:rsid w:val="008C323D"/>
    <w:rsid w:val="008C32AE"/>
    <w:rsid w:val="008C61C0"/>
    <w:rsid w:val="008D2576"/>
    <w:rsid w:val="008E171A"/>
    <w:rsid w:val="008E57BD"/>
    <w:rsid w:val="008E594E"/>
    <w:rsid w:val="008E6CD3"/>
    <w:rsid w:val="008E6CF0"/>
    <w:rsid w:val="008E7DA2"/>
    <w:rsid w:val="008F0AF7"/>
    <w:rsid w:val="008F2894"/>
    <w:rsid w:val="008F412F"/>
    <w:rsid w:val="008F6E02"/>
    <w:rsid w:val="009010A9"/>
    <w:rsid w:val="00905EE3"/>
    <w:rsid w:val="00912A5C"/>
    <w:rsid w:val="00914782"/>
    <w:rsid w:val="00920670"/>
    <w:rsid w:val="009303B0"/>
    <w:rsid w:val="0093078A"/>
    <w:rsid w:val="00931332"/>
    <w:rsid w:val="00931729"/>
    <w:rsid w:val="00933F68"/>
    <w:rsid w:val="00940473"/>
    <w:rsid w:val="00941B87"/>
    <w:rsid w:val="00947458"/>
    <w:rsid w:val="00947836"/>
    <w:rsid w:val="00953623"/>
    <w:rsid w:val="009570B7"/>
    <w:rsid w:val="00962CBB"/>
    <w:rsid w:val="009650D5"/>
    <w:rsid w:val="00967CE0"/>
    <w:rsid w:val="00970612"/>
    <w:rsid w:val="00971D5E"/>
    <w:rsid w:val="0097559A"/>
    <w:rsid w:val="00976C8E"/>
    <w:rsid w:val="00977484"/>
    <w:rsid w:val="009821AC"/>
    <w:rsid w:val="00991261"/>
    <w:rsid w:val="00993A3C"/>
    <w:rsid w:val="00997856"/>
    <w:rsid w:val="0099789A"/>
    <w:rsid w:val="00997A43"/>
    <w:rsid w:val="009A314A"/>
    <w:rsid w:val="009A5E72"/>
    <w:rsid w:val="009A6025"/>
    <w:rsid w:val="009B68E8"/>
    <w:rsid w:val="009C00E8"/>
    <w:rsid w:val="009D0926"/>
    <w:rsid w:val="009D3854"/>
    <w:rsid w:val="009D72BB"/>
    <w:rsid w:val="009E26EF"/>
    <w:rsid w:val="009E28AE"/>
    <w:rsid w:val="009E2ADF"/>
    <w:rsid w:val="009E70BA"/>
    <w:rsid w:val="009F3C5E"/>
    <w:rsid w:val="009F3E16"/>
    <w:rsid w:val="009F528D"/>
    <w:rsid w:val="009F60D2"/>
    <w:rsid w:val="00A1115D"/>
    <w:rsid w:val="00A1445D"/>
    <w:rsid w:val="00A200FB"/>
    <w:rsid w:val="00A20F70"/>
    <w:rsid w:val="00A2587C"/>
    <w:rsid w:val="00A331CB"/>
    <w:rsid w:val="00A333F5"/>
    <w:rsid w:val="00A362B0"/>
    <w:rsid w:val="00A3652C"/>
    <w:rsid w:val="00A4028E"/>
    <w:rsid w:val="00A40835"/>
    <w:rsid w:val="00A4400F"/>
    <w:rsid w:val="00A5008A"/>
    <w:rsid w:val="00A55635"/>
    <w:rsid w:val="00A55ACE"/>
    <w:rsid w:val="00A55B01"/>
    <w:rsid w:val="00A56BC5"/>
    <w:rsid w:val="00A603A5"/>
    <w:rsid w:val="00A62590"/>
    <w:rsid w:val="00A628C2"/>
    <w:rsid w:val="00A64470"/>
    <w:rsid w:val="00A6581C"/>
    <w:rsid w:val="00A65B18"/>
    <w:rsid w:val="00A677E4"/>
    <w:rsid w:val="00A70861"/>
    <w:rsid w:val="00A73545"/>
    <w:rsid w:val="00A77C0E"/>
    <w:rsid w:val="00A850E8"/>
    <w:rsid w:val="00A91FDD"/>
    <w:rsid w:val="00A9527E"/>
    <w:rsid w:val="00A957E8"/>
    <w:rsid w:val="00AA185F"/>
    <w:rsid w:val="00AA5428"/>
    <w:rsid w:val="00AC12A6"/>
    <w:rsid w:val="00AC60D1"/>
    <w:rsid w:val="00AD2104"/>
    <w:rsid w:val="00AD5F8C"/>
    <w:rsid w:val="00AE1BD2"/>
    <w:rsid w:val="00AF19C0"/>
    <w:rsid w:val="00B04E9F"/>
    <w:rsid w:val="00B06D15"/>
    <w:rsid w:val="00B1262D"/>
    <w:rsid w:val="00B12FB6"/>
    <w:rsid w:val="00B14861"/>
    <w:rsid w:val="00B14C14"/>
    <w:rsid w:val="00B17D15"/>
    <w:rsid w:val="00B20394"/>
    <w:rsid w:val="00B21465"/>
    <w:rsid w:val="00B23A05"/>
    <w:rsid w:val="00B271E5"/>
    <w:rsid w:val="00B34B7B"/>
    <w:rsid w:val="00B46E47"/>
    <w:rsid w:val="00B52CB8"/>
    <w:rsid w:val="00B53C72"/>
    <w:rsid w:val="00B54698"/>
    <w:rsid w:val="00B55E7B"/>
    <w:rsid w:val="00B56D9F"/>
    <w:rsid w:val="00B648FE"/>
    <w:rsid w:val="00B66238"/>
    <w:rsid w:val="00B67F47"/>
    <w:rsid w:val="00B70796"/>
    <w:rsid w:val="00B709DD"/>
    <w:rsid w:val="00B7169A"/>
    <w:rsid w:val="00B763F3"/>
    <w:rsid w:val="00B80AA0"/>
    <w:rsid w:val="00B8285C"/>
    <w:rsid w:val="00B86E90"/>
    <w:rsid w:val="00B91A31"/>
    <w:rsid w:val="00B93983"/>
    <w:rsid w:val="00B972A7"/>
    <w:rsid w:val="00BA38DE"/>
    <w:rsid w:val="00BA611D"/>
    <w:rsid w:val="00BB0739"/>
    <w:rsid w:val="00BB25B9"/>
    <w:rsid w:val="00BB309A"/>
    <w:rsid w:val="00BB37F8"/>
    <w:rsid w:val="00BB682C"/>
    <w:rsid w:val="00BC02C2"/>
    <w:rsid w:val="00BC5421"/>
    <w:rsid w:val="00BC55F8"/>
    <w:rsid w:val="00BC6808"/>
    <w:rsid w:val="00BD017C"/>
    <w:rsid w:val="00BD02CA"/>
    <w:rsid w:val="00BD09D8"/>
    <w:rsid w:val="00BD3C79"/>
    <w:rsid w:val="00BE32C1"/>
    <w:rsid w:val="00BE5478"/>
    <w:rsid w:val="00BE7B67"/>
    <w:rsid w:val="00BF1A36"/>
    <w:rsid w:val="00BF3311"/>
    <w:rsid w:val="00C053B8"/>
    <w:rsid w:val="00C12F51"/>
    <w:rsid w:val="00C16DF9"/>
    <w:rsid w:val="00C24204"/>
    <w:rsid w:val="00C32EF7"/>
    <w:rsid w:val="00C35EDE"/>
    <w:rsid w:val="00C428A7"/>
    <w:rsid w:val="00C632C6"/>
    <w:rsid w:val="00C71841"/>
    <w:rsid w:val="00C745CE"/>
    <w:rsid w:val="00C75447"/>
    <w:rsid w:val="00C77BF5"/>
    <w:rsid w:val="00C85531"/>
    <w:rsid w:val="00C87DAF"/>
    <w:rsid w:val="00C900BC"/>
    <w:rsid w:val="00C92D0B"/>
    <w:rsid w:val="00C9357F"/>
    <w:rsid w:val="00C93819"/>
    <w:rsid w:val="00C97171"/>
    <w:rsid w:val="00CA62EB"/>
    <w:rsid w:val="00CA6981"/>
    <w:rsid w:val="00CA6C4E"/>
    <w:rsid w:val="00CB32BD"/>
    <w:rsid w:val="00CB65E9"/>
    <w:rsid w:val="00CC180F"/>
    <w:rsid w:val="00CC2402"/>
    <w:rsid w:val="00CD7149"/>
    <w:rsid w:val="00CE232D"/>
    <w:rsid w:val="00CE33F6"/>
    <w:rsid w:val="00CE4693"/>
    <w:rsid w:val="00D042CD"/>
    <w:rsid w:val="00D0465C"/>
    <w:rsid w:val="00D04F11"/>
    <w:rsid w:val="00D05961"/>
    <w:rsid w:val="00D1024E"/>
    <w:rsid w:val="00D1337F"/>
    <w:rsid w:val="00D14C5D"/>
    <w:rsid w:val="00D1730A"/>
    <w:rsid w:val="00D24124"/>
    <w:rsid w:val="00D24F64"/>
    <w:rsid w:val="00D27D11"/>
    <w:rsid w:val="00D369B6"/>
    <w:rsid w:val="00D40282"/>
    <w:rsid w:val="00D4117C"/>
    <w:rsid w:val="00D41D1C"/>
    <w:rsid w:val="00D41E56"/>
    <w:rsid w:val="00D46BD2"/>
    <w:rsid w:val="00D514B7"/>
    <w:rsid w:val="00D619BE"/>
    <w:rsid w:val="00D61BB6"/>
    <w:rsid w:val="00D62F46"/>
    <w:rsid w:val="00D671B4"/>
    <w:rsid w:val="00D67ECB"/>
    <w:rsid w:val="00D72675"/>
    <w:rsid w:val="00D84EC4"/>
    <w:rsid w:val="00D92428"/>
    <w:rsid w:val="00D9748B"/>
    <w:rsid w:val="00DA44A7"/>
    <w:rsid w:val="00DA6D8A"/>
    <w:rsid w:val="00DB39B2"/>
    <w:rsid w:val="00DC7089"/>
    <w:rsid w:val="00DD3A95"/>
    <w:rsid w:val="00DD6047"/>
    <w:rsid w:val="00DD7B78"/>
    <w:rsid w:val="00DE19AA"/>
    <w:rsid w:val="00DE4272"/>
    <w:rsid w:val="00DE4DF5"/>
    <w:rsid w:val="00DF2A8B"/>
    <w:rsid w:val="00DF5001"/>
    <w:rsid w:val="00E03A32"/>
    <w:rsid w:val="00E05B7A"/>
    <w:rsid w:val="00E14260"/>
    <w:rsid w:val="00E142BE"/>
    <w:rsid w:val="00E162E5"/>
    <w:rsid w:val="00E3553C"/>
    <w:rsid w:val="00E53F64"/>
    <w:rsid w:val="00E55738"/>
    <w:rsid w:val="00E5705D"/>
    <w:rsid w:val="00E61296"/>
    <w:rsid w:val="00E72201"/>
    <w:rsid w:val="00E809F9"/>
    <w:rsid w:val="00E821E2"/>
    <w:rsid w:val="00E8421E"/>
    <w:rsid w:val="00E91614"/>
    <w:rsid w:val="00E94575"/>
    <w:rsid w:val="00E9762A"/>
    <w:rsid w:val="00EA0FC0"/>
    <w:rsid w:val="00EA27E0"/>
    <w:rsid w:val="00EA46D0"/>
    <w:rsid w:val="00EB14CB"/>
    <w:rsid w:val="00EB3B6E"/>
    <w:rsid w:val="00EB5D77"/>
    <w:rsid w:val="00EC1B6C"/>
    <w:rsid w:val="00EC218F"/>
    <w:rsid w:val="00EC6154"/>
    <w:rsid w:val="00EC7C65"/>
    <w:rsid w:val="00ED202E"/>
    <w:rsid w:val="00ED3413"/>
    <w:rsid w:val="00EE0762"/>
    <w:rsid w:val="00EE1B27"/>
    <w:rsid w:val="00EE2338"/>
    <w:rsid w:val="00EE4B8F"/>
    <w:rsid w:val="00EE5142"/>
    <w:rsid w:val="00EE6B16"/>
    <w:rsid w:val="00EF267E"/>
    <w:rsid w:val="00EF26DD"/>
    <w:rsid w:val="00EF2D55"/>
    <w:rsid w:val="00F0764A"/>
    <w:rsid w:val="00F157D6"/>
    <w:rsid w:val="00F16D9A"/>
    <w:rsid w:val="00F170C3"/>
    <w:rsid w:val="00F20E24"/>
    <w:rsid w:val="00F22401"/>
    <w:rsid w:val="00F2601E"/>
    <w:rsid w:val="00F330A8"/>
    <w:rsid w:val="00F41273"/>
    <w:rsid w:val="00F415CD"/>
    <w:rsid w:val="00F42698"/>
    <w:rsid w:val="00F45660"/>
    <w:rsid w:val="00F469D0"/>
    <w:rsid w:val="00F540B1"/>
    <w:rsid w:val="00F5735D"/>
    <w:rsid w:val="00F57555"/>
    <w:rsid w:val="00F618FB"/>
    <w:rsid w:val="00F64E51"/>
    <w:rsid w:val="00F6581F"/>
    <w:rsid w:val="00F66992"/>
    <w:rsid w:val="00FB10E1"/>
    <w:rsid w:val="00FB79AF"/>
    <w:rsid w:val="00FC7253"/>
    <w:rsid w:val="00FE1481"/>
    <w:rsid w:val="00FE3384"/>
    <w:rsid w:val="00FE3488"/>
    <w:rsid w:val="00FE67DB"/>
    <w:rsid w:val="00FE6AE2"/>
    <w:rsid w:val="00FF0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223D8B1"/>
  <w15:docId w15:val="{52A95626-E53B-4BE1-B517-47355B77F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4F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C54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70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972A7"/>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B52CB8"/>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52CB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52CB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52CB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64FA6"/>
    <w:pPr>
      <w:tabs>
        <w:tab w:val="center" w:pos="4513"/>
        <w:tab w:val="right" w:pos="9026"/>
      </w:tabs>
      <w:spacing w:after="0" w:line="240" w:lineRule="auto"/>
    </w:pPr>
  </w:style>
  <w:style w:type="character" w:customStyle="1" w:styleId="HeaderChar">
    <w:name w:val="Header Char"/>
    <w:basedOn w:val="DefaultParagraphFont"/>
    <w:link w:val="Header"/>
    <w:rsid w:val="00464FA6"/>
  </w:style>
  <w:style w:type="paragraph" w:styleId="Footer">
    <w:name w:val="footer"/>
    <w:basedOn w:val="Normal"/>
    <w:link w:val="FooterChar"/>
    <w:uiPriority w:val="99"/>
    <w:unhideWhenUsed/>
    <w:rsid w:val="00464F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FA6"/>
  </w:style>
  <w:style w:type="character" w:customStyle="1" w:styleId="Heading1Char">
    <w:name w:val="Heading 1 Char"/>
    <w:basedOn w:val="DefaultParagraphFont"/>
    <w:link w:val="Heading1"/>
    <w:uiPriority w:val="9"/>
    <w:rsid w:val="00464FA6"/>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464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200FB"/>
    <w:pPr>
      <w:spacing w:after="0" w:line="240" w:lineRule="auto"/>
    </w:pPr>
  </w:style>
  <w:style w:type="paragraph" w:styleId="BalloonText">
    <w:name w:val="Balloon Text"/>
    <w:basedOn w:val="Normal"/>
    <w:link w:val="BalloonTextChar"/>
    <w:uiPriority w:val="99"/>
    <w:semiHidden/>
    <w:unhideWhenUsed/>
    <w:rsid w:val="009404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473"/>
    <w:rPr>
      <w:rFonts w:ascii="Segoe UI" w:hAnsi="Segoe UI" w:cs="Segoe UI"/>
      <w:sz w:val="18"/>
      <w:szCs w:val="18"/>
    </w:rPr>
  </w:style>
  <w:style w:type="paragraph" w:styleId="ListBullet">
    <w:name w:val="List Bullet"/>
    <w:basedOn w:val="Normal"/>
    <w:uiPriority w:val="99"/>
    <w:unhideWhenUsed/>
    <w:rsid w:val="00B56D9F"/>
    <w:pPr>
      <w:contextualSpacing/>
    </w:p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99"/>
    <w:qFormat/>
    <w:rsid w:val="001B7538"/>
    <w:pPr>
      <w:ind w:left="720"/>
      <w:contextualSpacing/>
    </w:pPr>
  </w:style>
  <w:style w:type="character" w:customStyle="1" w:styleId="Heading2Char">
    <w:name w:val="Heading 2 Char"/>
    <w:basedOn w:val="DefaultParagraphFont"/>
    <w:link w:val="Heading2"/>
    <w:uiPriority w:val="9"/>
    <w:rsid w:val="00BC5421"/>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CE232D"/>
  </w:style>
  <w:style w:type="character" w:customStyle="1" w:styleId="Heading3Char">
    <w:name w:val="Heading 3 Char"/>
    <w:basedOn w:val="DefaultParagraphFont"/>
    <w:link w:val="Heading3"/>
    <w:uiPriority w:val="9"/>
    <w:rsid w:val="00F170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280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4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60C2"/>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BD017C"/>
    <w:rPr>
      <w:sz w:val="16"/>
      <w:szCs w:val="16"/>
    </w:rPr>
  </w:style>
  <w:style w:type="paragraph" w:styleId="CommentText">
    <w:name w:val="annotation text"/>
    <w:basedOn w:val="Normal"/>
    <w:link w:val="CommentTextChar"/>
    <w:uiPriority w:val="99"/>
    <w:semiHidden/>
    <w:unhideWhenUsed/>
    <w:rsid w:val="00BD017C"/>
    <w:pPr>
      <w:spacing w:line="240" w:lineRule="auto"/>
    </w:pPr>
    <w:rPr>
      <w:sz w:val="20"/>
      <w:szCs w:val="20"/>
    </w:rPr>
  </w:style>
  <w:style w:type="character" w:customStyle="1" w:styleId="CommentTextChar">
    <w:name w:val="Comment Text Char"/>
    <w:basedOn w:val="DefaultParagraphFont"/>
    <w:link w:val="CommentText"/>
    <w:uiPriority w:val="99"/>
    <w:semiHidden/>
    <w:rsid w:val="00BD017C"/>
    <w:rPr>
      <w:sz w:val="20"/>
      <w:szCs w:val="20"/>
    </w:rPr>
  </w:style>
  <w:style w:type="table" w:customStyle="1" w:styleId="TableGrid21">
    <w:name w:val="Table Grid21"/>
    <w:basedOn w:val="TableNormal"/>
    <w:next w:val="TableGrid"/>
    <w:uiPriority w:val="39"/>
    <w:rsid w:val="00ED3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B4F89"/>
    <w:rPr>
      <w:b/>
      <w:bCs/>
    </w:rPr>
  </w:style>
  <w:style w:type="character" w:customStyle="1" w:styleId="CommentSubjectChar">
    <w:name w:val="Comment Subject Char"/>
    <w:basedOn w:val="CommentTextChar"/>
    <w:link w:val="CommentSubject"/>
    <w:uiPriority w:val="99"/>
    <w:semiHidden/>
    <w:rsid w:val="003B4F89"/>
    <w:rPr>
      <w:b/>
      <w:bCs/>
      <w:sz w:val="20"/>
      <w:szCs w:val="20"/>
    </w:rPr>
  </w:style>
  <w:style w:type="paragraph" w:styleId="Revision">
    <w:name w:val="Revision"/>
    <w:hidden/>
    <w:uiPriority w:val="99"/>
    <w:semiHidden/>
    <w:rsid w:val="000A5CB4"/>
    <w:pPr>
      <w:spacing w:after="0" w:line="240" w:lineRule="auto"/>
    </w:pPr>
  </w:style>
  <w:style w:type="table" w:styleId="LightList-Accent1">
    <w:name w:val="Light List Accent 1"/>
    <w:basedOn w:val="TableNormal"/>
    <w:uiPriority w:val="61"/>
    <w:rsid w:val="00B271E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Heading4Char">
    <w:name w:val="Heading 4 Char"/>
    <w:basedOn w:val="DefaultParagraphFont"/>
    <w:link w:val="Heading4"/>
    <w:uiPriority w:val="9"/>
    <w:semiHidden/>
    <w:rsid w:val="00B972A7"/>
    <w:rPr>
      <w:rFonts w:asciiTheme="majorHAnsi" w:eastAsiaTheme="majorEastAsia" w:hAnsiTheme="majorHAnsi" w:cstheme="majorBidi"/>
      <w:b/>
      <w:bCs/>
      <w:i/>
      <w:iCs/>
      <w:color w:val="5B9BD5" w:themeColor="accent1"/>
    </w:rPr>
  </w:style>
  <w:style w:type="paragraph" w:styleId="BodyText">
    <w:name w:val="Body Text"/>
    <w:basedOn w:val="Normal"/>
    <w:link w:val="BodyTextChar"/>
    <w:uiPriority w:val="99"/>
    <w:semiHidden/>
    <w:unhideWhenUsed/>
    <w:rsid w:val="00971D5E"/>
    <w:pPr>
      <w:spacing w:after="120" w:line="276" w:lineRule="auto"/>
    </w:pPr>
  </w:style>
  <w:style w:type="character" w:customStyle="1" w:styleId="BodyTextChar">
    <w:name w:val="Body Text Char"/>
    <w:basedOn w:val="DefaultParagraphFont"/>
    <w:link w:val="BodyText"/>
    <w:uiPriority w:val="99"/>
    <w:semiHidden/>
    <w:rsid w:val="00971D5E"/>
  </w:style>
  <w:style w:type="paragraph" w:styleId="BodyTextIndent">
    <w:name w:val="Body Text Indent"/>
    <w:basedOn w:val="Normal"/>
    <w:link w:val="BodyTextIndentChar"/>
    <w:uiPriority w:val="99"/>
    <w:unhideWhenUsed/>
    <w:rsid w:val="008E57BD"/>
    <w:pPr>
      <w:spacing w:after="120"/>
      <w:ind w:left="283"/>
    </w:pPr>
  </w:style>
  <w:style w:type="character" w:customStyle="1" w:styleId="BodyTextIndentChar">
    <w:name w:val="Body Text Indent Char"/>
    <w:basedOn w:val="DefaultParagraphFont"/>
    <w:link w:val="BodyTextIndent"/>
    <w:uiPriority w:val="99"/>
    <w:rsid w:val="008E57BD"/>
  </w:style>
  <w:style w:type="paragraph" w:styleId="List2">
    <w:name w:val="List 2"/>
    <w:basedOn w:val="Normal"/>
    <w:rsid w:val="008E57BD"/>
    <w:pPr>
      <w:spacing w:before="240" w:after="0" w:line="360" w:lineRule="auto"/>
      <w:ind w:left="566" w:hanging="283"/>
      <w:jc w:val="both"/>
    </w:pPr>
    <w:rPr>
      <w:rFonts w:ascii="Arial" w:eastAsia="Calibri" w:hAnsi="Arial" w:cs="Times New Roman"/>
      <w:lang w:eastAsia="en-GB"/>
    </w:rPr>
  </w:style>
  <w:style w:type="character" w:customStyle="1" w:styleId="Heading5Char">
    <w:name w:val="Heading 5 Char"/>
    <w:basedOn w:val="DefaultParagraphFont"/>
    <w:link w:val="Heading5"/>
    <w:uiPriority w:val="9"/>
    <w:semiHidden/>
    <w:rsid w:val="00B52CB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B52CB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52CB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52CB8"/>
    <w:rPr>
      <w:rFonts w:asciiTheme="majorHAnsi" w:eastAsiaTheme="majorEastAsia" w:hAnsiTheme="majorHAnsi" w:cstheme="majorBidi"/>
      <w:color w:val="404040" w:themeColor="text1" w:themeTint="BF"/>
      <w:sz w:val="20"/>
      <w:szCs w:val="20"/>
    </w:rPr>
  </w:style>
  <w:style w:type="character" w:styleId="PageNumber">
    <w:name w:val="page number"/>
    <w:basedOn w:val="DefaultParagraphFont"/>
    <w:rsid w:val="00B52CB8"/>
  </w:style>
  <w:style w:type="paragraph" w:customStyle="1" w:styleId="DocID">
    <w:name w:val="DocID"/>
    <w:basedOn w:val="Footer"/>
    <w:next w:val="Footer"/>
    <w:link w:val="DocIDChar"/>
    <w:rsid w:val="00B52CB8"/>
    <w:pPr>
      <w:tabs>
        <w:tab w:val="clear" w:pos="4513"/>
        <w:tab w:val="clear" w:pos="9026"/>
      </w:tabs>
      <w:spacing w:line="360" w:lineRule="auto"/>
    </w:pPr>
    <w:rPr>
      <w:rFonts w:ascii="Trebuchet MS" w:eastAsia="Calibri" w:hAnsi="Trebuchet MS" w:cs="Times New Roman"/>
      <w:sz w:val="16"/>
      <w:lang w:eastAsia="en-GB"/>
    </w:rPr>
  </w:style>
  <w:style w:type="character" w:customStyle="1" w:styleId="DocIDChar">
    <w:name w:val="DocID Char"/>
    <w:basedOn w:val="DefaultParagraphFont"/>
    <w:link w:val="DocID"/>
    <w:rsid w:val="00B52CB8"/>
    <w:rPr>
      <w:rFonts w:ascii="Trebuchet MS" w:eastAsia="Calibri" w:hAnsi="Trebuchet MS" w:cs="Times New Roman"/>
      <w:sz w:val="16"/>
      <w:lang w:eastAsia="en-GB"/>
    </w:rPr>
  </w:style>
  <w:style w:type="numbering" w:customStyle="1" w:styleId="CurrentList1">
    <w:name w:val="Current List1"/>
    <w:uiPriority w:val="99"/>
    <w:rsid w:val="006432C4"/>
    <w:pPr>
      <w:numPr>
        <w:numId w:val="19"/>
      </w:numPr>
    </w:pPr>
  </w:style>
  <w:style w:type="character" w:styleId="Hyperlink">
    <w:name w:val="Hyperlink"/>
    <w:basedOn w:val="DefaultParagraphFont"/>
    <w:uiPriority w:val="99"/>
    <w:unhideWhenUsed/>
    <w:rsid w:val="00AA5428"/>
    <w:rPr>
      <w:color w:val="0563C1" w:themeColor="hyperlink"/>
      <w:u w:val="single"/>
    </w:rPr>
  </w:style>
  <w:style w:type="character" w:styleId="UnresolvedMention">
    <w:name w:val="Unresolved Mention"/>
    <w:basedOn w:val="DefaultParagraphFont"/>
    <w:uiPriority w:val="99"/>
    <w:semiHidden/>
    <w:unhideWhenUsed/>
    <w:rsid w:val="00AA5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6726">
      <w:bodyDiv w:val="1"/>
      <w:marLeft w:val="0"/>
      <w:marRight w:val="0"/>
      <w:marTop w:val="0"/>
      <w:marBottom w:val="0"/>
      <w:divBdr>
        <w:top w:val="none" w:sz="0" w:space="0" w:color="auto"/>
        <w:left w:val="none" w:sz="0" w:space="0" w:color="auto"/>
        <w:bottom w:val="none" w:sz="0" w:space="0" w:color="auto"/>
        <w:right w:val="none" w:sz="0" w:space="0" w:color="auto"/>
      </w:divBdr>
    </w:div>
    <w:div w:id="48656744">
      <w:bodyDiv w:val="1"/>
      <w:marLeft w:val="0"/>
      <w:marRight w:val="0"/>
      <w:marTop w:val="0"/>
      <w:marBottom w:val="0"/>
      <w:divBdr>
        <w:top w:val="none" w:sz="0" w:space="0" w:color="auto"/>
        <w:left w:val="none" w:sz="0" w:space="0" w:color="auto"/>
        <w:bottom w:val="none" w:sz="0" w:space="0" w:color="auto"/>
        <w:right w:val="none" w:sz="0" w:space="0" w:color="auto"/>
      </w:divBdr>
    </w:div>
    <w:div w:id="71389416">
      <w:bodyDiv w:val="1"/>
      <w:marLeft w:val="0"/>
      <w:marRight w:val="0"/>
      <w:marTop w:val="0"/>
      <w:marBottom w:val="0"/>
      <w:divBdr>
        <w:top w:val="none" w:sz="0" w:space="0" w:color="auto"/>
        <w:left w:val="none" w:sz="0" w:space="0" w:color="auto"/>
        <w:bottom w:val="none" w:sz="0" w:space="0" w:color="auto"/>
        <w:right w:val="none" w:sz="0" w:space="0" w:color="auto"/>
      </w:divBdr>
    </w:div>
    <w:div w:id="96101210">
      <w:bodyDiv w:val="1"/>
      <w:marLeft w:val="0"/>
      <w:marRight w:val="0"/>
      <w:marTop w:val="0"/>
      <w:marBottom w:val="0"/>
      <w:divBdr>
        <w:top w:val="none" w:sz="0" w:space="0" w:color="auto"/>
        <w:left w:val="none" w:sz="0" w:space="0" w:color="auto"/>
        <w:bottom w:val="none" w:sz="0" w:space="0" w:color="auto"/>
        <w:right w:val="none" w:sz="0" w:space="0" w:color="auto"/>
      </w:divBdr>
    </w:div>
    <w:div w:id="193737228">
      <w:bodyDiv w:val="1"/>
      <w:marLeft w:val="0"/>
      <w:marRight w:val="0"/>
      <w:marTop w:val="0"/>
      <w:marBottom w:val="0"/>
      <w:divBdr>
        <w:top w:val="none" w:sz="0" w:space="0" w:color="auto"/>
        <w:left w:val="none" w:sz="0" w:space="0" w:color="auto"/>
        <w:bottom w:val="none" w:sz="0" w:space="0" w:color="auto"/>
        <w:right w:val="none" w:sz="0" w:space="0" w:color="auto"/>
      </w:divBdr>
    </w:div>
    <w:div w:id="207108020">
      <w:bodyDiv w:val="1"/>
      <w:marLeft w:val="0"/>
      <w:marRight w:val="0"/>
      <w:marTop w:val="0"/>
      <w:marBottom w:val="0"/>
      <w:divBdr>
        <w:top w:val="none" w:sz="0" w:space="0" w:color="auto"/>
        <w:left w:val="none" w:sz="0" w:space="0" w:color="auto"/>
        <w:bottom w:val="none" w:sz="0" w:space="0" w:color="auto"/>
        <w:right w:val="none" w:sz="0" w:space="0" w:color="auto"/>
      </w:divBdr>
    </w:div>
    <w:div w:id="215630303">
      <w:bodyDiv w:val="1"/>
      <w:marLeft w:val="0"/>
      <w:marRight w:val="0"/>
      <w:marTop w:val="0"/>
      <w:marBottom w:val="0"/>
      <w:divBdr>
        <w:top w:val="none" w:sz="0" w:space="0" w:color="auto"/>
        <w:left w:val="none" w:sz="0" w:space="0" w:color="auto"/>
        <w:bottom w:val="none" w:sz="0" w:space="0" w:color="auto"/>
        <w:right w:val="none" w:sz="0" w:space="0" w:color="auto"/>
      </w:divBdr>
    </w:div>
    <w:div w:id="278142912">
      <w:bodyDiv w:val="1"/>
      <w:marLeft w:val="0"/>
      <w:marRight w:val="0"/>
      <w:marTop w:val="0"/>
      <w:marBottom w:val="0"/>
      <w:divBdr>
        <w:top w:val="none" w:sz="0" w:space="0" w:color="auto"/>
        <w:left w:val="none" w:sz="0" w:space="0" w:color="auto"/>
        <w:bottom w:val="none" w:sz="0" w:space="0" w:color="auto"/>
        <w:right w:val="none" w:sz="0" w:space="0" w:color="auto"/>
      </w:divBdr>
    </w:div>
    <w:div w:id="295188473">
      <w:bodyDiv w:val="1"/>
      <w:marLeft w:val="0"/>
      <w:marRight w:val="0"/>
      <w:marTop w:val="0"/>
      <w:marBottom w:val="0"/>
      <w:divBdr>
        <w:top w:val="none" w:sz="0" w:space="0" w:color="auto"/>
        <w:left w:val="none" w:sz="0" w:space="0" w:color="auto"/>
        <w:bottom w:val="none" w:sz="0" w:space="0" w:color="auto"/>
        <w:right w:val="none" w:sz="0" w:space="0" w:color="auto"/>
      </w:divBdr>
    </w:div>
    <w:div w:id="471486332">
      <w:bodyDiv w:val="1"/>
      <w:marLeft w:val="0"/>
      <w:marRight w:val="0"/>
      <w:marTop w:val="0"/>
      <w:marBottom w:val="0"/>
      <w:divBdr>
        <w:top w:val="none" w:sz="0" w:space="0" w:color="auto"/>
        <w:left w:val="none" w:sz="0" w:space="0" w:color="auto"/>
        <w:bottom w:val="none" w:sz="0" w:space="0" w:color="auto"/>
        <w:right w:val="none" w:sz="0" w:space="0" w:color="auto"/>
      </w:divBdr>
    </w:div>
    <w:div w:id="653871829">
      <w:bodyDiv w:val="1"/>
      <w:marLeft w:val="0"/>
      <w:marRight w:val="0"/>
      <w:marTop w:val="0"/>
      <w:marBottom w:val="0"/>
      <w:divBdr>
        <w:top w:val="none" w:sz="0" w:space="0" w:color="auto"/>
        <w:left w:val="none" w:sz="0" w:space="0" w:color="auto"/>
        <w:bottom w:val="none" w:sz="0" w:space="0" w:color="auto"/>
        <w:right w:val="none" w:sz="0" w:space="0" w:color="auto"/>
      </w:divBdr>
    </w:div>
    <w:div w:id="663631362">
      <w:bodyDiv w:val="1"/>
      <w:marLeft w:val="0"/>
      <w:marRight w:val="0"/>
      <w:marTop w:val="0"/>
      <w:marBottom w:val="0"/>
      <w:divBdr>
        <w:top w:val="none" w:sz="0" w:space="0" w:color="auto"/>
        <w:left w:val="none" w:sz="0" w:space="0" w:color="auto"/>
        <w:bottom w:val="none" w:sz="0" w:space="0" w:color="auto"/>
        <w:right w:val="none" w:sz="0" w:space="0" w:color="auto"/>
      </w:divBdr>
    </w:div>
    <w:div w:id="719087868">
      <w:bodyDiv w:val="1"/>
      <w:marLeft w:val="0"/>
      <w:marRight w:val="0"/>
      <w:marTop w:val="0"/>
      <w:marBottom w:val="0"/>
      <w:divBdr>
        <w:top w:val="none" w:sz="0" w:space="0" w:color="auto"/>
        <w:left w:val="none" w:sz="0" w:space="0" w:color="auto"/>
        <w:bottom w:val="none" w:sz="0" w:space="0" w:color="auto"/>
        <w:right w:val="none" w:sz="0" w:space="0" w:color="auto"/>
      </w:divBdr>
    </w:div>
    <w:div w:id="821117155">
      <w:bodyDiv w:val="1"/>
      <w:marLeft w:val="0"/>
      <w:marRight w:val="0"/>
      <w:marTop w:val="0"/>
      <w:marBottom w:val="0"/>
      <w:divBdr>
        <w:top w:val="none" w:sz="0" w:space="0" w:color="auto"/>
        <w:left w:val="none" w:sz="0" w:space="0" w:color="auto"/>
        <w:bottom w:val="none" w:sz="0" w:space="0" w:color="auto"/>
        <w:right w:val="none" w:sz="0" w:space="0" w:color="auto"/>
      </w:divBdr>
    </w:div>
    <w:div w:id="1016351742">
      <w:bodyDiv w:val="1"/>
      <w:marLeft w:val="0"/>
      <w:marRight w:val="0"/>
      <w:marTop w:val="0"/>
      <w:marBottom w:val="0"/>
      <w:divBdr>
        <w:top w:val="none" w:sz="0" w:space="0" w:color="auto"/>
        <w:left w:val="none" w:sz="0" w:space="0" w:color="auto"/>
        <w:bottom w:val="none" w:sz="0" w:space="0" w:color="auto"/>
        <w:right w:val="none" w:sz="0" w:space="0" w:color="auto"/>
      </w:divBdr>
    </w:div>
    <w:div w:id="1053850056">
      <w:bodyDiv w:val="1"/>
      <w:marLeft w:val="0"/>
      <w:marRight w:val="0"/>
      <w:marTop w:val="0"/>
      <w:marBottom w:val="0"/>
      <w:divBdr>
        <w:top w:val="none" w:sz="0" w:space="0" w:color="auto"/>
        <w:left w:val="none" w:sz="0" w:space="0" w:color="auto"/>
        <w:bottom w:val="none" w:sz="0" w:space="0" w:color="auto"/>
        <w:right w:val="none" w:sz="0" w:space="0" w:color="auto"/>
      </w:divBdr>
    </w:div>
    <w:div w:id="1163008184">
      <w:bodyDiv w:val="1"/>
      <w:marLeft w:val="0"/>
      <w:marRight w:val="0"/>
      <w:marTop w:val="0"/>
      <w:marBottom w:val="0"/>
      <w:divBdr>
        <w:top w:val="none" w:sz="0" w:space="0" w:color="auto"/>
        <w:left w:val="none" w:sz="0" w:space="0" w:color="auto"/>
        <w:bottom w:val="none" w:sz="0" w:space="0" w:color="auto"/>
        <w:right w:val="none" w:sz="0" w:space="0" w:color="auto"/>
      </w:divBdr>
    </w:div>
    <w:div w:id="1358656260">
      <w:bodyDiv w:val="1"/>
      <w:marLeft w:val="0"/>
      <w:marRight w:val="0"/>
      <w:marTop w:val="0"/>
      <w:marBottom w:val="0"/>
      <w:divBdr>
        <w:top w:val="none" w:sz="0" w:space="0" w:color="auto"/>
        <w:left w:val="none" w:sz="0" w:space="0" w:color="auto"/>
        <w:bottom w:val="none" w:sz="0" w:space="0" w:color="auto"/>
        <w:right w:val="none" w:sz="0" w:space="0" w:color="auto"/>
      </w:divBdr>
    </w:div>
    <w:div w:id="1423378762">
      <w:bodyDiv w:val="1"/>
      <w:marLeft w:val="0"/>
      <w:marRight w:val="0"/>
      <w:marTop w:val="0"/>
      <w:marBottom w:val="0"/>
      <w:divBdr>
        <w:top w:val="none" w:sz="0" w:space="0" w:color="auto"/>
        <w:left w:val="none" w:sz="0" w:space="0" w:color="auto"/>
        <w:bottom w:val="none" w:sz="0" w:space="0" w:color="auto"/>
        <w:right w:val="none" w:sz="0" w:space="0" w:color="auto"/>
      </w:divBdr>
    </w:div>
    <w:div w:id="1500997538">
      <w:bodyDiv w:val="1"/>
      <w:marLeft w:val="0"/>
      <w:marRight w:val="0"/>
      <w:marTop w:val="0"/>
      <w:marBottom w:val="0"/>
      <w:divBdr>
        <w:top w:val="none" w:sz="0" w:space="0" w:color="auto"/>
        <w:left w:val="none" w:sz="0" w:space="0" w:color="auto"/>
        <w:bottom w:val="none" w:sz="0" w:space="0" w:color="auto"/>
        <w:right w:val="none" w:sz="0" w:space="0" w:color="auto"/>
      </w:divBdr>
    </w:div>
    <w:div w:id="1532185893">
      <w:bodyDiv w:val="1"/>
      <w:marLeft w:val="0"/>
      <w:marRight w:val="0"/>
      <w:marTop w:val="0"/>
      <w:marBottom w:val="0"/>
      <w:divBdr>
        <w:top w:val="none" w:sz="0" w:space="0" w:color="auto"/>
        <w:left w:val="none" w:sz="0" w:space="0" w:color="auto"/>
        <w:bottom w:val="none" w:sz="0" w:space="0" w:color="auto"/>
        <w:right w:val="none" w:sz="0" w:space="0" w:color="auto"/>
      </w:divBdr>
    </w:div>
    <w:div w:id="1544750304">
      <w:bodyDiv w:val="1"/>
      <w:marLeft w:val="0"/>
      <w:marRight w:val="0"/>
      <w:marTop w:val="0"/>
      <w:marBottom w:val="0"/>
      <w:divBdr>
        <w:top w:val="none" w:sz="0" w:space="0" w:color="auto"/>
        <w:left w:val="none" w:sz="0" w:space="0" w:color="auto"/>
        <w:bottom w:val="none" w:sz="0" w:space="0" w:color="auto"/>
        <w:right w:val="none" w:sz="0" w:space="0" w:color="auto"/>
      </w:divBdr>
    </w:div>
    <w:div w:id="1553226924">
      <w:bodyDiv w:val="1"/>
      <w:marLeft w:val="0"/>
      <w:marRight w:val="0"/>
      <w:marTop w:val="0"/>
      <w:marBottom w:val="0"/>
      <w:divBdr>
        <w:top w:val="none" w:sz="0" w:space="0" w:color="auto"/>
        <w:left w:val="none" w:sz="0" w:space="0" w:color="auto"/>
        <w:bottom w:val="none" w:sz="0" w:space="0" w:color="auto"/>
        <w:right w:val="none" w:sz="0" w:space="0" w:color="auto"/>
      </w:divBdr>
    </w:div>
    <w:div w:id="1627813497">
      <w:bodyDiv w:val="1"/>
      <w:marLeft w:val="0"/>
      <w:marRight w:val="0"/>
      <w:marTop w:val="0"/>
      <w:marBottom w:val="0"/>
      <w:divBdr>
        <w:top w:val="none" w:sz="0" w:space="0" w:color="auto"/>
        <w:left w:val="none" w:sz="0" w:space="0" w:color="auto"/>
        <w:bottom w:val="none" w:sz="0" w:space="0" w:color="auto"/>
        <w:right w:val="none" w:sz="0" w:space="0" w:color="auto"/>
      </w:divBdr>
    </w:div>
    <w:div w:id="1655453543">
      <w:bodyDiv w:val="1"/>
      <w:marLeft w:val="0"/>
      <w:marRight w:val="0"/>
      <w:marTop w:val="0"/>
      <w:marBottom w:val="0"/>
      <w:divBdr>
        <w:top w:val="none" w:sz="0" w:space="0" w:color="auto"/>
        <w:left w:val="none" w:sz="0" w:space="0" w:color="auto"/>
        <w:bottom w:val="none" w:sz="0" w:space="0" w:color="auto"/>
        <w:right w:val="none" w:sz="0" w:space="0" w:color="auto"/>
      </w:divBdr>
    </w:div>
    <w:div w:id="1671591997">
      <w:bodyDiv w:val="1"/>
      <w:marLeft w:val="0"/>
      <w:marRight w:val="0"/>
      <w:marTop w:val="0"/>
      <w:marBottom w:val="0"/>
      <w:divBdr>
        <w:top w:val="none" w:sz="0" w:space="0" w:color="auto"/>
        <w:left w:val="none" w:sz="0" w:space="0" w:color="auto"/>
        <w:bottom w:val="none" w:sz="0" w:space="0" w:color="auto"/>
        <w:right w:val="none" w:sz="0" w:space="0" w:color="auto"/>
      </w:divBdr>
    </w:div>
    <w:div w:id="1675718010">
      <w:bodyDiv w:val="1"/>
      <w:marLeft w:val="0"/>
      <w:marRight w:val="0"/>
      <w:marTop w:val="0"/>
      <w:marBottom w:val="0"/>
      <w:divBdr>
        <w:top w:val="none" w:sz="0" w:space="0" w:color="auto"/>
        <w:left w:val="none" w:sz="0" w:space="0" w:color="auto"/>
        <w:bottom w:val="none" w:sz="0" w:space="0" w:color="auto"/>
        <w:right w:val="none" w:sz="0" w:space="0" w:color="auto"/>
      </w:divBdr>
    </w:div>
    <w:div w:id="1682195447">
      <w:bodyDiv w:val="1"/>
      <w:marLeft w:val="0"/>
      <w:marRight w:val="0"/>
      <w:marTop w:val="0"/>
      <w:marBottom w:val="0"/>
      <w:divBdr>
        <w:top w:val="none" w:sz="0" w:space="0" w:color="auto"/>
        <w:left w:val="none" w:sz="0" w:space="0" w:color="auto"/>
        <w:bottom w:val="none" w:sz="0" w:space="0" w:color="auto"/>
        <w:right w:val="none" w:sz="0" w:space="0" w:color="auto"/>
      </w:divBdr>
    </w:div>
    <w:div w:id="1785340473">
      <w:bodyDiv w:val="1"/>
      <w:marLeft w:val="0"/>
      <w:marRight w:val="0"/>
      <w:marTop w:val="0"/>
      <w:marBottom w:val="0"/>
      <w:divBdr>
        <w:top w:val="none" w:sz="0" w:space="0" w:color="auto"/>
        <w:left w:val="none" w:sz="0" w:space="0" w:color="auto"/>
        <w:bottom w:val="none" w:sz="0" w:space="0" w:color="auto"/>
        <w:right w:val="none" w:sz="0" w:space="0" w:color="auto"/>
      </w:divBdr>
    </w:div>
    <w:div w:id="1802726610">
      <w:bodyDiv w:val="1"/>
      <w:marLeft w:val="0"/>
      <w:marRight w:val="0"/>
      <w:marTop w:val="0"/>
      <w:marBottom w:val="0"/>
      <w:divBdr>
        <w:top w:val="none" w:sz="0" w:space="0" w:color="auto"/>
        <w:left w:val="none" w:sz="0" w:space="0" w:color="auto"/>
        <w:bottom w:val="none" w:sz="0" w:space="0" w:color="auto"/>
        <w:right w:val="none" w:sz="0" w:space="0" w:color="auto"/>
      </w:divBdr>
    </w:div>
    <w:div w:id="1937514445">
      <w:bodyDiv w:val="1"/>
      <w:marLeft w:val="0"/>
      <w:marRight w:val="0"/>
      <w:marTop w:val="0"/>
      <w:marBottom w:val="0"/>
      <w:divBdr>
        <w:top w:val="none" w:sz="0" w:space="0" w:color="auto"/>
        <w:left w:val="none" w:sz="0" w:space="0" w:color="auto"/>
        <w:bottom w:val="none" w:sz="0" w:space="0" w:color="auto"/>
        <w:right w:val="none" w:sz="0" w:space="0" w:color="auto"/>
      </w:divBdr>
    </w:div>
    <w:div w:id="1995327625">
      <w:bodyDiv w:val="1"/>
      <w:marLeft w:val="0"/>
      <w:marRight w:val="0"/>
      <w:marTop w:val="0"/>
      <w:marBottom w:val="0"/>
      <w:divBdr>
        <w:top w:val="none" w:sz="0" w:space="0" w:color="auto"/>
        <w:left w:val="none" w:sz="0" w:space="0" w:color="auto"/>
        <w:bottom w:val="none" w:sz="0" w:space="0" w:color="auto"/>
        <w:right w:val="none" w:sz="0" w:space="0" w:color="auto"/>
      </w:divBdr>
    </w:div>
    <w:div w:id="2024475172">
      <w:bodyDiv w:val="1"/>
      <w:marLeft w:val="0"/>
      <w:marRight w:val="0"/>
      <w:marTop w:val="0"/>
      <w:marBottom w:val="0"/>
      <w:divBdr>
        <w:top w:val="none" w:sz="0" w:space="0" w:color="auto"/>
        <w:left w:val="none" w:sz="0" w:space="0" w:color="auto"/>
        <w:bottom w:val="none" w:sz="0" w:space="0" w:color="auto"/>
        <w:right w:val="none" w:sz="0" w:space="0" w:color="auto"/>
      </w:divBdr>
    </w:div>
    <w:div w:id="2033535502">
      <w:bodyDiv w:val="1"/>
      <w:marLeft w:val="0"/>
      <w:marRight w:val="0"/>
      <w:marTop w:val="0"/>
      <w:marBottom w:val="0"/>
      <w:divBdr>
        <w:top w:val="none" w:sz="0" w:space="0" w:color="auto"/>
        <w:left w:val="none" w:sz="0" w:space="0" w:color="auto"/>
        <w:bottom w:val="none" w:sz="0" w:space="0" w:color="auto"/>
        <w:right w:val="none" w:sz="0" w:space="0" w:color="auto"/>
      </w:divBdr>
    </w:div>
    <w:div w:id="2099136470">
      <w:bodyDiv w:val="1"/>
      <w:marLeft w:val="0"/>
      <w:marRight w:val="0"/>
      <w:marTop w:val="0"/>
      <w:marBottom w:val="0"/>
      <w:divBdr>
        <w:top w:val="none" w:sz="0" w:space="0" w:color="auto"/>
        <w:left w:val="none" w:sz="0" w:space="0" w:color="auto"/>
        <w:bottom w:val="none" w:sz="0" w:space="0" w:color="auto"/>
        <w:right w:val="none" w:sz="0" w:space="0" w:color="auto"/>
      </w:divBdr>
    </w:div>
    <w:div w:id="2125154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tyn.Wood@liverpoolft.nhs.uk" TargetMode="Externa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mailto:Sian.davies@liverpoolft.nhs.uk" TargetMode="External"/><Relationship Id="rId17" Type="http://schemas.openxmlformats.org/officeDocument/2006/relationships/image" Target="cid:image003.jpg@01D7F298.040DE810" TargetMode="Externa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F5B7FABED0B544BF82C685A8B806BC" ma:contentTypeVersion="4" ma:contentTypeDescription="Create a new document." ma:contentTypeScope="" ma:versionID="a5b56fc0d9c937dffc8474425b88e089">
  <xsd:schema xmlns:xsd="http://www.w3.org/2001/XMLSchema" xmlns:xs="http://www.w3.org/2001/XMLSchema" xmlns:p="http://schemas.microsoft.com/office/2006/metadata/properties" xmlns:ns2="19a71144-5f3c-4d2e-a5e3-402282ec5d90" targetNamespace="http://schemas.microsoft.com/office/2006/metadata/properties" ma:root="true" ma:fieldsID="9f2b928e81e329f4a0257a6c6c844fd6" ns2:_="">
    <xsd:import namespace="19a71144-5f3c-4d2e-a5e3-402282ec5d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71144-5f3c-4d2e-a5e3-402282ec5d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340B8C-B394-4FE0-B105-2874A25B0BC9}">
  <ds:schemaRefs>
    <ds:schemaRef ds:uri="http://schemas.openxmlformats.org/officeDocument/2006/bibliography"/>
  </ds:schemaRefs>
</ds:datastoreItem>
</file>

<file path=customXml/itemProps2.xml><?xml version="1.0" encoding="utf-8"?>
<ds:datastoreItem xmlns:ds="http://schemas.openxmlformats.org/officeDocument/2006/customXml" ds:itemID="{D3248392-5181-4EB8-B077-8C6215A9C7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412029-34DF-4503-85FB-DB1918D8A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71144-5f3c-4d2e-a5e3-402282ec5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A4ECC3-AB6A-4D3A-807B-616B0431D2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6890</Words>
  <Characters>39277</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rlbuht</Company>
  <LinksUpToDate>false</LinksUpToDate>
  <CharactersWithSpaces>46075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STEWART</dc:creator>
  <cp:lastModifiedBy>Sian Davies</cp:lastModifiedBy>
  <cp:revision>2</cp:revision>
  <cp:lastPrinted>2020-08-18T16:31:00Z</cp:lastPrinted>
  <dcterms:created xsi:type="dcterms:W3CDTF">2023-02-10T14:26:00Z</dcterms:created>
  <dcterms:modified xsi:type="dcterms:W3CDTF">2023-02-10T14:26:00Z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0x010100D1F5B7FABED0B544BF82C685A8B806BC</vt:lpwstr>
  </property>
</Properties>
</file>