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A17B" w14:textId="77777777" w:rsidR="00C07411" w:rsidRPr="006445F9" w:rsidRDefault="00C07411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5A6B094C" w14:textId="6B309E90" w:rsidR="006A2D8D" w:rsidRPr="006445F9" w:rsidRDefault="00534B60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Liverpool LPC Agenda –</w:t>
      </w:r>
      <w:r w:rsidR="00D0084A">
        <w:rPr>
          <w:rFonts w:ascii="Arial" w:eastAsia="Arial" w:hAnsi="Arial" w:cs="Arial"/>
          <w:b/>
          <w:bCs/>
          <w:color w:val="5A913C"/>
          <w:sz w:val="18"/>
          <w:szCs w:val="18"/>
        </w:rPr>
        <w:t xml:space="preserve">January </w:t>
      </w:r>
      <w:r w:rsidR="00F83E31"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202</w:t>
      </w:r>
      <w:r w:rsidR="00D0084A">
        <w:rPr>
          <w:rFonts w:ascii="Arial" w:eastAsia="Arial" w:hAnsi="Arial" w:cs="Arial"/>
          <w:b/>
          <w:bCs/>
          <w:color w:val="5A913C"/>
          <w:sz w:val="18"/>
          <w:szCs w:val="18"/>
        </w:rPr>
        <w:t>2</w:t>
      </w:r>
    </w:p>
    <w:p w14:paraId="57508A51" w14:textId="1FD5DDEB" w:rsidR="006A2D8D" w:rsidRPr="006445F9" w:rsidRDefault="00534B60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Present</w:t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ab/>
        <w:t xml:space="preserve">          Attendance Statistics 20</w:t>
      </w:r>
      <w:r w:rsidR="00AC45ED"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2</w:t>
      </w:r>
      <w:r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1/2</w:t>
      </w:r>
      <w:r w:rsidR="00AC45ED" w:rsidRPr="006445F9">
        <w:rPr>
          <w:rFonts w:ascii="Arial" w:eastAsia="Arial" w:hAnsi="Arial" w:cs="Arial"/>
          <w:b/>
          <w:bCs/>
          <w:color w:val="5A913C"/>
          <w:sz w:val="18"/>
          <w:szCs w:val="18"/>
        </w:rPr>
        <w:t>022</w:t>
      </w:r>
    </w:p>
    <w:tbl>
      <w:tblPr>
        <w:tblStyle w:val="TableGrid"/>
        <w:tblW w:w="13957" w:type="dxa"/>
        <w:tblLook w:val="04A0" w:firstRow="1" w:lastRow="0" w:firstColumn="1" w:lastColumn="0" w:noHBand="0" w:noVBand="1"/>
      </w:tblPr>
      <w:tblGrid>
        <w:gridCol w:w="3163"/>
        <w:gridCol w:w="2403"/>
        <w:gridCol w:w="271"/>
        <w:gridCol w:w="1270"/>
        <w:gridCol w:w="630"/>
        <w:gridCol w:w="667"/>
        <w:gridCol w:w="567"/>
        <w:gridCol w:w="657"/>
        <w:gridCol w:w="698"/>
        <w:gridCol w:w="777"/>
        <w:gridCol w:w="630"/>
        <w:gridCol w:w="701"/>
        <w:gridCol w:w="1523"/>
      </w:tblGrid>
      <w:tr w:rsidR="00A2257A" w:rsidRPr="006445F9" w14:paraId="6F8E3B9C" w14:textId="77777777" w:rsidTr="00A2257A">
        <w:tc>
          <w:tcPr>
            <w:tcW w:w="3163" w:type="dxa"/>
            <w:shd w:val="clear" w:color="auto" w:fill="5A913C"/>
            <w:tcMar>
              <w:left w:w="108" w:type="dxa"/>
            </w:tcMar>
          </w:tcPr>
          <w:p w14:paraId="22084EB0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03" w:type="dxa"/>
            <w:shd w:val="clear" w:color="auto" w:fill="5A913C"/>
            <w:tcMar>
              <w:left w:w="108" w:type="dxa"/>
            </w:tcMar>
          </w:tcPr>
          <w:p w14:paraId="33BF8523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Designation</w:t>
            </w:r>
          </w:p>
        </w:tc>
        <w:tc>
          <w:tcPr>
            <w:tcW w:w="271" w:type="dxa"/>
            <w:vMerge w:val="restart"/>
            <w:shd w:val="clear" w:color="auto" w:fill="4A4A4A"/>
            <w:tcMar>
              <w:left w:w="108" w:type="dxa"/>
            </w:tcMar>
          </w:tcPr>
          <w:p w14:paraId="55636954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1CC9EA5" w14:textId="77777777" w:rsidR="00A2257A" w:rsidRPr="00A2257A" w:rsidRDefault="00A2257A">
            <w:pPr>
              <w:spacing w:after="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  <w:p w14:paraId="01EF05B3" w14:textId="77777777" w:rsidR="00A2257A" w:rsidRPr="00A2257A" w:rsidRDefault="00A2257A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BA4AC4" w14:textId="77777777" w:rsidR="00A2257A" w:rsidRPr="00A2257A" w:rsidRDefault="00A2257A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D31787" w14:textId="77777777" w:rsidR="00A2257A" w:rsidRPr="00A2257A" w:rsidRDefault="00A2257A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3A43BF" w14:textId="77777777" w:rsidR="00A2257A" w:rsidRPr="00A2257A" w:rsidRDefault="00A2257A">
            <w:pPr>
              <w:spacing w:after="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5A913C"/>
            <w:tcMar>
              <w:left w:w="108" w:type="dxa"/>
            </w:tcMar>
          </w:tcPr>
          <w:p w14:paraId="5945EEF2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Members</w:t>
            </w:r>
          </w:p>
        </w:tc>
        <w:tc>
          <w:tcPr>
            <w:tcW w:w="630" w:type="dxa"/>
            <w:shd w:val="clear" w:color="auto" w:fill="5A913C"/>
            <w:tcMar>
              <w:left w:w="108" w:type="dxa"/>
            </w:tcMar>
          </w:tcPr>
          <w:p w14:paraId="6AEC9DB7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Apr</w:t>
            </w:r>
          </w:p>
        </w:tc>
        <w:tc>
          <w:tcPr>
            <w:tcW w:w="667" w:type="dxa"/>
            <w:shd w:val="clear" w:color="auto" w:fill="5A913C"/>
            <w:tcMar>
              <w:left w:w="108" w:type="dxa"/>
            </w:tcMar>
          </w:tcPr>
          <w:p w14:paraId="126B7397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567" w:type="dxa"/>
            <w:shd w:val="clear" w:color="auto" w:fill="5A913C"/>
            <w:tcMar>
              <w:left w:w="108" w:type="dxa"/>
            </w:tcMar>
          </w:tcPr>
          <w:p w14:paraId="4AF67135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Jul</w:t>
            </w:r>
          </w:p>
        </w:tc>
        <w:tc>
          <w:tcPr>
            <w:tcW w:w="657" w:type="dxa"/>
            <w:shd w:val="clear" w:color="auto" w:fill="5A913C"/>
            <w:tcMar>
              <w:left w:w="108" w:type="dxa"/>
            </w:tcMar>
          </w:tcPr>
          <w:p w14:paraId="6B61E43B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Sep</w:t>
            </w:r>
          </w:p>
        </w:tc>
        <w:tc>
          <w:tcPr>
            <w:tcW w:w="698" w:type="dxa"/>
            <w:shd w:val="clear" w:color="auto" w:fill="5A913C"/>
            <w:tcMar>
              <w:left w:w="108" w:type="dxa"/>
            </w:tcMar>
          </w:tcPr>
          <w:p w14:paraId="257D8D71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Oct</w:t>
            </w:r>
          </w:p>
        </w:tc>
        <w:tc>
          <w:tcPr>
            <w:tcW w:w="777" w:type="dxa"/>
            <w:shd w:val="clear" w:color="auto" w:fill="5A913C"/>
            <w:tcMar>
              <w:left w:w="108" w:type="dxa"/>
            </w:tcMar>
          </w:tcPr>
          <w:p w14:paraId="5CA7F201" w14:textId="70576C33" w:rsidR="00A2257A" w:rsidRPr="00A2257A" w:rsidRDefault="00C44F92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Nov</w:t>
            </w:r>
          </w:p>
        </w:tc>
        <w:tc>
          <w:tcPr>
            <w:tcW w:w="630" w:type="dxa"/>
            <w:shd w:val="clear" w:color="auto" w:fill="5A913C"/>
            <w:tcMar>
              <w:left w:w="108" w:type="dxa"/>
            </w:tcMar>
          </w:tcPr>
          <w:p w14:paraId="31FBF4EB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701" w:type="dxa"/>
            <w:shd w:val="clear" w:color="auto" w:fill="5A913C"/>
            <w:tcMar>
              <w:left w:w="108" w:type="dxa"/>
            </w:tcMar>
          </w:tcPr>
          <w:p w14:paraId="29EFAC12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Mar</w:t>
            </w:r>
          </w:p>
        </w:tc>
        <w:tc>
          <w:tcPr>
            <w:tcW w:w="1523" w:type="dxa"/>
            <w:shd w:val="clear" w:color="auto" w:fill="5A913C"/>
            <w:tcMar>
              <w:left w:w="108" w:type="dxa"/>
            </w:tcMar>
          </w:tcPr>
          <w:p w14:paraId="6AA8FA11" w14:textId="77777777" w:rsidR="00A2257A" w:rsidRPr="00A2257A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Attendance</w:t>
            </w:r>
          </w:p>
        </w:tc>
      </w:tr>
      <w:tr w:rsidR="00A2257A" w:rsidRPr="006445F9" w14:paraId="4713ABDE" w14:textId="77777777" w:rsidTr="00A2257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780956EA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Gemma Whitehead (GW)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9583D28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Chair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692EDB9B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45ABAC5D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GW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6004A91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34399443" w14:textId="25CA4CFE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720451C" w14:textId="6EEB761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3C080CAD" w14:textId="5A1EE29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1BDB29F5" w14:textId="5FBFA3F6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41E55F11" w14:textId="4DFA96CA" w:rsidR="00A2257A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77CD875" w14:textId="50D44E65" w:rsidR="00A2257A" w:rsidRPr="006445F9" w:rsidRDefault="006C3B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2B88CCB5" w14:textId="591CAC01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A220B2E" w14:textId="1CDAD727" w:rsidR="00A2257A" w:rsidRPr="006445F9" w:rsidRDefault="00DC0CC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22DB4F03" w14:textId="77777777" w:rsidTr="00A2257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3B8EDB63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Anna Mir (AM)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2832780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Vice Chair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2C8F3EBB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0E664EB3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AM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05E5D670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5D603D02" w14:textId="5CF86CC9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71CF1B2" w14:textId="4C8943C8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3C711620" w14:textId="6DE7B390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98" w:type="dxa"/>
            <w:shd w:val="clear" w:color="auto" w:fill="FF0000"/>
            <w:tcMar>
              <w:left w:w="108" w:type="dxa"/>
            </w:tcMar>
          </w:tcPr>
          <w:p w14:paraId="596AA902" w14:textId="13BE3D7E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6BE29454" w14:textId="2177A419" w:rsidR="00A2257A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E615C37" w14:textId="7BD059DF" w:rsidR="00A2257A" w:rsidRPr="006445F9" w:rsidRDefault="006C3B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281B9401" w14:textId="55A5EA5C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509C51A" w14:textId="1F18F919" w:rsidR="00A2257A" w:rsidRPr="006445F9" w:rsidRDefault="009D49E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85.7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6EC2FC56" w14:textId="77777777" w:rsidTr="006D791F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1F16730D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James Forshaw (JF)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3B488194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Treasurer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679FEC05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7D2E732C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JF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7A056CBF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3D29CEB4" w14:textId="417243E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42D2C1B" w14:textId="48FA2C6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04020491" w14:textId="6CE08D0D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5C75F2C9" w14:textId="77F07B8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33EFE721" w14:textId="05DF2189" w:rsidR="00A2257A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30" w:type="dxa"/>
            <w:shd w:val="clear" w:color="auto" w:fill="FF0000"/>
            <w:tcMar>
              <w:left w:w="108" w:type="dxa"/>
            </w:tcMar>
          </w:tcPr>
          <w:p w14:paraId="1582BC3A" w14:textId="37B6BEA4" w:rsidR="00A2257A" w:rsidRPr="006445F9" w:rsidRDefault="006C3B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537BAB60" w14:textId="313EEA0E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A6A6574" w14:textId="3BBE22B9" w:rsidR="00A2257A" w:rsidRPr="006445F9" w:rsidRDefault="009D49E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85.7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2B4BB1D2" w14:textId="77777777" w:rsidTr="00C44F92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3A7DB89C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Dave Sanchez (DS)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04200DF2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5CC3A526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8A39166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DS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60DD3CB" w14:textId="0DE45426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FF0000"/>
            <w:tcMar>
              <w:left w:w="108" w:type="dxa"/>
            </w:tcMar>
          </w:tcPr>
          <w:p w14:paraId="2B82CF24" w14:textId="572399F4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01C7D9E" w14:textId="4086D9C4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700BEAD7" w14:textId="7D9021B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143D2F25" w14:textId="092F558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77" w:type="dxa"/>
            <w:shd w:val="clear" w:color="auto" w:fill="4A4A4A"/>
            <w:tcMar>
              <w:left w:w="108" w:type="dxa"/>
            </w:tcMar>
          </w:tcPr>
          <w:p w14:paraId="0A466DCB" w14:textId="7555A6EB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4A4A4A"/>
            <w:tcMar>
              <w:left w:w="108" w:type="dxa"/>
            </w:tcMar>
          </w:tcPr>
          <w:p w14:paraId="4AEEC5EF" w14:textId="0D14FA91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4A4A4A"/>
            <w:tcMar>
              <w:left w:w="108" w:type="dxa"/>
            </w:tcMar>
          </w:tcPr>
          <w:p w14:paraId="452C3CB6" w14:textId="2601E1C4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D21F89E" w14:textId="4B99FE37" w:rsidR="00A2257A" w:rsidRPr="006445F9" w:rsidRDefault="00C9402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</w:t>
            </w:r>
            <w:r w:rsidR="003223DC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0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35FF4D0F" w14:textId="77777777" w:rsidTr="00A2257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7C7E31A6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James Moir (JM)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043B215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10137E03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6D5FD46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JM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A624B81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57F79557" w14:textId="57A47399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FE4635D" w14:textId="105D0654" w:rsidR="00A2257A" w:rsidRPr="006445F9" w:rsidRDefault="00A2257A" w:rsidP="00AC45E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07C4BB62" w14:textId="1D6B066F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215554DA" w14:textId="1BC900C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61A4F627" w14:textId="668109F4" w:rsidR="00A2257A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0841089" w14:textId="0314B068" w:rsidR="00A2257A" w:rsidRPr="006445F9" w:rsidRDefault="006C3B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357B0D7E" w14:textId="514A2F3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CC17DAE" w14:textId="16A4932F" w:rsidR="00A2257A" w:rsidRPr="006445F9" w:rsidRDefault="00DC0CC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469A6B39" w14:textId="77777777" w:rsidTr="006D791F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01881335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David Porter (DP)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5C557985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5623D608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37D6D9BB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DP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486BB931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67AC79F8" w14:textId="5AF39DA1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F4AEF6E" w14:textId="1E53D4EF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57" w:type="dxa"/>
            <w:shd w:val="clear" w:color="auto" w:fill="FF0000"/>
            <w:tcMar>
              <w:left w:w="108" w:type="dxa"/>
            </w:tcMar>
          </w:tcPr>
          <w:p w14:paraId="28D0311E" w14:textId="4452FCB4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698" w:type="dxa"/>
            <w:shd w:val="clear" w:color="auto" w:fill="FF0000"/>
            <w:tcMar>
              <w:left w:w="108" w:type="dxa"/>
            </w:tcMar>
          </w:tcPr>
          <w:p w14:paraId="55F923F0" w14:textId="2D50E718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51E4986F" w14:textId="02DCAA61" w:rsidR="00A2257A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30" w:type="dxa"/>
            <w:shd w:val="clear" w:color="auto" w:fill="FF0000"/>
            <w:tcMar>
              <w:left w:w="108" w:type="dxa"/>
            </w:tcMar>
          </w:tcPr>
          <w:p w14:paraId="49B8C9E4" w14:textId="1A75E3F4" w:rsidR="00A2257A" w:rsidRPr="006445F9" w:rsidRDefault="006C3B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51261B6D" w14:textId="10E58C7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DF6F825" w14:textId="3A3ACCF3" w:rsidR="00A2257A" w:rsidRPr="006445F9" w:rsidRDefault="002E744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57.1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0360DBB3" w14:textId="77777777" w:rsidTr="00A2257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40D62C1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John Davey (JD)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0926D23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3C71CE8D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750DD45B" w14:textId="20A372B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proofErr w:type="spellStart"/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JD</w:t>
            </w:r>
            <w:r w:rsidR="00EC6E46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av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2E989ECC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3010B5C7" w14:textId="4EF31CA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9EB44C6" w14:textId="352317C6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01BA611C" w14:textId="4A497CA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662C2857" w14:textId="5A16124D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47148226" w14:textId="07C099E5" w:rsidR="00A2257A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78D1D5E6" w14:textId="4BC04AF1" w:rsidR="00A2257A" w:rsidRPr="006445F9" w:rsidRDefault="006C3B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2507E08D" w14:textId="4B36D065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A3E4EC6" w14:textId="5ACC7FD1" w:rsidR="00A2257A" w:rsidRPr="006445F9" w:rsidRDefault="00DC0CC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096297DF" w14:textId="77777777" w:rsidTr="00A2257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1D621A8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Leah Davies (LD)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6ED61E3E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2753262A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3BEBD3A1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LD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1228E12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05B1266E" w14:textId="5F9F1379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567" w:type="dxa"/>
            <w:shd w:val="clear" w:color="auto" w:fill="FF0000"/>
            <w:tcMar>
              <w:left w:w="108" w:type="dxa"/>
            </w:tcMar>
          </w:tcPr>
          <w:p w14:paraId="62837E21" w14:textId="7E19263A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698A9A84" w14:textId="2DE2A1C6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0556B4B1" w14:textId="4C87BA6F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6A5E8BA4" w14:textId="51A37B5E" w:rsidR="00A2257A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48200C43" w14:textId="652EF0E4" w:rsidR="00A2257A" w:rsidRPr="006445F9" w:rsidRDefault="006C3B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10833F95" w14:textId="648130B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162AF76C" w14:textId="414D84A2" w:rsidR="00A2257A" w:rsidRPr="006445F9" w:rsidRDefault="002E744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85.7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3EDBC272" w14:textId="77777777" w:rsidTr="006D791F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22077B4D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Peter </w:t>
            </w:r>
            <w:proofErr w:type="spellStart"/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Beeley</w:t>
            </w:r>
            <w:proofErr w:type="spellEnd"/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 (PB)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4121058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1409AB81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2053BCB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2DD3C2F9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2FEB9756" w14:textId="74BAFCDE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9431975" w14:textId="5BC87AFD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1E349E02" w14:textId="6A64ED69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14:paraId="639E79FB" w14:textId="22DB2784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51BA886B" w14:textId="25F8B77A" w:rsidR="00A2257A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30" w:type="dxa"/>
            <w:shd w:val="clear" w:color="auto" w:fill="FF0000"/>
            <w:tcMar>
              <w:left w:w="108" w:type="dxa"/>
            </w:tcMar>
          </w:tcPr>
          <w:p w14:paraId="7C1062D5" w14:textId="016BAA6E" w:rsidR="00A2257A" w:rsidRPr="006445F9" w:rsidRDefault="006C3B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1BAC9026" w14:textId="7C159EFC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622C491" w14:textId="34DFED1F" w:rsidR="00A2257A" w:rsidRPr="006445F9" w:rsidRDefault="002E744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85.7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7C50DACD" w14:textId="77777777" w:rsidTr="00A2257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3DA2EF5F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Dave Jones (DJ)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2EC5E5C1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790BF992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B725BC9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DJ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4D3810B3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7AE58554" w14:textId="4483D0C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DEA3AE5" w14:textId="111C8BAD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4DE262B8" w14:textId="2E5894CC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98" w:type="dxa"/>
            <w:shd w:val="clear" w:color="auto" w:fill="FF0000"/>
            <w:tcMar>
              <w:left w:w="108" w:type="dxa"/>
            </w:tcMar>
          </w:tcPr>
          <w:p w14:paraId="00F20CAE" w14:textId="0449BFFA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Arial" w:cstheme="minorHAnsi"/>
                <w:color w:val="171717" w:themeColor="background2" w:themeShade="1A"/>
              </w:rPr>
              <w:t>x</w:t>
            </w: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60DD2EE6" w14:textId="3D4BF4BC" w:rsidR="00A2257A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205D1688" w14:textId="54DC520A" w:rsidR="00A2257A" w:rsidRPr="006445F9" w:rsidRDefault="006C3B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2E3630B4" w14:textId="0FA71062" w:rsidR="00A2257A" w:rsidRPr="006445F9" w:rsidRDefault="00A2257A" w:rsidP="00C9402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6FF7464D" w14:textId="2299631A" w:rsidR="00A2257A" w:rsidRPr="006445F9" w:rsidRDefault="002E744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85.7</w:t>
            </w:r>
            <w:r w:rsidR="00A2257A"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C44F92" w:rsidRPr="006445F9" w14:paraId="034D7C7B" w14:textId="77777777" w:rsidTr="00C44F92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170E449A" w14:textId="5333B512" w:rsidR="00C44F92" w:rsidRPr="006445F9" w:rsidRDefault="00C44F92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John Devaney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96A7521" w14:textId="21103E96" w:rsidR="00C44F92" w:rsidRPr="006445F9" w:rsidRDefault="00C44F92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241C3AC6" w14:textId="77777777" w:rsidR="00C44F92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6A0771DA" w14:textId="25A2C9A0" w:rsidR="00C44F92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</w:t>
            </w:r>
            <w:r w:rsidR="00EC6E46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Dev</w:t>
            </w:r>
            <w:proofErr w:type="spellEnd"/>
          </w:p>
        </w:tc>
        <w:tc>
          <w:tcPr>
            <w:tcW w:w="630" w:type="dxa"/>
            <w:shd w:val="clear" w:color="auto" w:fill="4A4A4A"/>
            <w:tcMar>
              <w:left w:w="108" w:type="dxa"/>
            </w:tcMar>
          </w:tcPr>
          <w:p w14:paraId="3AA7B3AE" w14:textId="77777777" w:rsidR="00C44F92" w:rsidRPr="006445F9" w:rsidRDefault="00C44F92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4A4A4A"/>
            <w:tcMar>
              <w:left w:w="108" w:type="dxa"/>
            </w:tcMar>
          </w:tcPr>
          <w:p w14:paraId="4EA4DAE0" w14:textId="77777777" w:rsidR="00C44F92" w:rsidRPr="006445F9" w:rsidRDefault="00C44F92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4A4A4A"/>
            <w:tcMar>
              <w:left w:w="108" w:type="dxa"/>
            </w:tcMar>
          </w:tcPr>
          <w:p w14:paraId="256D93DA" w14:textId="77777777" w:rsidR="00C44F92" w:rsidRPr="006445F9" w:rsidRDefault="00C44F92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dxa"/>
            <w:shd w:val="clear" w:color="auto" w:fill="4A4A4A"/>
            <w:tcMar>
              <w:left w:w="108" w:type="dxa"/>
            </w:tcMar>
          </w:tcPr>
          <w:p w14:paraId="77CDC8D1" w14:textId="77777777" w:rsidR="00C44F92" w:rsidRPr="006445F9" w:rsidRDefault="00C44F92">
            <w:pPr>
              <w:spacing w:after="0" w:line="288" w:lineRule="auto"/>
              <w:jc w:val="center"/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4A4A4A"/>
            <w:tcMar>
              <w:left w:w="108" w:type="dxa"/>
            </w:tcMar>
          </w:tcPr>
          <w:p w14:paraId="2C9DE3BA" w14:textId="77777777" w:rsidR="00C44F92" w:rsidRDefault="00C44F92">
            <w:pPr>
              <w:spacing w:after="0" w:line="288" w:lineRule="auto"/>
              <w:jc w:val="center"/>
              <w:rPr>
                <w:rFonts w:eastAsia="Arial" w:cstheme="minorHAnsi"/>
                <w:color w:val="171717" w:themeColor="background2" w:themeShade="1A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14:paraId="40361C54" w14:textId="4B9289EC" w:rsidR="00C44F92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76E9A079" w14:textId="2B07CC22" w:rsidR="00C44F92" w:rsidRPr="006445F9" w:rsidRDefault="006C3B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</w:tcMar>
          </w:tcPr>
          <w:p w14:paraId="7BBE399D" w14:textId="77777777" w:rsidR="00C44F92" w:rsidRPr="006445F9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BB53F62" w14:textId="33B2A81A" w:rsidR="00C44F92" w:rsidRDefault="00C9402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</w:t>
            </w:r>
            <w:r w:rsidR="00C44F92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6445F9" w14:paraId="2B3E57F1" w14:textId="77777777" w:rsidTr="00A2257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7645C02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Matt Harvey (MH)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02AB6C2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Chief Officer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51B1F7E2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76EA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B25E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4A54E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CB302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C3428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D9F7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C741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B918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9534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CAA4F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57A" w:rsidRPr="006445F9" w14:paraId="6D061E66" w14:textId="77777777" w:rsidTr="00A2257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1FBD860B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David Barker (DB)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44CC1050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Engagement Officer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639AAF5E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8EFA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E0E3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5D06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853C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2006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35C2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3A6D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45778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C5156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39AB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57A" w:rsidRPr="006445F9" w14:paraId="2E065992" w14:textId="77777777" w:rsidTr="00A2257A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251BA043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Thomas Wareing (TW)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2FDFF977" w14:textId="77777777" w:rsidR="00A2257A" w:rsidRPr="006445F9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Business Support Officer</w:t>
            </w:r>
          </w:p>
        </w:tc>
        <w:tc>
          <w:tcPr>
            <w:tcW w:w="271" w:type="dxa"/>
            <w:vMerge/>
            <w:shd w:val="clear" w:color="auto" w:fill="4A4A4A"/>
            <w:tcMar>
              <w:left w:w="108" w:type="dxa"/>
            </w:tcMar>
          </w:tcPr>
          <w:p w14:paraId="3E721CE0" w14:textId="77777777" w:rsidR="00A2257A" w:rsidRPr="006445F9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A4A0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7382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DEC7D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7AA6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91F2C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D856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1571A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3DAA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6598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52F5" w14:textId="77777777" w:rsidR="00A2257A" w:rsidRPr="006445F9" w:rsidRDefault="00A22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70457" w14:textId="7D065E00" w:rsidR="006A2D8D" w:rsidRDefault="006A2D8D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7851278C" w14:textId="22104091" w:rsidR="0053578C" w:rsidRPr="006445F9" w:rsidRDefault="0053578C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>
        <w:rPr>
          <w:rFonts w:ascii="Arial" w:eastAsia="Arial" w:hAnsi="Arial" w:cs="Arial"/>
          <w:b/>
          <w:bCs/>
          <w:color w:val="5A913C"/>
          <w:sz w:val="18"/>
          <w:szCs w:val="18"/>
        </w:rPr>
        <w:t>Guests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524"/>
        <w:gridCol w:w="3402"/>
      </w:tblGrid>
      <w:tr w:rsidR="0053578C" w:rsidRPr="00A2257A" w14:paraId="6E019847" w14:textId="77777777" w:rsidTr="0053578C">
        <w:tc>
          <w:tcPr>
            <w:tcW w:w="5524" w:type="dxa"/>
            <w:shd w:val="clear" w:color="auto" w:fill="5A913C"/>
            <w:tcMar>
              <w:left w:w="108" w:type="dxa"/>
            </w:tcMar>
          </w:tcPr>
          <w:p w14:paraId="7A41E625" w14:textId="77777777" w:rsidR="0053578C" w:rsidRPr="00A2257A" w:rsidRDefault="0053578C" w:rsidP="00AD0BCD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402" w:type="dxa"/>
            <w:shd w:val="clear" w:color="auto" w:fill="5A913C"/>
            <w:tcMar>
              <w:left w:w="108" w:type="dxa"/>
            </w:tcMar>
          </w:tcPr>
          <w:p w14:paraId="4D270BEE" w14:textId="77777777" w:rsidR="0053578C" w:rsidRPr="00A2257A" w:rsidRDefault="0053578C" w:rsidP="00AD0BCD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Designation</w:t>
            </w:r>
          </w:p>
        </w:tc>
      </w:tr>
      <w:tr w:rsidR="0053578C" w:rsidRPr="006445F9" w14:paraId="1ABD6C9F" w14:textId="77777777" w:rsidTr="0053578C"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4E3BCE6F" w14:textId="353CB731" w:rsidR="0053578C" w:rsidRPr="006445F9" w:rsidRDefault="0053578C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676B4EDD" w14:textId="3692B529" w:rsidR="0053578C" w:rsidRPr="006445F9" w:rsidRDefault="0053578C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53578C" w:rsidRPr="006445F9" w14:paraId="639C44C0" w14:textId="77777777" w:rsidTr="0053578C"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6FFCDEA9" w14:textId="754CAFB5" w:rsidR="0053578C" w:rsidRPr="006445F9" w:rsidRDefault="0053578C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52F6DD7F" w14:textId="0EB0FAD0" w:rsidR="0053578C" w:rsidRPr="006445F9" w:rsidRDefault="0053578C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381894" w:rsidRPr="006445F9" w14:paraId="35C83F56" w14:textId="77777777" w:rsidTr="0053578C">
        <w:tc>
          <w:tcPr>
            <w:tcW w:w="5524" w:type="dxa"/>
            <w:shd w:val="clear" w:color="auto" w:fill="auto"/>
            <w:tcMar>
              <w:left w:w="108" w:type="dxa"/>
            </w:tcMar>
          </w:tcPr>
          <w:p w14:paraId="4012FD4F" w14:textId="5B454033" w:rsidR="00381894" w:rsidRDefault="00381894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338CA5FA" w14:textId="455FFE70" w:rsidR="00381894" w:rsidRPr="006445F9" w:rsidRDefault="00381894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</w:tbl>
    <w:p w14:paraId="565E5053" w14:textId="3508BE68" w:rsidR="006A2D8D" w:rsidRPr="006445F9" w:rsidRDefault="006A2D8D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3415E3A9" w14:textId="77777777" w:rsidR="00C07411" w:rsidRDefault="00C07411">
      <w:pPr>
        <w:spacing w:line="288" w:lineRule="auto"/>
        <w:rPr>
          <w:rFonts w:ascii="Arial" w:eastAsia="Arial" w:hAnsi="Arial" w:cs="Arial"/>
          <w:b/>
          <w:bCs/>
          <w:color w:val="FF0000"/>
          <w:sz w:val="18"/>
          <w:szCs w:val="18"/>
        </w:rPr>
      </w:pPr>
    </w:p>
    <w:p w14:paraId="547031A3" w14:textId="77777777" w:rsidR="00A460BE" w:rsidRPr="006445F9" w:rsidRDefault="00A460BE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7B3C6E5E" w14:textId="2BEFE426" w:rsidR="006A2D8D" w:rsidRDefault="006A2D8D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4310"/>
        <w:gridCol w:w="6943"/>
        <w:gridCol w:w="2045"/>
      </w:tblGrid>
      <w:tr w:rsidR="006A2D8D" w:rsidRPr="006445F9" w14:paraId="623B43ED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586313C4" w14:textId="77777777" w:rsidR="006A2D8D" w:rsidRPr="006B09BC" w:rsidRDefault="006A2D8D">
            <w:pPr>
              <w:spacing w:after="0" w:line="288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5A913C"/>
            <w:tcMar>
              <w:left w:w="108" w:type="dxa"/>
            </w:tcMar>
          </w:tcPr>
          <w:p w14:paraId="6BFA3DB6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943" w:type="dxa"/>
            <w:shd w:val="clear" w:color="auto" w:fill="5A913C"/>
            <w:tcMar>
              <w:left w:w="108" w:type="dxa"/>
            </w:tcMar>
          </w:tcPr>
          <w:p w14:paraId="7A1E6474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Detail</w:t>
            </w:r>
          </w:p>
        </w:tc>
        <w:tc>
          <w:tcPr>
            <w:tcW w:w="2045" w:type="dxa"/>
            <w:shd w:val="clear" w:color="auto" w:fill="5A913C"/>
            <w:tcMar>
              <w:left w:w="108" w:type="dxa"/>
            </w:tcMar>
          </w:tcPr>
          <w:p w14:paraId="7B00A15C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6A2D8D" w:rsidRPr="006445F9" w14:paraId="4F1945DE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16A9BE88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310" w:type="dxa"/>
            <w:shd w:val="clear" w:color="auto" w:fill="auto"/>
            <w:tcMar>
              <w:left w:w="108" w:type="dxa"/>
            </w:tcMar>
          </w:tcPr>
          <w:p w14:paraId="08FF1C4F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 xml:space="preserve">Welcome, introductions and housekeeping </w:t>
            </w:r>
          </w:p>
        </w:tc>
        <w:tc>
          <w:tcPr>
            <w:tcW w:w="6943" w:type="dxa"/>
            <w:shd w:val="clear" w:color="auto" w:fill="auto"/>
            <w:tcMar>
              <w:left w:w="108" w:type="dxa"/>
            </w:tcMar>
          </w:tcPr>
          <w:p w14:paraId="3DEDBF51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Declarations of interest, Nolan Principles, fire safety and turn mobiles off.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64D15E3D" w14:textId="7FC381CA" w:rsidR="006A2D8D" w:rsidRPr="006445F9" w:rsidRDefault="00534B6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9:</w:t>
            </w:r>
            <w:r w:rsidR="00B532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0am</w:t>
            </w:r>
          </w:p>
        </w:tc>
      </w:tr>
      <w:tr w:rsidR="006A2D8D" w:rsidRPr="006445F9" w14:paraId="5AA06AB7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179A2B38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310" w:type="dxa"/>
            <w:shd w:val="clear" w:color="auto" w:fill="auto"/>
            <w:tcMar>
              <w:left w:w="108" w:type="dxa"/>
            </w:tcMar>
          </w:tcPr>
          <w:p w14:paraId="1078C775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 xml:space="preserve">Apologies for absence </w:t>
            </w:r>
          </w:p>
        </w:tc>
        <w:tc>
          <w:tcPr>
            <w:tcW w:w="6943" w:type="dxa"/>
            <w:shd w:val="clear" w:color="auto" w:fill="auto"/>
            <w:tcMar>
              <w:left w:w="108" w:type="dxa"/>
            </w:tcMar>
          </w:tcPr>
          <w:p w14:paraId="04888B41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To receive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0552F57D" w14:textId="4E044D26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9:</w:t>
            </w:r>
            <w:r w:rsidR="00B532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2am</w:t>
            </w:r>
          </w:p>
        </w:tc>
      </w:tr>
      <w:tr w:rsidR="006A2D8D" w:rsidRPr="006445F9" w14:paraId="41C835C3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572AD20F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310" w:type="dxa"/>
            <w:shd w:val="clear" w:color="auto" w:fill="auto"/>
            <w:tcMar>
              <w:left w:w="108" w:type="dxa"/>
            </w:tcMar>
          </w:tcPr>
          <w:p w14:paraId="20C972A7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Minutes of the last LPC meeting</w:t>
            </w:r>
          </w:p>
        </w:tc>
        <w:tc>
          <w:tcPr>
            <w:tcW w:w="6943" w:type="dxa"/>
            <w:shd w:val="clear" w:color="auto" w:fill="auto"/>
            <w:tcMar>
              <w:left w:w="108" w:type="dxa"/>
            </w:tcMar>
          </w:tcPr>
          <w:p w14:paraId="6B40250A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To confirm as a true and proper record.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16D9EF90" w14:textId="14A349C3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9:</w:t>
            </w:r>
            <w:r w:rsidR="00B532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3am</w:t>
            </w:r>
          </w:p>
        </w:tc>
      </w:tr>
      <w:tr w:rsidR="006A2D8D" w:rsidRPr="006445F9" w14:paraId="06633056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38C35A80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310" w:type="dxa"/>
            <w:shd w:val="clear" w:color="auto" w:fill="auto"/>
            <w:tcMar>
              <w:left w:w="108" w:type="dxa"/>
            </w:tcMar>
          </w:tcPr>
          <w:p w14:paraId="3973A01D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Actions of minutes</w:t>
            </w:r>
          </w:p>
        </w:tc>
        <w:tc>
          <w:tcPr>
            <w:tcW w:w="6943" w:type="dxa"/>
            <w:shd w:val="clear" w:color="auto" w:fill="auto"/>
            <w:tcMar>
              <w:left w:w="108" w:type="dxa"/>
            </w:tcMar>
          </w:tcPr>
          <w:p w14:paraId="23D25A8B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To discuss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57E85073" w14:textId="6980AD1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9:</w:t>
            </w:r>
            <w:r w:rsidR="00B532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5am</w:t>
            </w:r>
          </w:p>
        </w:tc>
      </w:tr>
      <w:tr w:rsidR="006A2D8D" w:rsidRPr="006445F9" w14:paraId="71087D19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2641FD94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310" w:type="dxa"/>
            <w:shd w:val="clear" w:color="auto" w:fill="auto"/>
            <w:tcMar>
              <w:left w:w="108" w:type="dxa"/>
            </w:tcMar>
          </w:tcPr>
          <w:p w14:paraId="4CA9E24B" w14:textId="77777777" w:rsidR="006A2D8D" w:rsidRPr="006445F9" w:rsidRDefault="00534B60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 xml:space="preserve">LPC business </w:t>
            </w:r>
          </w:p>
          <w:p w14:paraId="2C5B34AF" w14:textId="77777777" w:rsidR="006A2D8D" w:rsidRPr="006445F9" w:rsidRDefault="006A2D8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00E475" w14:textId="77777777" w:rsidR="006A2D8D" w:rsidRPr="006445F9" w:rsidRDefault="006A2D8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492FE6" w14:textId="77777777" w:rsidR="006A2D8D" w:rsidRPr="006445F9" w:rsidRDefault="006A2D8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BF6AC4" w14:textId="77777777" w:rsidR="006A2D8D" w:rsidRPr="006445F9" w:rsidRDefault="006A2D8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36F9D60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943" w:type="dxa"/>
            <w:shd w:val="clear" w:color="auto" w:fill="auto"/>
            <w:tcMar>
              <w:left w:w="108" w:type="dxa"/>
            </w:tcMar>
          </w:tcPr>
          <w:p w14:paraId="631C5797" w14:textId="68789B2B" w:rsidR="006206EE" w:rsidRDefault="006445F9" w:rsidP="006445F9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5.1 </w:t>
            </w:r>
            <w:r w:rsidR="00EA54A4">
              <w:rPr>
                <w:rFonts w:ascii="Arial" w:hAnsi="Arial" w:cs="Arial"/>
                <w:bCs/>
                <w:sz w:val="18"/>
                <w:szCs w:val="18"/>
              </w:rPr>
              <w:t>Member Skills and Competencies</w:t>
            </w:r>
          </w:p>
          <w:p w14:paraId="7CD12851" w14:textId="77777777" w:rsidR="00A6199A" w:rsidRPr="006445F9" w:rsidRDefault="00A6199A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04AAA7" w14:textId="77777777" w:rsidR="00A6199A" w:rsidRPr="006445F9" w:rsidRDefault="00A6199A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  <w:p w14:paraId="7113B2FD" w14:textId="25F844D4" w:rsidR="00A6199A" w:rsidRDefault="00A6199A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7550C2" w14:textId="503A3B71" w:rsidR="006206EE" w:rsidRDefault="006206EE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7613FF"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  <w:r w:rsidR="00EF7B17">
              <w:rPr>
                <w:rFonts w:ascii="Arial" w:hAnsi="Arial" w:cs="Arial"/>
                <w:bCs/>
                <w:sz w:val="18"/>
                <w:szCs w:val="18"/>
              </w:rPr>
              <w:t>CPCS / Pharmacy First</w:t>
            </w:r>
          </w:p>
          <w:p w14:paraId="163D8FEA" w14:textId="7F7C1ACB" w:rsidR="006206EE" w:rsidRDefault="006206EE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7613F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6A75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F7B17">
              <w:rPr>
                <w:rFonts w:ascii="Arial" w:hAnsi="Arial" w:cs="Arial"/>
                <w:bCs/>
                <w:sz w:val="18"/>
                <w:szCs w:val="18"/>
              </w:rPr>
              <w:t xml:space="preserve">How </w:t>
            </w:r>
            <w:r w:rsidR="00197830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EF7B17">
              <w:rPr>
                <w:rFonts w:ascii="Arial" w:hAnsi="Arial" w:cs="Arial"/>
                <w:bCs/>
                <w:sz w:val="18"/>
                <w:szCs w:val="18"/>
              </w:rPr>
              <w:t>o Increase Service Uptake</w:t>
            </w:r>
          </w:p>
          <w:p w14:paraId="0493FFD3" w14:textId="44F2C8DF" w:rsidR="007613FF" w:rsidRDefault="006206EE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7613FF">
              <w:rPr>
                <w:rFonts w:ascii="Arial" w:hAnsi="Arial" w:cs="Arial"/>
                <w:bCs/>
                <w:sz w:val="18"/>
                <w:szCs w:val="18"/>
              </w:rPr>
              <w:t xml:space="preserve">4 </w:t>
            </w:r>
            <w:r w:rsidR="00197830">
              <w:rPr>
                <w:rFonts w:ascii="Arial" w:hAnsi="Arial" w:cs="Arial"/>
                <w:bCs/>
                <w:sz w:val="18"/>
                <w:szCs w:val="18"/>
              </w:rPr>
              <w:t>Engagement Officer Capacity</w:t>
            </w:r>
          </w:p>
          <w:p w14:paraId="6D728746" w14:textId="5DBC81F6" w:rsidR="006206EE" w:rsidRDefault="006206EE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D2AC2F" w14:textId="5947C2FF" w:rsidR="006206EE" w:rsidRDefault="006206EE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  <w:p w14:paraId="311097E4" w14:textId="7CA84EA6" w:rsidR="006206EE" w:rsidRDefault="006206EE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2A90B4" w14:textId="4BCA9F7D" w:rsidR="001650C8" w:rsidRDefault="00197830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5.5 PQS Update</w:t>
            </w:r>
          </w:p>
          <w:p w14:paraId="6038A025" w14:textId="22DFD29F" w:rsidR="00197830" w:rsidRDefault="00197830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5.6 Contractor Survey Results</w:t>
            </w:r>
          </w:p>
          <w:p w14:paraId="35DC6CC6" w14:textId="7D860DF5" w:rsidR="00197830" w:rsidRDefault="00197830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5.7 Engagement Event</w:t>
            </w:r>
          </w:p>
          <w:p w14:paraId="18329B77" w14:textId="73C281E1" w:rsidR="00197830" w:rsidRDefault="00197830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5.8 Original Pack Dispensing Consultation</w:t>
            </w:r>
          </w:p>
          <w:p w14:paraId="387B87C8" w14:textId="77777777" w:rsidR="00A6199A" w:rsidRPr="006445F9" w:rsidRDefault="00A6199A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14DD6B" w14:textId="77777777" w:rsidR="00A6199A" w:rsidRPr="006445F9" w:rsidRDefault="00A6199A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  <w:p w14:paraId="197F42F1" w14:textId="77777777" w:rsidR="00A6199A" w:rsidRPr="006445F9" w:rsidRDefault="00A6199A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CEC320" w14:textId="40B305FC" w:rsidR="001650C8" w:rsidRDefault="001650C8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9C177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C1779">
              <w:rPr>
                <w:rFonts w:ascii="Arial" w:hAnsi="Arial" w:cs="Arial"/>
                <w:bCs/>
                <w:sz w:val="18"/>
                <w:szCs w:val="18"/>
              </w:rPr>
              <w:t>PSNC Meeting Feedback</w:t>
            </w:r>
          </w:p>
          <w:p w14:paraId="4424D250" w14:textId="725335DA" w:rsidR="001650C8" w:rsidRDefault="001650C8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  <w:r w:rsidR="009C1779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46C4B">
              <w:rPr>
                <w:rFonts w:ascii="Arial" w:hAnsi="Arial" w:cs="Arial"/>
                <w:bCs/>
                <w:sz w:val="18"/>
                <w:szCs w:val="18"/>
              </w:rPr>
              <w:t>Health Protection Board Update</w:t>
            </w:r>
          </w:p>
          <w:p w14:paraId="7DB04EA9" w14:textId="14A6774C" w:rsidR="001650C8" w:rsidRDefault="001650C8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  <w:r w:rsidR="009C177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61701">
              <w:rPr>
                <w:rFonts w:ascii="Arial" w:hAnsi="Arial" w:cs="Arial"/>
                <w:bCs/>
                <w:sz w:val="18"/>
                <w:szCs w:val="18"/>
              </w:rPr>
              <w:t>Officer’s Reports</w:t>
            </w:r>
          </w:p>
          <w:p w14:paraId="571688FA" w14:textId="12E9411F" w:rsidR="001650C8" w:rsidRDefault="001650C8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  <w:r w:rsidR="009C177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61701">
              <w:rPr>
                <w:rFonts w:ascii="Arial" w:hAnsi="Arial" w:cs="Arial"/>
                <w:bCs/>
                <w:sz w:val="18"/>
                <w:szCs w:val="18"/>
              </w:rPr>
              <w:t>Regional Joint Working Group</w:t>
            </w:r>
          </w:p>
          <w:p w14:paraId="039A827A" w14:textId="23F5B851" w:rsidR="00E54AA0" w:rsidRDefault="001650C8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  <w:r w:rsidR="009C177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61701">
              <w:rPr>
                <w:rFonts w:ascii="Arial" w:hAnsi="Arial" w:cs="Arial"/>
                <w:bCs/>
                <w:sz w:val="18"/>
                <w:szCs w:val="18"/>
              </w:rPr>
              <w:t>Contracts Update</w:t>
            </w:r>
          </w:p>
          <w:p w14:paraId="655F595D" w14:textId="1D0942C6" w:rsidR="00561701" w:rsidRDefault="00561701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  <w:r w:rsidR="009C177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Forthcoming Meeting Attendance</w:t>
            </w:r>
          </w:p>
          <w:p w14:paraId="7AD4EFE9" w14:textId="0C936A9C" w:rsidR="00561701" w:rsidRPr="006445F9" w:rsidRDefault="00561701" w:rsidP="00A6199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9C1779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Forthcoming Holidays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12054668" w14:textId="3C9116D8" w:rsidR="00355FDB" w:rsidRDefault="007613F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10:00am</w:t>
            </w:r>
          </w:p>
          <w:p w14:paraId="6ADFFDD6" w14:textId="1DFCCA6A" w:rsidR="008A0A05" w:rsidRDefault="008A0A05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179A9673" w14:textId="77777777" w:rsidR="00A76313" w:rsidRDefault="007613F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11:0</w:t>
            </w:r>
            <w:r w:rsidR="00F94332">
              <w:rPr>
                <w:rFonts w:cs="Arial"/>
                <w:b/>
                <w:bCs/>
                <w:sz w:val="18"/>
                <w:szCs w:val="18"/>
              </w:rPr>
              <w:t>0am</w:t>
            </w:r>
          </w:p>
          <w:p w14:paraId="7E007512" w14:textId="77777777" w:rsidR="00311C86" w:rsidRDefault="00311C86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71F2D482" w14:textId="7C0CB382" w:rsidR="00311C86" w:rsidRDefault="00311C86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11:</w:t>
            </w:r>
            <w:r w:rsidR="00946C4B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1E4AFC">
              <w:rPr>
                <w:rFonts w:cs="Arial"/>
                <w:b/>
                <w:bCs/>
                <w:sz w:val="18"/>
                <w:szCs w:val="18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am</w:t>
            </w:r>
          </w:p>
          <w:p w14:paraId="4469D7F1" w14:textId="7023F16C" w:rsidR="00311C86" w:rsidRDefault="00311C86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946C4B">
              <w:rPr>
                <w:rFonts w:cs="Arial"/>
                <w:b/>
                <w:bCs/>
                <w:sz w:val="18"/>
                <w:szCs w:val="18"/>
              </w:rPr>
              <w:t>1:3</w:t>
            </w:r>
            <w:r w:rsidR="001E4AFC">
              <w:rPr>
                <w:rFonts w:cs="Arial"/>
                <w:b/>
                <w:bCs/>
                <w:sz w:val="18"/>
                <w:szCs w:val="18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>am</w:t>
            </w:r>
          </w:p>
          <w:p w14:paraId="115EBA81" w14:textId="76531F93" w:rsidR="00311C86" w:rsidRDefault="00311C86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12:</w:t>
            </w:r>
            <w:r w:rsidR="001B4255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5pm</w:t>
            </w:r>
          </w:p>
          <w:p w14:paraId="0DEB007E" w14:textId="77777777" w:rsidR="001B4255" w:rsidRDefault="001B4255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3AFAAF55" w14:textId="5A24722B" w:rsidR="00311C86" w:rsidRDefault="001B4255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12:30p</w:t>
            </w:r>
            <w:r w:rsidR="00311C86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  <w:p w14:paraId="455A57E0" w14:textId="77777777" w:rsidR="00311C86" w:rsidRDefault="00311C86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283ECD52" w14:textId="7CD94E06" w:rsidR="00311C86" w:rsidRDefault="001B4255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2:00</w:t>
            </w:r>
            <w:r w:rsidR="00311C86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16A80F1B" w14:textId="15B4C26E" w:rsidR="00311C86" w:rsidRDefault="001B4255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2:05pm</w:t>
            </w:r>
          </w:p>
          <w:p w14:paraId="49A398CB" w14:textId="2467A9B0" w:rsidR="00311C86" w:rsidRDefault="00E2410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2:15</w:t>
            </w:r>
            <w:r w:rsidR="00311C86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20618F2B" w14:textId="10760F0E" w:rsidR="00311C86" w:rsidRDefault="00193105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</w:t>
            </w:r>
            <w:r w:rsidR="00E2410F">
              <w:rPr>
                <w:rFonts w:cs="Arial"/>
                <w:b/>
                <w:bCs/>
                <w:sz w:val="18"/>
                <w:szCs w:val="18"/>
              </w:rPr>
              <w:t>30</w:t>
            </w:r>
            <w:r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3837FDE2" w14:textId="77777777" w:rsidR="00E2410F" w:rsidRDefault="00E2410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52246CE0" w14:textId="3DCE40FD" w:rsidR="000F491A" w:rsidRDefault="00E2410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3:00</w:t>
            </w:r>
            <w:r w:rsidR="005B5648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7C278A2B" w14:textId="7656B285" w:rsidR="00561701" w:rsidRDefault="00561701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740A0D54" w14:textId="707DBC6E" w:rsidR="00561701" w:rsidRDefault="000879E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3:15pm</w:t>
            </w:r>
          </w:p>
          <w:p w14:paraId="605693A0" w14:textId="5D9298D3" w:rsidR="000F491A" w:rsidRDefault="000F491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</w:t>
            </w:r>
            <w:r w:rsidR="000879EF">
              <w:rPr>
                <w:rFonts w:cs="Arial"/>
                <w:b/>
                <w:bCs/>
                <w:sz w:val="18"/>
                <w:szCs w:val="18"/>
              </w:rPr>
              <w:t>30</w:t>
            </w:r>
            <w:r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2CB7ECA2" w14:textId="3BF846F9" w:rsidR="000F491A" w:rsidRDefault="000879E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3:35pm</w:t>
            </w:r>
          </w:p>
          <w:p w14:paraId="06D475C5" w14:textId="34F8480E" w:rsidR="000F491A" w:rsidRDefault="000F491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</w:t>
            </w:r>
            <w:r w:rsidR="000879EF">
              <w:rPr>
                <w:rFonts w:cs="Arial"/>
                <w:b/>
                <w:bCs/>
                <w:sz w:val="18"/>
                <w:szCs w:val="18"/>
              </w:rPr>
              <w:t>37</w:t>
            </w:r>
            <w:r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54A2C62B" w14:textId="3F69F865" w:rsidR="000F491A" w:rsidRDefault="000F491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</w:t>
            </w:r>
            <w:r w:rsidR="00C061A8"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0879EF">
              <w:rPr>
                <w:rFonts w:cs="Arial"/>
                <w:b/>
                <w:bCs/>
                <w:sz w:val="18"/>
                <w:szCs w:val="18"/>
              </w:rPr>
              <w:t>9</w:t>
            </w:r>
            <w:r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038EC1C1" w14:textId="273BA998" w:rsidR="000F491A" w:rsidRDefault="000F491A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</w:t>
            </w:r>
            <w:r w:rsidR="000879EF">
              <w:rPr>
                <w:rFonts w:cs="Arial"/>
                <w:b/>
                <w:bCs/>
                <w:sz w:val="18"/>
                <w:szCs w:val="18"/>
              </w:rPr>
              <w:t>41</w:t>
            </w:r>
            <w:r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78650765" w14:textId="26EFDFA5" w:rsidR="000F491A" w:rsidRDefault="001A7A1C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</w:t>
            </w:r>
            <w:r w:rsidR="000879EF">
              <w:rPr>
                <w:rFonts w:cs="Arial"/>
                <w:b/>
                <w:bCs/>
                <w:sz w:val="18"/>
                <w:szCs w:val="18"/>
              </w:rPr>
              <w:t>43</w:t>
            </w:r>
            <w:r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7681EA5A" w14:textId="67CA2EB3" w:rsidR="00E03F95" w:rsidRPr="006445F9" w:rsidRDefault="00E03F95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2D8D" w:rsidRPr="006445F9" w14:paraId="145BA3A5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6DB41267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310" w:type="dxa"/>
            <w:shd w:val="clear" w:color="auto" w:fill="auto"/>
            <w:tcMar>
              <w:left w:w="108" w:type="dxa"/>
            </w:tcMar>
          </w:tcPr>
          <w:p w14:paraId="3032F008" w14:textId="77777777" w:rsidR="006A2D8D" w:rsidRPr="006445F9" w:rsidRDefault="00534B60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Finance</w:t>
            </w:r>
          </w:p>
        </w:tc>
        <w:tc>
          <w:tcPr>
            <w:tcW w:w="6943" w:type="dxa"/>
            <w:shd w:val="clear" w:color="auto" w:fill="auto"/>
            <w:tcMar>
              <w:left w:w="108" w:type="dxa"/>
            </w:tcMar>
          </w:tcPr>
          <w:p w14:paraId="2D2F2B10" w14:textId="7DFBF349" w:rsidR="00F94332" w:rsidRPr="006445F9" w:rsidRDefault="00534B60" w:rsidP="000B7C40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 xml:space="preserve">6.1 Treasurer’s Report 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0593DB95" w14:textId="3BFB3736" w:rsidR="006A2D8D" w:rsidRPr="00C061A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3:</w:t>
            </w:r>
            <w:r w:rsidR="00C061A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55FDB"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1A7A1C">
              <w:rPr>
                <w:rFonts w:ascii="Arial" w:hAnsi="Arial" w:cs="Arial"/>
                <w:b/>
                <w:bCs/>
                <w:sz w:val="18"/>
                <w:szCs w:val="18"/>
              </w:rPr>
              <w:t>pm</w:t>
            </w:r>
          </w:p>
        </w:tc>
      </w:tr>
      <w:tr w:rsidR="006A2D8D" w:rsidRPr="006445F9" w14:paraId="669BB04B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1AA1B37B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310" w:type="dxa"/>
            <w:shd w:val="clear" w:color="auto" w:fill="auto"/>
            <w:tcMar>
              <w:left w:w="108" w:type="dxa"/>
            </w:tcMar>
          </w:tcPr>
          <w:p w14:paraId="486F348C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Any other business</w:t>
            </w:r>
          </w:p>
        </w:tc>
        <w:tc>
          <w:tcPr>
            <w:tcW w:w="6943" w:type="dxa"/>
            <w:shd w:val="clear" w:color="auto" w:fill="auto"/>
            <w:tcMar>
              <w:left w:w="108" w:type="dxa"/>
            </w:tcMar>
          </w:tcPr>
          <w:p w14:paraId="6D3FC7E8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42E50272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3:55pm</w:t>
            </w:r>
          </w:p>
        </w:tc>
      </w:tr>
      <w:tr w:rsidR="006A2D8D" w:rsidRPr="006445F9" w14:paraId="3AC45D47" w14:textId="77777777" w:rsidTr="00B5320B">
        <w:tc>
          <w:tcPr>
            <w:tcW w:w="650" w:type="dxa"/>
            <w:shd w:val="clear" w:color="auto" w:fill="5A913C"/>
            <w:tcMar>
              <w:left w:w="108" w:type="dxa"/>
            </w:tcMar>
          </w:tcPr>
          <w:p w14:paraId="7DC72820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310" w:type="dxa"/>
            <w:shd w:val="clear" w:color="auto" w:fill="auto"/>
            <w:tcMar>
              <w:left w:w="108" w:type="dxa"/>
            </w:tcMar>
          </w:tcPr>
          <w:p w14:paraId="5C5B4FA1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Date and time of next meeting</w:t>
            </w:r>
          </w:p>
        </w:tc>
        <w:tc>
          <w:tcPr>
            <w:tcW w:w="6943" w:type="dxa"/>
            <w:shd w:val="clear" w:color="auto" w:fill="auto"/>
            <w:tcMar>
              <w:left w:w="108" w:type="dxa"/>
            </w:tcMar>
          </w:tcPr>
          <w:p w14:paraId="360AC501" w14:textId="348E6099" w:rsidR="006A2D8D" w:rsidRPr="00881B98" w:rsidRDefault="003D3848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3rd March</w:t>
            </w:r>
            <w:r w:rsidR="00D0084A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2022 @ Hope Street 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14:paraId="56349852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sz w:val="18"/>
                <w:szCs w:val="18"/>
              </w:rPr>
              <w:t>Close 4:00pm</w:t>
            </w:r>
          </w:p>
        </w:tc>
      </w:tr>
    </w:tbl>
    <w:p w14:paraId="1A3B3E51" w14:textId="51CADF90" w:rsidR="006A2D8D" w:rsidRDefault="006A2D8D">
      <w:pPr>
        <w:spacing w:line="288" w:lineRule="auto"/>
        <w:rPr>
          <w:rFonts w:ascii="Arial" w:hAnsi="Arial" w:cs="Arial"/>
          <w:color w:val="171717" w:themeColor="background2" w:themeShade="1A"/>
          <w:sz w:val="18"/>
          <w:szCs w:val="18"/>
        </w:rPr>
      </w:pPr>
    </w:p>
    <w:p w14:paraId="6EEF7A5D" w14:textId="77777777" w:rsidR="00E03F95" w:rsidRPr="006445F9" w:rsidRDefault="00E03F95">
      <w:pPr>
        <w:spacing w:line="288" w:lineRule="auto"/>
        <w:rPr>
          <w:rFonts w:ascii="Arial" w:hAnsi="Arial" w:cs="Arial"/>
          <w:color w:val="171717" w:themeColor="background2" w:themeShade="1A"/>
          <w:sz w:val="18"/>
          <w:szCs w:val="18"/>
        </w:rPr>
      </w:pPr>
    </w:p>
    <w:p w14:paraId="55524C8B" w14:textId="77777777" w:rsidR="006F7691" w:rsidRPr="006445F9" w:rsidRDefault="006F7691">
      <w:pPr>
        <w:spacing w:line="288" w:lineRule="auto"/>
        <w:rPr>
          <w:rFonts w:ascii="Arial" w:hAnsi="Arial" w:cs="Arial"/>
          <w:color w:val="171717" w:themeColor="background2" w:themeShade="1A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10231"/>
        <w:gridCol w:w="2486"/>
      </w:tblGrid>
      <w:tr w:rsidR="006A2D8D" w:rsidRPr="006445F9" w14:paraId="2B16C5A3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112BB826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55443437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3493F47A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Action</w:t>
            </w:r>
          </w:p>
        </w:tc>
      </w:tr>
      <w:tr w:rsidR="006A2D8D" w:rsidRPr="006445F9" w14:paraId="7AE0B196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23A8C579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7FFD4957" w14:textId="70E01EC2" w:rsidR="006A2D8D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This meeting took place </w:t>
            </w:r>
            <w:r w:rsidR="00E54AA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at the </w:t>
            </w:r>
            <w:r w:rsidR="005615EB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Hope Street</w:t>
            </w:r>
            <w:r w:rsidR="00E03F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Hotel</w:t>
            </w:r>
            <w:r w:rsidR="0045733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, </w:t>
            </w:r>
            <w:r w:rsidR="005615EB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Liverpool City Centre</w:t>
            </w:r>
            <w:r w:rsidR="0045733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.</w:t>
            </w:r>
          </w:p>
          <w:p w14:paraId="1CAC82D5" w14:textId="118A4171" w:rsidR="004E7F11" w:rsidRPr="006445F9" w:rsidRDefault="004E7F1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2123F0FC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5D8D1D84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1909B09F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23C9713F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Welcome, Introductions and Housekeeping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020A3B2F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32072D48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09B22794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4253489F" w14:textId="78BC64FE" w:rsid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No members declared a declaration of interest. Members were asked to keep phones off or on silent </w:t>
            </w:r>
            <w:r w:rsidR="00507A1C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and to leave the room quietly if it was urgent </w:t>
            </w: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etc.</w:t>
            </w:r>
            <w:r w:rsidR="001A5A1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84E5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Members were informed of the </w:t>
            </w:r>
            <w:r w:rsidR="001A5A1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Fire safety</w:t>
            </w:r>
            <w:r w:rsidR="00E84E5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precautions</w:t>
            </w:r>
            <w:r w:rsidR="00BB2D0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, along with the requirements for </w:t>
            </w:r>
            <w:r w:rsidR="007D79E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Face mask coverings and hand sanitising</w:t>
            </w:r>
            <w:r w:rsidR="00BB2D0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when leaving the roo</w:t>
            </w:r>
            <w:r w:rsidR="00EC6E46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m. </w:t>
            </w:r>
          </w:p>
          <w:p w14:paraId="12A4FBFC" w14:textId="32F37EC6" w:rsidR="004E7F11" w:rsidRPr="006445F9" w:rsidRDefault="004E7F1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5E63B442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0782B8C9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5860ECCF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1969B03F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Apologies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069B1BB6" w14:textId="77777777" w:rsidR="006A2D8D" w:rsidRPr="006445F9" w:rsidRDefault="006A2D8D">
            <w:pPr>
              <w:spacing w:after="0" w:line="288" w:lineRule="auto"/>
              <w:jc w:val="center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093DB7F0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3CF7BC2E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3021D49B" w14:textId="403F30A8" w:rsidR="003E3ACC" w:rsidRDefault="005615EB" w:rsidP="00640BD2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There were </w:t>
            </w:r>
            <w:r w:rsidR="00C941DC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apologies sent by 3 members</w:t>
            </w:r>
            <w:r w:rsidR="001B2AD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.</w:t>
            </w:r>
          </w:p>
          <w:p w14:paraId="3E598818" w14:textId="77777777" w:rsidR="00C941DC" w:rsidRDefault="00C941DC" w:rsidP="00640BD2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3FB6B741" w14:textId="5E2F2AC8" w:rsidR="00C941DC" w:rsidRDefault="00C941DC" w:rsidP="00640BD2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The committee discussed</w:t>
            </w:r>
            <w:r w:rsidR="001B2AD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the need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to </w:t>
            </w:r>
            <w:r w:rsidR="0049444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give 7 days’ notice for apologies</w:t>
            </w:r>
            <w:r w:rsidR="001B2AD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due to costs of hiring the venue and supplying refreshments for the</w:t>
            </w:r>
            <w:r w:rsidR="00F3596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members</w:t>
            </w:r>
            <w:r w:rsidR="0049444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. </w:t>
            </w:r>
            <w:r w:rsidR="00F3596E" w:rsidRPr="00F3596E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TW to email members regarding this matter.</w:t>
            </w:r>
          </w:p>
          <w:p w14:paraId="06FAFD4B" w14:textId="51B24966" w:rsidR="000928C2" w:rsidRPr="006445F9" w:rsidRDefault="000928C2" w:rsidP="00640BD2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1A899EA3" w14:textId="77777777" w:rsidR="006A2D8D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50D9CF23" w14:textId="77777777" w:rsidR="001B2AD0" w:rsidRDefault="001B2AD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74538AB9" w14:textId="77777777" w:rsidR="00F3596E" w:rsidRDefault="00F3596E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7A4A9A2C" w14:textId="2CDF5BF9" w:rsidR="00F3596E" w:rsidRPr="00F3596E" w:rsidRDefault="00F3596E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Action – TW</w:t>
            </w:r>
          </w:p>
          <w:p w14:paraId="65D3CBC8" w14:textId="2C97A676" w:rsidR="001B2AD0" w:rsidRPr="006445F9" w:rsidRDefault="001B2AD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10D1C4AE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1FC62477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0F71BE81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Minutes from the last meeting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19A6031A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41BB8793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A72FE95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45378D0" w14:textId="0C48E8E1" w:rsidR="00AA32E7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The committee went through the minutes of the last meeting and the minutes have been signed off as a true and accurate record. </w:t>
            </w:r>
          </w:p>
          <w:p w14:paraId="71C53565" w14:textId="77777777" w:rsidR="00AA32E7" w:rsidRDefault="00AA32E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7373EF37" w14:textId="714EA963" w:rsidR="004E7F11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TW to add minutes to the website.</w:t>
            </w:r>
          </w:p>
          <w:p w14:paraId="089D7CE3" w14:textId="17715FC6" w:rsidR="00532B9B" w:rsidRPr="006445F9" w:rsidRDefault="00532B9B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1CCCD361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798B317" w14:textId="77777777" w:rsidR="001B409A" w:rsidRPr="006445F9" w:rsidRDefault="001B409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74BA6E0" w14:textId="77777777" w:rsidR="00AA32E7" w:rsidRDefault="00AA32E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8D5EB94" w14:textId="359E5C6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</w:t>
            </w:r>
            <w:r w:rsidR="0026250B"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–</w:t>
            </w:r>
            <w:r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TW</w:t>
            </w:r>
          </w:p>
        </w:tc>
      </w:tr>
      <w:tr w:rsidR="006A2D8D" w:rsidRPr="006445F9" w14:paraId="4139EACD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524CE127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6A666B55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Matters arising / Action from previous minutes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763097BB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205731B7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65F19CB4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4.1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018E0997" w14:textId="3A36EA41" w:rsidR="00A54A4D" w:rsidRDefault="00AD674A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445F9">
              <w:rPr>
                <w:rFonts w:ascii="Arial" w:hAnsi="Arial" w:cs="Arial"/>
                <w:sz w:val="18"/>
                <w:szCs w:val="18"/>
              </w:rPr>
              <w:t>M</w:t>
            </w:r>
            <w:r w:rsidR="00E0112C" w:rsidRPr="006445F9">
              <w:rPr>
                <w:rFonts w:ascii="Arial" w:hAnsi="Arial" w:cs="Arial"/>
                <w:sz w:val="18"/>
                <w:szCs w:val="18"/>
              </w:rPr>
              <w:t>embers discussed</w:t>
            </w:r>
            <w:r w:rsidR="00516CE0" w:rsidRPr="006445F9">
              <w:rPr>
                <w:rFonts w:ascii="Arial" w:hAnsi="Arial" w:cs="Arial"/>
                <w:sz w:val="18"/>
                <w:szCs w:val="18"/>
              </w:rPr>
              <w:t xml:space="preserve"> the actions of the previous meeting.</w:t>
            </w:r>
          </w:p>
          <w:p w14:paraId="63F5F693" w14:textId="77777777" w:rsidR="005E0D3E" w:rsidRDefault="005E0D3E" w:rsidP="00701CBD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40735020" w14:textId="0DA0CDA9" w:rsidR="00EF4009" w:rsidRDefault="009645F8" w:rsidP="0095079A">
            <w:pPr>
              <w:pStyle w:val="ListParagraph"/>
              <w:numPr>
                <w:ilvl w:val="0"/>
                <w:numId w:val="34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Tweak and circulate the </w:t>
            </w:r>
            <w:r w:rsidR="005E79FF">
              <w:rPr>
                <w:rFonts w:ascii="Arial" w:hAnsi="Arial" w:cs="Arial"/>
                <w:sz w:val="18"/>
                <w:szCs w:val="18"/>
              </w:rPr>
              <w:t>NMS Guide – MH to read and finish</w:t>
            </w:r>
            <w:r w:rsidR="00AC712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C712D" w:rsidRPr="00AC712D">
              <w:rPr>
                <w:rFonts w:ascii="Arial" w:hAnsi="Arial" w:cs="Arial"/>
                <w:b/>
                <w:bCs/>
                <w:sz w:val="18"/>
                <w:szCs w:val="18"/>
              </w:rPr>
              <w:t>TW to inform contractors of delay and circulate when ready.</w:t>
            </w:r>
          </w:p>
          <w:p w14:paraId="0B1210B5" w14:textId="78EE712C" w:rsidR="005E79FF" w:rsidRDefault="009645F8" w:rsidP="0095079A">
            <w:pPr>
              <w:pStyle w:val="ListParagraph"/>
              <w:numPr>
                <w:ilvl w:val="0"/>
                <w:numId w:val="34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Joining onto Cheshire’s </w:t>
            </w:r>
            <w:r w:rsidR="00A06191">
              <w:rPr>
                <w:rFonts w:ascii="Arial" w:hAnsi="Arial" w:cs="Arial"/>
                <w:sz w:val="18"/>
                <w:szCs w:val="18"/>
              </w:rPr>
              <w:t xml:space="preserve">Zoom License – </w:t>
            </w:r>
            <w:r w:rsidR="00345D8C">
              <w:rPr>
                <w:rFonts w:ascii="Arial" w:hAnsi="Arial" w:cs="Arial"/>
                <w:b/>
                <w:bCs/>
                <w:sz w:val="18"/>
                <w:szCs w:val="18"/>
              </w:rPr>
              <w:t>TW to contact Adam Irvine</w:t>
            </w:r>
            <w:r w:rsidR="00873EE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89E3F99" w14:textId="5DE47382" w:rsidR="00A06191" w:rsidRPr="00D57592" w:rsidRDefault="00873EE0" w:rsidP="0095079A">
            <w:pPr>
              <w:pStyle w:val="ListParagraph"/>
              <w:numPr>
                <w:ilvl w:val="0"/>
                <w:numId w:val="34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 and circulate the </w:t>
            </w:r>
            <w:r w:rsidR="00D57592">
              <w:rPr>
                <w:rFonts w:ascii="Arial" w:hAnsi="Arial" w:cs="Arial"/>
                <w:sz w:val="18"/>
                <w:szCs w:val="18"/>
              </w:rPr>
              <w:t xml:space="preserve">Asset register – </w:t>
            </w:r>
            <w:r w:rsidR="00D57592" w:rsidRPr="00D57592">
              <w:rPr>
                <w:rFonts w:ascii="Arial" w:hAnsi="Arial" w:cs="Arial"/>
                <w:b/>
                <w:bCs/>
                <w:sz w:val="18"/>
                <w:szCs w:val="18"/>
              </w:rPr>
              <w:t>Send out ASAP</w:t>
            </w:r>
            <w:r w:rsidR="002629D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185388B" w14:textId="20302D74" w:rsidR="0050150C" w:rsidRPr="001B024E" w:rsidRDefault="002D06C2" w:rsidP="0095079A">
            <w:pPr>
              <w:pStyle w:val="ListParagraph"/>
              <w:numPr>
                <w:ilvl w:val="0"/>
                <w:numId w:val="34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2D06C2">
              <w:rPr>
                <w:rFonts w:ascii="Arial" w:hAnsi="Arial" w:cs="Arial"/>
                <w:sz w:val="18"/>
                <w:szCs w:val="18"/>
              </w:rPr>
              <w:t>Collate skills information</w:t>
            </w:r>
            <w:r w:rsidR="002D3A46">
              <w:rPr>
                <w:rFonts w:ascii="Arial" w:hAnsi="Arial" w:cs="Arial"/>
                <w:sz w:val="18"/>
                <w:szCs w:val="18"/>
              </w:rPr>
              <w:t xml:space="preserve"> and create a plan to upskill</w:t>
            </w:r>
            <w:r w:rsidR="003C3DE0">
              <w:rPr>
                <w:rFonts w:ascii="Arial" w:hAnsi="Arial" w:cs="Arial"/>
                <w:sz w:val="18"/>
                <w:szCs w:val="18"/>
              </w:rPr>
              <w:t xml:space="preserve"> members – </w:t>
            </w:r>
            <w:r w:rsidR="003C3DE0" w:rsidRPr="0095079A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C23CA9">
              <w:rPr>
                <w:rFonts w:ascii="Arial" w:hAnsi="Arial" w:cs="Arial"/>
                <w:b/>
                <w:bCs/>
                <w:sz w:val="18"/>
                <w:szCs w:val="18"/>
              </w:rPr>
              <w:t>o be done by next meeting</w:t>
            </w:r>
            <w:r w:rsidR="002629D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89BA35C" w14:textId="65A0CCE4" w:rsidR="001B024E" w:rsidRPr="0095079A" w:rsidRDefault="00496A8A" w:rsidP="0095079A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95079A">
              <w:rPr>
                <w:rFonts w:ascii="Arial" w:hAnsi="Arial" w:cs="Arial"/>
                <w:sz w:val="18"/>
                <w:szCs w:val="18"/>
              </w:rPr>
              <w:t>MH has s</w:t>
            </w:r>
            <w:r w:rsidR="001B024E" w:rsidRPr="0095079A">
              <w:rPr>
                <w:rFonts w:ascii="Arial" w:hAnsi="Arial" w:cs="Arial"/>
                <w:sz w:val="18"/>
                <w:szCs w:val="18"/>
              </w:rPr>
              <w:t>how</w:t>
            </w:r>
            <w:r w:rsidRPr="0095079A">
              <w:rPr>
                <w:rFonts w:ascii="Arial" w:hAnsi="Arial" w:cs="Arial"/>
                <w:sz w:val="18"/>
                <w:szCs w:val="18"/>
              </w:rPr>
              <w:t>n</w:t>
            </w:r>
            <w:r w:rsidR="001B024E" w:rsidRPr="0095079A">
              <w:rPr>
                <w:rFonts w:ascii="Arial" w:hAnsi="Arial" w:cs="Arial"/>
                <w:sz w:val="18"/>
                <w:szCs w:val="18"/>
              </w:rPr>
              <w:t xml:space="preserve"> TW how to use basic elements of PharmOutcome</w:t>
            </w:r>
            <w:r w:rsidRPr="0095079A">
              <w:rPr>
                <w:rFonts w:ascii="Arial" w:hAnsi="Arial" w:cs="Arial"/>
                <w:sz w:val="18"/>
                <w:szCs w:val="18"/>
              </w:rPr>
              <w:t>s with training being rearranged to April.</w:t>
            </w:r>
          </w:p>
          <w:p w14:paraId="4D45A3B3" w14:textId="1222C62D" w:rsidR="00C23CA9" w:rsidRPr="0095079A" w:rsidRDefault="0050150C" w:rsidP="0095079A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95079A">
              <w:rPr>
                <w:rFonts w:ascii="Arial" w:hAnsi="Arial" w:cs="Arial"/>
                <w:sz w:val="18"/>
                <w:szCs w:val="18"/>
              </w:rPr>
              <w:t>Events planning</w:t>
            </w:r>
            <w:r w:rsidR="00496A8A" w:rsidRPr="0095079A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95079A">
              <w:rPr>
                <w:rFonts w:ascii="Arial" w:hAnsi="Arial" w:cs="Arial"/>
                <w:sz w:val="18"/>
                <w:szCs w:val="18"/>
              </w:rPr>
              <w:t xml:space="preserve"> on hold for</w:t>
            </w:r>
            <w:r w:rsidR="002629D0" w:rsidRPr="0095079A">
              <w:rPr>
                <w:rFonts w:ascii="Arial" w:hAnsi="Arial" w:cs="Arial"/>
                <w:sz w:val="18"/>
                <w:szCs w:val="18"/>
              </w:rPr>
              <w:t xml:space="preserve"> the time being.</w:t>
            </w:r>
          </w:p>
          <w:p w14:paraId="23D26D52" w14:textId="5D975E4C" w:rsidR="0050150C" w:rsidRPr="0095079A" w:rsidRDefault="00F947A7" w:rsidP="0095079A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95079A">
              <w:rPr>
                <w:rFonts w:ascii="Arial" w:hAnsi="Arial" w:cs="Arial"/>
                <w:sz w:val="18"/>
                <w:szCs w:val="18"/>
              </w:rPr>
              <w:t>TW is</w:t>
            </w:r>
            <w:r w:rsidR="002629D0" w:rsidRPr="0095079A">
              <w:rPr>
                <w:rFonts w:ascii="Arial" w:hAnsi="Arial" w:cs="Arial"/>
                <w:sz w:val="18"/>
                <w:szCs w:val="18"/>
              </w:rPr>
              <w:t xml:space="preserve"> able</w:t>
            </w:r>
            <w:r w:rsidRPr="0095079A">
              <w:rPr>
                <w:rFonts w:ascii="Arial" w:hAnsi="Arial" w:cs="Arial"/>
                <w:sz w:val="18"/>
                <w:szCs w:val="18"/>
              </w:rPr>
              <w:t xml:space="preserve"> to increase his hours to 2 days a week</w:t>
            </w:r>
            <w:r w:rsidR="00533F73" w:rsidRPr="0095079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C61123" w14:textId="01F8158B" w:rsidR="00F947A7" w:rsidRPr="0095079A" w:rsidRDefault="005B0031" w:rsidP="0095079A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95079A">
              <w:rPr>
                <w:rFonts w:ascii="Arial" w:hAnsi="Arial" w:cs="Arial"/>
                <w:sz w:val="18"/>
                <w:szCs w:val="18"/>
              </w:rPr>
              <w:t>JD</w:t>
            </w:r>
            <w:r w:rsidR="005D3D0B" w:rsidRPr="0095079A">
              <w:rPr>
                <w:rFonts w:ascii="Arial" w:hAnsi="Arial" w:cs="Arial"/>
                <w:sz w:val="18"/>
                <w:szCs w:val="18"/>
              </w:rPr>
              <w:t xml:space="preserve"> has sent TW the information for pha</w:t>
            </w:r>
            <w:r w:rsidR="008808AB" w:rsidRPr="0095079A">
              <w:rPr>
                <w:rFonts w:ascii="Arial" w:hAnsi="Arial" w:cs="Arial"/>
                <w:sz w:val="18"/>
                <w:szCs w:val="18"/>
              </w:rPr>
              <w:t xml:space="preserve">rmacies to share with patients should they feel the need </w:t>
            </w:r>
            <w:r w:rsidR="00BB765A" w:rsidRPr="0095079A">
              <w:rPr>
                <w:rFonts w:ascii="Arial" w:hAnsi="Arial" w:cs="Arial"/>
                <w:sz w:val="18"/>
                <w:szCs w:val="18"/>
              </w:rPr>
              <w:t>to make a complaint regarding NHS services.</w:t>
            </w:r>
          </w:p>
          <w:p w14:paraId="53036F10" w14:textId="77777777" w:rsidR="00F06C65" w:rsidRDefault="005B0031" w:rsidP="005B0031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95079A">
              <w:rPr>
                <w:rFonts w:ascii="Arial" w:hAnsi="Arial" w:cs="Arial"/>
                <w:sz w:val="18"/>
                <w:szCs w:val="18"/>
              </w:rPr>
              <w:t xml:space="preserve">Objectives </w:t>
            </w:r>
            <w:r w:rsidR="00BB765A" w:rsidRPr="0095079A">
              <w:rPr>
                <w:rFonts w:ascii="Arial" w:hAnsi="Arial" w:cs="Arial"/>
                <w:sz w:val="18"/>
                <w:szCs w:val="18"/>
              </w:rPr>
              <w:t>have been finalise</w:t>
            </w:r>
            <w:r w:rsidR="009723E8" w:rsidRPr="0095079A">
              <w:rPr>
                <w:rFonts w:ascii="Arial" w:hAnsi="Arial" w:cs="Arial"/>
                <w:sz w:val="18"/>
                <w:szCs w:val="18"/>
              </w:rPr>
              <w:t>d from the last review with the next review being a week from today.</w:t>
            </w:r>
          </w:p>
          <w:p w14:paraId="4E589FDC" w14:textId="775803E9" w:rsidR="007B3E1F" w:rsidRPr="005B0031" w:rsidRDefault="00B763FF" w:rsidP="005B0031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JDev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E1F">
              <w:rPr>
                <w:rFonts w:ascii="Arial" w:hAnsi="Arial" w:cs="Arial"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sz w:val="18"/>
                <w:szCs w:val="18"/>
              </w:rPr>
              <w:t xml:space="preserve">offered help to MH on completing </w:t>
            </w:r>
            <w:r w:rsidR="007B3E1F">
              <w:rPr>
                <w:rFonts w:ascii="Arial" w:hAnsi="Arial" w:cs="Arial"/>
                <w:sz w:val="18"/>
                <w:szCs w:val="18"/>
              </w:rPr>
              <w:t>tasks in the future should he require extra capacity.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646D7E7B" w14:textId="77777777" w:rsidR="008545A2" w:rsidRDefault="008545A2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F5C6EA0" w14:textId="77777777" w:rsidR="000E7AF3" w:rsidRDefault="000E7AF3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05611F9" w14:textId="2D06B071" w:rsidR="00F35551" w:rsidRPr="0095079A" w:rsidRDefault="00330B5C" w:rsidP="0095079A">
            <w:pPr>
              <w:pStyle w:val="ListParagraph"/>
              <w:numPr>
                <w:ilvl w:val="0"/>
                <w:numId w:val="35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95079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  <w:p w14:paraId="7A90581E" w14:textId="351BE7E4" w:rsidR="00330B5C" w:rsidRPr="0095079A" w:rsidRDefault="00B72D11" w:rsidP="0095079A">
            <w:pPr>
              <w:pStyle w:val="ListParagraph"/>
              <w:numPr>
                <w:ilvl w:val="0"/>
                <w:numId w:val="35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95079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  <w:p w14:paraId="1AE1A952" w14:textId="77777777" w:rsidR="00365B3D" w:rsidRPr="0095079A" w:rsidRDefault="00B72D11" w:rsidP="0095079A">
            <w:pPr>
              <w:pStyle w:val="ListParagraph"/>
              <w:numPr>
                <w:ilvl w:val="0"/>
                <w:numId w:val="35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95079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  <w:p w14:paraId="7985E2B5" w14:textId="233CD4D7" w:rsidR="00B72D11" w:rsidRPr="0095079A" w:rsidRDefault="00B72D11" w:rsidP="0095079A">
            <w:pPr>
              <w:pStyle w:val="ListParagraph"/>
              <w:numPr>
                <w:ilvl w:val="0"/>
                <w:numId w:val="35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95079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MH </w:t>
            </w:r>
          </w:p>
        </w:tc>
      </w:tr>
      <w:tr w:rsidR="006A2D8D" w:rsidRPr="006445F9" w14:paraId="7B2BF854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4C1B0BFA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5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44A74F23" w14:textId="5DF4FB23" w:rsidR="006A2D8D" w:rsidRPr="006445F9" w:rsidRDefault="006A2D8D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6193B8F8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A32207" w:rsidRPr="006445F9" w14:paraId="46E382FF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370FE288" w14:textId="6A01DFB5" w:rsidR="00A32207" w:rsidRPr="006445F9" w:rsidRDefault="002E45B3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0F07E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41C8067F" w14:textId="6AE3A50E" w:rsidR="00A32207" w:rsidRDefault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>
              <w:rPr>
                <w:rFonts w:ascii="Arial" w:hAnsi="Arial" w:cs="Arial"/>
                <w:color w:val="5A913D"/>
                <w:sz w:val="18"/>
                <w:szCs w:val="18"/>
              </w:rPr>
              <w:t>CPCS / Pharmacy First Update</w:t>
            </w:r>
          </w:p>
          <w:p w14:paraId="55FE79A9" w14:textId="1E8E25D5" w:rsidR="009132F5" w:rsidRDefault="009132F5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</w:p>
          <w:p w14:paraId="3A77D1DF" w14:textId="232AD857" w:rsidR="00CA2DDD" w:rsidRDefault="00CA2DDD" w:rsidP="006C3B9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 showed members a presentation on his work</w:t>
            </w:r>
            <w:r w:rsidR="00FF3ABA">
              <w:rPr>
                <w:rFonts w:ascii="Arial" w:hAnsi="Arial" w:cs="Arial"/>
                <w:sz w:val="18"/>
                <w:szCs w:val="18"/>
              </w:rPr>
              <w:t>. This presentation is to be considered 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3ABA">
              <w:rPr>
                <w:rFonts w:ascii="Arial" w:hAnsi="Arial" w:cs="Arial"/>
                <w:sz w:val="18"/>
                <w:szCs w:val="18"/>
              </w:rPr>
              <w:t>DBs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Officer Report.</w:t>
            </w:r>
          </w:p>
          <w:p w14:paraId="7AF4702B" w14:textId="77777777" w:rsidR="0091759E" w:rsidRDefault="0091759E" w:rsidP="006C3B9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14D5ABB" w14:textId="15E4B2D7" w:rsidR="00272E05" w:rsidRDefault="009B10D5" w:rsidP="00130863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Nationally, CPCS is being described as a “slow-burner”, however, </w:t>
            </w:r>
            <w:r w:rsidR="00430B96">
              <w:rPr>
                <w:rFonts w:ascii="Arial" w:hAnsi="Arial" w:cs="Arial"/>
                <w:sz w:val="18"/>
                <w:szCs w:val="18"/>
              </w:rPr>
              <w:t>Liverpool is performing exceptionally well with CPCS</w:t>
            </w:r>
            <w:r w:rsidR="00A534B2">
              <w:rPr>
                <w:rFonts w:ascii="Arial" w:hAnsi="Arial" w:cs="Arial"/>
                <w:sz w:val="18"/>
                <w:szCs w:val="18"/>
              </w:rPr>
              <w:t>.</w:t>
            </w:r>
            <w:r w:rsidR="00227869">
              <w:rPr>
                <w:rFonts w:ascii="Arial" w:hAnsi="Arial" w:cs="Arial"/>
                <w:sz w:val="18"/>
                <w:szCs w:val="18"/>
              </w:rPr>
              <w:t xml:space="preserve"> Pharmacies are able to contact DB </w:t>
            </w:r>
            <w:r w:rsidR="00B97D47">
              <w:rPr>
                <w:rFonts w:ascii="Arial" w:hAnsi="Arial" w:cs="Arial"/>
                <w:sz w:val="18"/>
                <w:szCs w:val="18"/>
              </w:rPr>
              <w:t>regarding any difficulties, but pro-active e</w:t>
            </w:r>
            <w:r w:rsidR="00886A3B">
              <w:rPr>
                <w:rFonts w:ascii="Arial" w:hAnsi="Arial" w:cs="Arial"/>
                <w:sz w:val="18"/>
                <w:szCs w:val="18"/>
              </w:rPr>
              <w:t>ngagement</w:t>
            </w:r>
            <w:r w:rsidR="00B97D47">
              <w:rPr>
                <w:rFonts w:ascii="Arial" w:hAnsi="Arial" w:cs="Arial"/>
                <w:sz w:val="18"/>
                <w:szCs w:val="18"/>
              </w:rPr>
              <w:t xml:space="preserve"> levels have</w:t>
            </w:r>
            <w:r w:rsidR="00886A3B">
              <w:rPr>
                <w:rFonts w:ascii="Arial" w:hAnsi="Arial" w:cs="Arial"/>
                <w:sz w:val="18"/>
                <w:szCs w:val="18"/>
              </w:rPr>
              <w:t xml:space="preserve"> dropped</w:t>
            </w:r>
            <w:r w:rsidR="00B97D47">
              <w:rPr>
                <w:rFonts w:ascii="Arial" w:hAnsi="Arial" w:cs="Arial"/>
                <w:sz w:val="18"/>
                <w:szCs w:val="18"/>
              </w:rPr>
              <w:t xml:space="preserve"> through</w:t>
            </w:r>
            <w:r w:rsidR="00227FE8">
              <w:rPr>
                <w:rFonts w:ascii="Arial" w:hAnsi="Arial" w:cs="Arial"/>
                <w:sz w:val="18"/>
                <w:szCs w:val="18"/>
              </w:rPr>
              <w:t xml:space="preserve"> November and</w:t>
            </w:r>
            <w:r w:rsidR="00B97D47">
              <w:rPr>
                <w:rFonts w:ascii="Arial" w:hAnsi="Arial" w:cs="Arial"/>
                <w:sz w:val="18"/>
                <w:szCs w:val="18"/>
              </w:rPr>
              <w:t xml:space="preserve"> into</w:t>
            </w:r>
            <w:r w:rsidR="00227FE8">
              <w:rPr>
                <w:rFonts w:ascii="Arial" w:hAnsi="Arial" w:cs="Arial"/>
                <w:sz w:val="18"/>
                <w:szCs w:val="18"/>
              </w:rPr>
              <w:t xml:space="preserve"> December due to the impacts of the Omicron variant of COVID-19. </w:t>
            </w:r>
            <w:r w:rsidR="00B97D47">
              <w:rPr>
                <w:rFonts w:ascii="Arial" w:hAnsi="Arial" w:cs="Arial"/>
                <w:sz w:val="18"/>
                <w:szCs w:val="18"/>
              </w:rPr>
              <w:t xml:space="preserve">There has also been a drop in referrals during that time period as well which correlates with other service </w:t>
            </w:r>
            <w:r w:rsidR="00130863">
              <w:rPr>
                <w:rFonts w:ascii="Arial" w:hAnsi="Arial" w:cs="Arial"/>
                <w:sz w:val="18"/>
                <w:szCs w:val="18"/>
              </w:rPr>
              <w:t>provisions dropping.</w:t>
            </w:r>
            <w:r w:rsidR="001427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322594" w14:textId="77777777" w:rsidR="00DE0283" w:rsidRDefault="00DE0283" w:rsidP="006C3B9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9F6AC7" w14:textId="4125B0C8" w:rsidR="00FD7CE6" w:rsidRDefault="00130863" w:rsidP="006C3B9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E0283"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z w:val="18"/>
                <w:szCs w:val="18"/>
              </w:rPr>
              <w:t xml:space="preserve"> on the PGDs</w:t>
            </w:r>
            <w:r w:rsidR="00DE0283">
              <w:rPr>
                <w:rFonts w:ascii="Arial" w:hAnsi="Arial" w:cs="Arial"/>
                <w:sz w:val="18"/>
                <w:szCs w:val="18"/>
              </w:rPr>
              <w:t xml:space="preserve"> show </w:t>
            </w:r>
            <w:r w:rsidR="00C13879">
              <w:rPr>
                <w:rFonts w:ascii="Arial" w:hAnsi="Arial" w:cs="Arial"/>
                <w:sz w:val="18"/>
                <w:szCs w:val="18"/>
              </w:rPr>
              <w:t>a steady increase in service provision. This increase has had knock-on effects, with</w:t>
            </w:r>
            <w:r w:rsidR="00CA5572">
              <w:rPr>
                <w:rFonts w:ascii="Arial" w:hAnsi="Arial" w:cs="Arial"/>
                <w:sz w:val="18"/>
                <w:szCs w:val="18"/>
              </w:rPr>
              <w:t xml:space="preserve"> a number of </w:t>
            </w:r>
            <w:r w:rsidR="008712B2">
              <w:rPr>
                <w:rFonts w:ascii="Arial" w:hAnsi="Arial" w:cs="Arial"/>
                <w:sz w:val="18"/>
                <w:szCs w:val="18"/>
              </w:rPr>
              <w:t>pharmacies</w:t>
            </w:r>
            <w:r w:rsidR="00CA5572">
              <w:rPr>
                <w:rFonts w:ascii="Arial" w:hAnsi="Arial" w:cs="Arial"/>
                <w:sz w:val="18"/>
                <w:szCs w:val="18"/>
              </w:rPr>
              <w:t xml:space="preserve"> struggling to cope</w:t>
            </w:r>
            <w:r w:rsidR="008712B2">
              <w:rPr>
                <w:rFonts w:ascii="Arial" w:hAnsi="Arial" w:cs="Arial"/>
                <w:sz w:val="18"/>
                <w:szCs w:val="18"/>
              </w:rPr>
              <w:t xml:space="preserve"> with the</w:t>
            </w:r>
            <w:r w:rsidR="00CA5572">
              <w:rPr>
                <w:rFonts w:ascii="Arial" w:hAnsi="Arial" w:cs="Arial"/>
                <w:sz w:val="18"/>
                <w:szCs w:val="18"/>
              </w:rPr>
              <w:t xml:space="preserve"> additional</w:t>
            </w:r>
            <w:r w:rsidR="008712B2">
              <w:rPr>
                <w:rFonts w:ascii="Arial" w:hAnsi="Arial" w:cs="Arial"/>
                <w:sz w:val="18"/>
                <w:szCs w:val="18"/>
              </w:rPr>
              <w:t xml:space="preserve"> workload</w:t>
            </w:r>
            <w:r w:rsidR="00CA557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6555">
              <w:rPr>
                <w:rFonts w:ascii="Arial" w:hAnsi="Arial" w:cs="Arial"/>
                <w:sz w:val="18"/>
                <w:szCs w:val="18"/>
              </w:rPr>
              <w:t xml:space="preserve">Pharmacies have been either </w:t>
            </w:r>
            <w:r w:rsidR="008712B2">
              <w:rPr>
                <w:rFonts w:ascii="Arial" w:hAnsi="Arial" w:cs="Arial"/>
                <w:sz w:val="18"/>
                <w:szCs w:val="18"/>
              </w:rPr>
              <w:t xml:space="preserve">waiting for </w:t>
            </w:r>
            <w:r w:rsidR="008D6555">
              <w:rPr>
                <w:rFonts w:ascii="Arial" w:hAnsi="Arial" w:cs="Arial"/>
                <w:sz w:val="18"/>
                <w:szCs w:val="18"/>
              </w:rPr>
              <w:t>the patien</w:t>
            </w:r>
            <w:r w:rsidR="008712B2">
              <w:rPr>
                <w:rFonts w:ascii="Arial" w:hAnsi="Arial" w:cs="Arial"/>
                <w:sz w:val="18"/>
                <w:szCs w:val="18"/>
              </w:rPr>
              <w:t>t</w:t>
            </w:r>
            <w:r w:rsidR="008D6555">
              <w:rPr>
                <w:rFonts w:ascii="Arial" w:hAnsi="Arial" w:cs="Arial"/>
                <w:sz w:val="18"/>
                <w:szCs w:val="18"/>
              </w:rPr>
              <w:t xml:space="preserve"> to contact them</w:t>
            </w:r>
            <w:r w:rsidR="008712B2">
              <w:rPr>
                <w:rFonts w:ascii="Arial" w:hAnsi="Arial" w:cs="Arial"/>
                <w:sz w:val="18"/>
                <w:szCs w:val="18"/>
              </w:rPr>
              <w:t xml:space="preserve">, not </w:t>
            </w:r>
            <w:r w:rsidR="008D6555">
              <w:rPr>
                <w:rFonts w:ascii="Arial" w:hAnsi="Arial" w:cs="Arial"/>
                <w:sz w:val="18"/>
                <w:szCs w:val="18"/>
              </w:rPr>
              <w:t>managing the workload</w:t>
            </w:r>
            <w:r w:rsidR="008712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D6555">
              <w:rPr>
                <w:rFonts w:ascii="Arial" w:hAnsi="Arial" w:cs="Arial"/>
                <w:sz w:val="18"/>
                <w:szCs w:val="18"/>
              </w:rPr>
              <w:t xml:space="preserve">patients being </w:t>
            </w:r>
            <w:r w:rsidR="008712B2">
              <w:rPr>
                <w:rFonts w:ascii="Arial" w:hAnsi="Arial" w:cs="Arial"/>
                <w:sz w:val="18"/>
                <w:szCs w:val="18"/>
              </w:rPr>
              <w:t xml:space="preserve">uncontactable, </w:t>
            </w:r>
            <w:r w:rsidR="008D6555">
              <w:rPr>
                <w:rFonts w:ascii="Arial" w:hAnsi="Arial" w:cs="Arial"/>
                <w:sz w:val="18"/>
                <w:szCs w:val="18"/>
              </w:rPr>
              <w:t xml:space="preserve">untrained/unmotivated </w:t>
            </w:r>
            <w:r w:rsidR="008712B2">
              <w:rPr>
                <w:rFonts w:ascii="Arial" w:hAnsi="Arial" w:cs="Arial"/>
                <w:sz w:val="18"/>
                <w:szCs w:val="18"/>
              </w:rPr>
              <w:t>locum</w:t>
            </w:r>
            <w:r w:rsidR="008D6555">
              <w:rPr>
                <w:rFonts w:ascii="Arial" w:hAnsi="Arial" w:cs="Arial"/>
                <w:sz w:val="18"/>
                <w:szCs w:val="18"/>
              </w:rPr>
              <w:t>s</w:t>
            </w:r>
            <w:r w:rsidR="008712B2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BF115F">
              <w:rPr>
                <w:rFonts w:ascii="Arial" w:hAnsi="Arial" w:cs="Arial"/>
                <w:sz w:val="18"/>
                <w:szCs w:val="18"/>
              </w:rPr>
              <w:t xml:space="preserve"> simply not acknowledging the referrals.</w:t>
            </w:r>
          </w:p>
          <w:p w14:paraId="30B93185" w14:textId="77777777" w:rsidR="00DC0074" w:rsidRDefault="00DC0074" w:rsidP="006C3B9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32070B" w14:textId="03A68E0F" w:rsidR="00CA67B7" w:rsidRDefault="00BF115F" w:rsidP="006C3B9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</w:t>
            </w:r>
            <w:r w:rsidR="00F01053">
              <w:rPr>
                <w:rFonts w:ascii="Arial" w:hAnsi="Arial" w:cs="Arial"/>
                <w:sz w:val="18"/>
                <w:szCs w:val="18"/>
              </w:rPr>
              <w:t xml:space="preserve"> Nov</w:t>
            </w:r>
            <w:r>
              <w:rPr>
                <w:rFonts w:ascii="Arial" w:hAnsi="Arial" w:cs="Arial"/>
                <w:sz w:val="18"/>
                <w:szCs w:val="18"/>
              </w:rPr>
              <w:t>ember</w:t>
            </w:r>
            <w:r w:rsidR="00F01053">
              <w:rPr>
                <w:rFonts w:ascii="Arial" w:hAnsi="Arial" w:cs="Arial"/>
                <w:sz w:val="18"/>
                <w:szCs w:val="18"/>
              </w:rPr>
              <w:t xml:space="preserve"> and Dec</w:t>
            </w:r>
            <w:r>
              <w:rPr>
                <w:rFonts w:ascii="Arial" w:hAnsi="Arial" w:cs="Arial"/>
                <w:sz w:val="18"/>
                <w:szCs w:val="18"/>
              </w:rPr>
              <w:t>ember, DB has held 10 “drop-in” events</w:t>
            </w:r>
            <w:r w:rsidR="00F01053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554F1B">
              <w:rPr>
                <w:rFonts w:ascii="Arial" w:hAnsi="Arial" w:cs="Arial"/>
                <w:sz w:val="18"/>
                <w:szCs w:val="18"/>
              </w:rPr>
              <w:t>Practice Managers.</w:t>
            </w:r>
            <w:r w:rsidR="00FC63E0">
              <w:rPr>
                <w:rFonts w:ascii="Arial" w:hAnsi="Arial" w:cs="Arial"/>
                <w:sz w:val="18"/>
                <w:szCs w:val="18"/>
              </w:rPr>
              <w:t xml:space="preserve"> Practices were required to engage </w:t>
            </w:r>
            <w:r w:rsidR="00553E18">
              <w:rPr>
                <w:rFonts w:ascii="Arial" w:hAnsi="Arial" w:cs="Arial"/>
                <w:sz w:val="18"/>
                <w:szCs w:val="18"/>
              </w:rPr>
              <w:t xml:space="preserve">before the 1st of December, with a number of them doing so who otherwise weren’t engaging prior to </w:t>
            </w:r>
            <w:r w:rsidR="00B27C9C">
              <w:rPr>
                <w:rFonts w:ascii="Arial" w:hAnsi="Arial" w:cs="Arial"/>
                <w:sz w:val="18"/>
                <w:szCs w:val="18"/>
              </w:rPr>
              <w:t xml:space="preserve">being incentivised to do so. There will be a </w:t>
            </w:r>
            <w:r w:rsidR="00E6334B">
              <w:rPr>
                <w:rFonts w:ascii="Arial" w:hAnsi="Arial" w:cs="Arial"/>
                <w:sz w:val="18"/>
                <w:szCs w:val="18"/>
              </w:rPr>
              <w:t>“Top tips” guide</w:t>
            </w:r>
            <w:r w:rsidR="00B27C9C">
              <w:rPr>
                <w:rFonts w:ascii="Arial" w:hAnsi="Arial" w:cs="Arial"/>
                <w:sz w:val="18"/>
                <w:szCs w:val="18"/>
              </w:rPr>
              <w:t xml:space="preserve"> circulated</w:t>
            </w:r>
            <w:r w:rsidR="00E6334B">
              <w:rPr>
                <w:rFonts w:ascii="Arial" w:hAnsi="Arial" w:cs="Arial"/>
                <w:sz w:val="18"/>
                <w:szCs w:val="18"/>
              </w:rPr>
              <w:t xml:space="preserve"> to pharmacies and GPs to give support on best practice.</w:t>
            </w:r>
            <w:r w:rsidR="007D14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7C9C">
              <w:rPr>
                <w:rFonts w:ascii="Arial" w:hAnsi="Arial" w:cs="Arial"/>
                <w:sz w:val="18"/>
                <w:szCs w:val="18"/>
              </w:rPr>
              <w:t>The ba</w:t>
            </w:r>
            <w:r w:rsidR="007D1412">
              <w:rPr>
                <w:rFonts w:ascii="Arial" w:hAnsi="Arial" w:cs="Arial"/>
                <w:sz w:val="18"/>
                <w:szCs w:val="18"/>
              </w:rPr>
              <w:t>ck-door telephone numbers have been provided to pharmacies prior</w:t>
            </w:r>
            <w:r w:rsidR="00B27C9C">
              <w:rPr>
                <w:rFonts w:ascii="Arial" w:hAnsi="Arial" w:cs="Arial"/>
                <w:sz w:val="18"/>
                <w:szCs w:val="18"/>
              </w:rPr>
              <w:t xml:space="preserve"> to this announcement</w:t>
            </w:r>
            <w:r w:rsidR="007D1412">
              <w:rPr>
                <w:rFonts w:ascii="Arial" w:hAnsi="Arial" w:cs="Arial"/>
                <w:sz w:val="18"/>
                <w:szCs w:val="18"/>
              </w:rPr>
              <w:t>, but the numbers wil</w:t>
            </w:r>
            <w:r w:rsidR="00B27C9C">
              <w:rPr>
                <w:rFonts w:ascii="Arial" w:hAnsi="Arial" w:cs="Arial"/>
                <w:sz w:val="18"/>
                <w:szCs w:val="18"/>
              </w:rPr>
              <w:t>l</w:t>
            </w:r>
            <w:r w:rsidR="007D1412">
              <w:rPr>
                <w:rFonts w:ascii="Arial" w:hAnsi="Arial" w:cs="Arial"/>
                <w:sz w:val="18"/>
                <w:szCs w:val="18"/>
              </w:rPr>
              <w:t xml:space="preserve"> be added to the “Annex” are PharmOutcomes.</w:t>
            </w:r>
          </w:p>
          <w:p w14:paraId="61B8C1EC" w14:textId="77777777" w:rsidR="00E6334B" w:rsidRDefault="00E6334B" w:rsidP="006C3B9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08B69A" w14:textId="6A5ECD8B" w:rsidR="00A31DCD" w:rsidRDefault="005A4C57" w:rsidP="006C3B9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153659">
              <w:rPr>
                <w:rFonts w:ascii="Arial" w:hAnsi="Arial" w:cs="Arial"/>
                <w:sz w:val="18"/>
                <w:szCs w:val="18"/>
              </w:rPr>
              <w:t>Doxy</w:t>
            </w:r>
            <w:r w:rsidR="00727BB1">
              <w:rPr>
                <w:rFonts w:ascii="Arial" w:hAnsi="Arial" w:cs="Arial"/>
                <w:sz w:val="18"/>
                <w:szCs w:val="18"/>
              </w:rPr>
              <w:t>cycline</w:t>
            </w:r>
            <w:r w:rsidR="00153659">
              <w:rPr>
                <w:rFonts w:ascii="Arial" w:hAnsi="Arial" w:cs="Arial"/>
                <w:sz w:val="18"/>
                <w:szCs w:val="18"/>
              </w:rPr>
              <w:t xml:space="preserve"> PGD is on hold due to </w:t>
            </w:r>
            <w:r w:rsidR="00727BB1">
              <w:rPr>
                <w:rFonts w:ascii="Arial" w:hAnsi="Arial" w:cs="Arial"/>
                <w:sz w:val="18"/>
                <w:szCs w:val="18"/>
              </w:rPr>
              <w:t xml:space="preserve">late </w:t>
            </w:r>
            <w:r w:rsidR="00153659">
              <w:rPr>
                <w:rFonts w:ascii="Arial" w:hAnsi="Arial" w:cs="Arial"/>
                <w:sz w:val="18"/>
                <w:szCs w:val="18"/>
              </w:rPr>
              <w:t>objections nationally</w:t>
            </w:r>
            <w:r w:rsidR="00727BB1">
              <w:rPr>
                <w:rFonts w:ascii="Arial" w:hAnsi="Arial" w:cs="Arial"/>
                <w:sz w:val="18"/>
                <w:szCs w:val="18"/>
              </w:rPr>
              <w:t>. Because of this, it will be reviewed and information will be circulated when there’s an update.</w:t>
            </w:r>
            <w:r w:rsidR="004C3F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7254CB" w14:textId="0EF4543C" w:rsidR="002D67F6" w:rsidRPr="00E261B3" w:rsidRDefault="002D67F6" w:rsidP="006C3B96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2184A142" w14:textId="77777777" w:rsidR="00B9361C" w:rsidRDefault="00B9361C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C42E3B2" w14:textId="77777777" w:rsidR="00044ECA" w:rsidRDefault="00044ECA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3C06373" w14:textId="77777777" w:rsidR="00044ECA" w:rsidRDefault="00044ECA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82BE455" w14:textId="7773E418" w:rsidR="00044ECA" w:rsidRPr="006445F9" w:rsidRDefault="00044ECA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5551606F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0FA0FC6" w14:textId="207D1A08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162F5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243C06EF" w14:textId="338CB3BC" w:rsidR="006A2D8D" w:rsidRPr="006445F9" w:rsidRDefault="009F0F04">
            <w:pPr>
              <w:spacing w:after="0" w:line="288" w:lineRule="auto"/>
              <w:rPr>
                <w:rFonts w:ascii="Arial" w:eastAsia="Arial" w:hAnsi="Arial" w:cs="Arial"/>
                <w:color w:val="5A913C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913C"/>
                <w:sz w:val="18"/>
                <w:szCs w:val="18"/>
              </w:rPr>
              <w:t>Service Dashboard</w:t>
            </w:r>
          </w:p>
          <w:p w14:paraId="7232BAC9" w14:textId="77777777" w:rsidR="00A319E9" w:rsidRDefault="00A319E9" w:rsidP="009F0F04">
            <w:pPr>
              <w:spacing w:after="0" w:line="288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647D79" w14:textId="32A9784E" w:rsidR="008A3908" w:rsidRDefault="00FD6798" w:rsidP="009F0F04">
            <w:pPr>
              <w:spacing w:after="0"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 gave a presentation</w:t>
            </w:r>
            <w:r w:rsidR="003F55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B1434">
              <w:rPr>
                <w:rFonts w:ascii="Arial" w:eastAsia="Arial" w:hAnsi="Arial" w:cs="Arial"/>
                <w:sz w:val="18"/>
                <w:szCs w:val="18"/>
              </w:rPr>
              <w:t>on the Q3 performance and Year to Date performance of service</w:t>
            </w:r>
            <w:r w:rsidR="006607A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16C2931" w14:textId="77777777" w:rsidR="006607A7" w:rsidRDefault="006607A7" w:rsidP="009F0F04">
            <w:pPr>
              <w:spacing w:after="0" w:line="288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7D8D9C" w14:textId="37B6E85A" w:rsidR="006607A7" w:rsidRDefault="006607A7" w:rsidP="009F0F04">
            <w:pPr>
              <w:spacing w:after="0"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Overall, the level of services for both Q3 and Year to Date has been positive</w:t>
            </w:r>
            <w:r w:rsidR="007B17B9">
              <w:rPr>
                <w:rFonts w:ascii="Arial" w:eastAsia="Arial" w:hAnsi="Arial" w:cs="Arial"/>
                <w:sz w:val="18"/>
                <w:szCs w:val="18"/>
              </w:rPr>
              <w:t xml:space="preserve"> and are on target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A53546">
              <w:rPr>
                <w:rFonts w:ascii="Arial" w:eastAsia="Arial" w:hAnsi="Arial" w:cs="Arial"/>
                <w:sz w:val="18"/>
                <w:szCs w:val="18"/>
              </w:rPr>
              <w:t xml:space="preserve"> The increase in provisions has not been met with an increase in engagement by contractors </w:t>
            </w:r>
            <w:r w:rsidR="0097235D">
              <w:rPr>
                <w:rFonts w:ascii="Arial" w:eastAsia="Arial" w:hAnsi="Arial" w:cs="Arial"/>
                <w:sz w:val="18"/>
                <w:szCs w:val="18"/>
              </w:rPr>
              <w:t xml:space="preserve">due to the difficulties facing pharmacies at the moment with workload and staffing issues. Additional support and engagement will be organised to identify and </w:t>
            </w:r>
            <w:r w:rsidR="008478B2">
              <w:rPr>
                <w:rFonts w:ascii="Arial" w:eastAsia="Arial" w:hAnsi="Arial" w:cs="Arial"/>
                <w:sz w:val="18"/>
                <w:szCs w:val="18"/>
              </w:rPr>
              <w:t>work with contractors to help where we can</w:t>
            </w:r>
            <w:r w:rsidR="007B17B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02C2A1A" w14:textId="77777777" w:rsidR="007B17B9" w:rsidRDefault="007B17B9" w:rsidP="009F0F04">
            <w:pPr>
              <w:spacing w:after="0" w:line="288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F55E3F" w14:textId="5909EC17" w:rsidR="007B17B9" w:rsidRDefault="00B04E45" w:rsidP="009F0F04">
            <w:pPr>
              <w:spacing w:after="0"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DMS has seen steady progression with increases month on month of pharmacies </w:t>
            </w:r>
            <w:r w:rsidR="00A06960">
              <w:rPr>
                <w:rFonts w:ascii="Arial" w:eastAsia="Arial" w:hAnsi="Arial" w:cs="Arial"/>
                <w:sz w:val="18"/>
                <w:szCs w:val="18"/>
              </w:rPr>
              <w:t xml:space="preserve">completing the referrals. However, November seen a smaller increase to completed referrals </w:t>
            </w:r>
            <w:r w:rsidR="009D1363">
              <w:rPr>
                <w:rFonts w:ascii="Arial" w:eastAsia="Arial" w:hAnsi="Arial" w:cs="Arial"/>
                <w:sz w:val="18"/>
                <w:szCs w:val="18"/>
              </w:rPr>
              <w:t>and December seen a drop to completed referrals. Based on the aforementioned difficulties pharmacy is facing,</w:t>
            </w:r>
            <w:r w:rsidR="00BF7895">
              <w:rPr>
                <w:rFonts w:ascii="Arial" w:eastAsia="Arial" w:hAnsi="Arial" w:cs="Arial"/>
                <w:sz w:val="18"/>
                <w:szCs w:val="18"/>
              </w:rPr>
              <w:t xml:space="preserve"> it is expected that in January and February there should be a return to form. It should be stated that Liverpool is head and shoulders above the national average</w:t>
            </w:r>
            <w:r w:rsidR="0080011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6997CA6" w14:textId="02F81A3C" w:rsidR="007A3A1E" w:rsidRDefault="008A3908" w:rsidP="009F0F04">
            <w:pPr>
              <w:spacing w:after="0"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800117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="009349D9">
              <w:rPr>
                <w:rFonts w:ascii="Arial" w:eastAsia="Arial" w:hAnsi="Arial" w:cs="Arial"/>
                <w:sz w:val="18"/>
                <w:szCs w:val="18"/>
              </w:rPr>
              <w:t xml:space="preserve">presented members with the recently available PSNC dashboard. The dashboard allows the distribution of services data </w:t>
            </w:r>
            <w:r w:rsidR="000067C9">
              <w:rPr>
                <w:rFonts w:ascii="Arial" w:eastAsia="Arial" w:hAnsi="Arial" w:cs="Arial"/>
                <w:sz w:val="18"/>
                <w:szCs w:val="18"/>
              </w:rPr>
              <w:t>to aggregate data across the regions</w:t>
            </w:r>
            <w:r w:rsidR="0026309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5E46813" w14:textId="77777777" w:rsidR="00BA4975" w:rsidRPr="00BA4975" w:rsidRDefault="00BA4975" w:rsidP="009F0F04">
            <w:pPr>
              <w:spacing w:after="0" w:line="288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D4FD27" w14:textId="26FBE6EB" w:rsidR="00A61829" w:rsidRPr="00BA4975" w:rsidRDefault="00BA4975" w:rsidP="009F0F04">
            <w:pPr>
              <w:spacing w:after="0" w:line="288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497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Use the DMS claims data to explore potential missed claims and support pharmacies to maximise their potential income.</w:t>
            </w:r>
          </w:p>
          <w:p w14:paraId="617455CB" w14:textId="3A55EDE1" w:rsidR="00FA4494" w:rsidRPr="00EA00CC" w:rsidRDefault="00FA4494" w:rsidP="009F0F04">
            <w:pPr>
              <w:spacing w:after="0" w:line="288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5B91996D" w14:textId="77777777" w:rsidR="003775D6" w:rsidRDefault="003775D6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945E782" w14:textId="77777777" w:rsidR="003B06D3" w:rsidRDefault="003B06D3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4C24AA0" w14:textId="77777777" w:rsidR="00D4473E" w:rsidRDefault="00D4473E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0DF043F" w14:textId="77777777" w:rsidR="002D7E4B" w:rsidRDefault="002D7E4B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FCEE3FA" w14:textId="77777777" w:rsidR="00800117" w:rsidRDefault="0080011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7D5F5C2" w14:textId="77777777" w:rsidR="00800117" w:rsidRDefault="0080011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89660FB" w14:textId="77777777" w:rsidR="00800117" w:rsidRDefault="0080011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B1B6893" w14:textId="77777777" w:rsidR="00800117" w:rsidRDefault="0080011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667FCBB" w14:textId="77777777" w:rsidR="00800117" w:rsidRDefault="0080011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66A6F2A" w14:textId="77777777" w:rsidR="00800117" w:rsidRDefault="0080011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434ACF7" w14:textId="77777777" w:rsidR="00A61829" w:rsidRDefault="00A61829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2B37DC6" w14:textId="77777777" w:rsidR="00A61829" w:rsidRDefault="00A61829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83016B3" w14:textId="77777777" w:rsidR="00A61829" w:rsidRDefault="00A61829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06C30CC" w14:textId="77777777" w:rsidR="005F1D9E" w:rsidRDefault="005F1D9E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E0D240A" w14:textId="77777777" w:rsidR="005F1D9E" w:rsidRDefault="005F1D9E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7739802" w14:textId="77777777" w:rsidR="005F1D9E" w:rsidRDefault="005F1D9E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F8BE809" w14:textId="64E8A0EB" w:rsidR="002D7E4B" w:rsidRPr="006445F9" w:rsidRDefault="00A61829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</w:t>
            </w:r>
            <w:r w:rsidR="00352F30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352F30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Officers </w:t>
            </w:r>
          </w:p>
        </w:tc>
      </w:tr>
      <w:tr w:rsidR="009F0F04" w:rsidRPr="006445F9" w14:paraId="13F2EB93" w14:textId="77777777" w:rsidTr="009F0F04">
        <w:tc>
          <w:tcPr>
            <w:tcW w:w="13948" w:type="dxa"/>
            <w:gridSpan w:val="3"/>
            <w:shd w:val="clear" w:color="auto" w:fill="5A913D"/>
            <w:tcMar>
              <w:left w:w="108" w:type="dxa"/>
            </w:tcMar>
          </w:tcPr>
          <w:p w14:paraId="4C73DD05" w14:textId="5BA551ED" w:rsidR="009F0F04" w:rsidRPr="009F0F04" w:rsidRDefault="009F0F04" w:rsidP="009F0F04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BREAK</w:t>
            </w:r>
          </w:p>
        </w:tc>
      </w:tr>
      <w:tr w:rsidR="006A2D8D" w:rsidRPr="006445F9" w14:paraId="51061C4F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2DED60E3" w14:textId="46805933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162F5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06AAA0C9" w14:textId="72ED143D" w:rsidR="006A2D8D" w:rsidRPr="006445F9" w:rsidRDefault="009F0F04">
            <w:pPr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Attendance by James Wood, PSNC Director of Contractor and LPC Support</w:t>
            </w:r>
          </w:p>
          <w:p w14:paraId="14935FAC" w14:textId="77777777" w:rsidR="003F4260" w:rsidRDefault="003F4260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10DA03" w14:textId="12C19E0B" w:rsidR="00A76355" w:rsidRDefault="009A35FB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JW attended the meeting. He has replaced Mike King in his position of PSNC Director of Contractors and LPC Support.</w:t>
            </w:r>
          </w:p>
          <w:p w14:paraId="1DA3BD3A" w14:textId="77777777" w:rsidR="009A35FB" w:rsidRDefault="009A35FB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86869F" w14:textId="0A8F8506" w:rsidR="009A35FB" w:rsidRDefault="00F96D3A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MH </w:t>
            </w:r>
            <w:r w:rsidR="00791F9F">
              <w:rPr>
                <w:rFonts w:ascii="Arial" w:hAnsi="Arial" w:cs="Arial"/>
                <w:bCs/>
                <w:sz w:val="18"/>
                <w:szCs w:val="18"/>
              </w:rPr>
              <w:t xml:space="preserve">welcomed JW to the meeting and members &amp; officers gave </w:t>
            </w:r>
            <w:r w:rsidR="00465EC4">
              <w:rPr>
                <w:rFonts w:ascii="Arial" w:hAnsi="Arial" w:cs="Arial"/>
                <w:bCs/>
                <w:sz w:val="18"/>
                <w:szCs w:val="18"/>
              </w:rPr>
              <w:t xml:space="preserve">introductions. </w:t>
            </w:r>
            <w:r w:rsidR="000E08E3">
              <w:rPr>
                <w:rFonts w:ascii="Arial" w:hAnsi="Arial" w:cs="Arial"/>
                <w:bCs/>
                <w:sz w:val="18"/>
                <w:szCs w:val="18"/>
              </w:rPr>
              <w:t>JW gave an update</w:t>
            </w:r>
            <w:r w:rsidR="006A0DE3">
              <w:rPr>
                <w:rFonts w:ascii="Arial" w:hAnsi="Arial" w:cs="Arial"/>
                <w:bCs/>
                <w:sz w:val="18"/>
                <w:szCs w:val="18"/>
              </w:rPr>
              <w:t xml:space="preserve"> with a presentation</w:t>
            </w:r>
            <w:r w:rsidR="00B433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D6F92">
              <w:rPr>
                <w:rFonts w:ascii="Arial" w:hAnsi="Arial" w:cs="Arial"/>
                <w:bCs/>
                <w:sz w:val="18"/>
                <w:szCs w:val="18"/>
              </w:rPr>
              <w:t xml:space="preserve">informing members of his background and future aims with the PSNC in his role. </w:t>
            </w:r>
          </w:p>
          <w:p w14:paraId="2AF5B845" w14:textId="77777777" w:rsidR="00E24CC5" w:rsidRDefault="00E24CC5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BBA968" w14:textId="409DF381" w:rsidR="00E24CC5" w:rsidRDefault="005E4CB7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His role </w:t>
            </w:r>
            <w:r w:rsidR="00E24CC5">
              <w:rPr>
                <w:rFonts w:ascii="Arial" w:hAnsi="Arial" w:cs="Arial"/>
                <w:bCs/>
                <w:sz w:val="18"/>
                <w:szCs w:val="18"/>
              </w:rPr>
              <w:t xml:space="preserve">includes </w:t>
            </w:r>
            <w:r w:rsidR="00A94EFD">
              <w:rPr>
                <w:rFonts w:ascii="Arial" w:hAnsi="Arial" w:cs="Arial"/>
                <w:bCs/>
                <w:sz w:val="18"/>
                <w:szCs w:val="18"/>
              </w:rPr>
              <w:t>supporting all 69 LPCs in England</w:t>
            </w:r>
            <w:r w:rsidR="008D4A3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3E5CC7">
              <w:rPr>
                <w:rFonts w:ascii="Arial" w:hAnsi="Arial" w:cs="Arial"/>
                <w:bCs/>
                <w:sz w:val="18"/>
                <w:szCs w:val="18"/>
              </w:rPr>
              <w:t>This ranges from s</w:t>
            </w:r>
            <w:r w:rsidR="00FC1889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8D4A3C">
              <w:rPr>
                <w:rFonts w:ascii="Arial" w:hAnsi="Arial" w:cs="Arial"/>
                <w:bCs/>
                <w:sz w:val="18"/>
                <w:szCs w:val="18"/>
              </w:rPr>
              <w:t>pport</w:t>
            </w:r>
            <w:r w:rsidR="00FC188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D4A3C">
              <w:rPr>
                <w:rFonts w:ascii="Arial" w:hAnsi="Arial" w:cs="Arial"/>
                <w:bCs/>
                <w:sz w:val="18"/>
                <w:szCs w:val="18"/>
              </w:rPr>
              <w:t>with guidance, maintaining networks with other pharmacy bodies and broader contractor support, being part of the PSNC Leadership Team</w:t>
            </w:r>
            <w:r w:rsidR="00FC1889">
              <w:rPr>
                <w:rFonts w:ascii="Arial" w:hAnsi="Arial" w:cs="Arial"/>
                <w:bCs/>
                <w:sz w:val="18"/>
                <w:szCs w:val="18"/>
              </w:rPr>
              <w:t xml:space="preserve"> with temporary responsibilities whilst recruitment for PSNC CEO is ongoing, support the work of the Review Steering Group.</w:t>
            </w:r>
          </w:p>
          <w:p w14:paraId="69677318" w14:textId="77777777" w:rsidR="00FC1889" w:rsidRDefault="00FC1889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C8ED61" w14:textId="4C678DFE" w:rsidR="00FC1889" w:rsidRDefault="001E3333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PSNC are aware of the struggles across the board with COVID-19, workforce, financial </w:t>
            </w:r>
            <w:r w:rsidR="00045043">
              <w:rPr>
                <w:rFonts w:ascii="Arial" w:hAnsi="Arial" w:cs="Arial"/>
                <w:bCs/>
                <w:sz w:val="18"/>
                <w:szCs w:val="18"/>
              </w:rPr>
              <w:t>uncertainty,</w:t>
            </w:r>
            <w:r w:rsidR="001D5008">
              <w:rPr>
                <w:rFonts w:ascii="Arial" w:hAnsi="Arial" w:cs="Arial"/>
                <w:bCs/>
                <w:sz w:val="18"/>
                <w:szCs w:val="18"/>
              </w:rPr>
              <w:t xml:space="preserve"> and budgets with the short-term difficulty surrounding LFT procurement.</w:t>
            </w:r>
          </w:p>
          <w:p w14:paraId="484C2414" w14:textId="77777777" w:rsidR="001D5008" w:rsidRDefault="001D5008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22B969" w14:textId="4180E16F" w:rsidR="001D5008" w:rsidRDefault="0035453D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Reflecting on 2021, PSNC </w:t>
            </w:r>
            <w:r w:rsidR="00634864">
              <w:rPr>
                <w:rFonts w:ascii="Arial" w:hAnsi="Arial" w:cs="Arial"/>
                <w:bCs/>
                <w:sz w:val="18"/>
                <w:szCs w:val="18"/>
              </w:rPr>
              <w:t xml:space="preserve">secured additional investment into the sector beyond the global sum, </w:t>
            </w:r>
            <w:r w:rsidR="003E5CC7">
              <w:rPr>
                <w:rFonts w:ascii="Arial" w:hAnsi="Arial" w:cs="Arial"/>
                <w:bCs/>
                <w:sz w:val="18"/>
                <w:szCs w:val="18"/>
              </w:rPr>
              <w:t xml:space="preserve">with </w:t>
            </w:r>
            <w:r w:rsidR="00634864">
              <w:rPr>
                <w:rFonts w:ascii="Arial" w:hAnsi="Arial" w:cs="Arial"/>
                <w:bCs/>
                <w:sz w:val="18"/>
                <w:szCs w:val="18"/>
              </w:rPr>
              <w:t>almost 9000 con</w:t>
            </w:r>
            <w:r w:rsidR="003E5CC7">
              <w:rPr>
                <w:rFonts w:ascii="Arial" w:hAnsi="Arial" w:cs="Arial"/>
                <w:bCs/>
                <w:sz w:val="18"/>
                <w:szCs w:val="18"/>
              </w:rPr>
              <w:t>tractor</w:t>
            </w:r>
            <w:r w:rsidR="00634864">
              <w:rPr>
                <w:rFonts w:ascii="Arial" w:hAnsi="Arial" w:cs="Arial"/>
                <w:bCs/>
                <w:sz w:val="18"/>
                <w:szCs w:val="18"/>
              </w:rPr>
              <w:t xml:space="preserve">s </w:t>
            </w:r>
            <w:r w:rsidR="00885DEB">
              <w:rPr>
                <w:rFonts w:ascii="Arial" w:hAnsi="Arial" w:cs="Arial"/>
                <w:bCs/>
                <w:sz w:val="18"/>
                <w:szCs w:val="18"/>
              </w:rPr>
              <w:t>benefit</w:t>
            </w:r>
            <w:r w:rsidR="003E5CC7">
              <w:rPr>
                <w:rFonts w:ascii="Arial" w:hAnsi="Arial" w:cs="Arial"/>
                <w:bCs/>
                <w:sz w:val="18"/>
                <w:szCs w:val="18"/>
              </w:rPr>
              <w:t>ing</w:t>
            </w:r>
            <w:r w:rsidR="00634864">
              <w:rPr>
                <w:rFonts w:ascii="Arial" w:hAnsi="Arial" w:cs="Arial"/>
                <w:bCs/>
                <w:sz w:val="18"/>
                <w:szCs w:val="18"/>
              </w:rPr>
              <w:t xml:space="preserve"> from earlier advance payments in Jan 2</w:t>
            </w:r>
            <w:r w:rsidR="00885DEB">
              <w:rPr>
                <w:rFonts w:ascii="Arial" w:hAnsi="Arial" w:cs="Arial"/>
                <w:bCs/>
                <w:sz w:val="18"/>
                <w:szCs w:val="18"/>
              </w:rPr>
              <w:t>022</w:t>
            </w:r>
            <w:r w:rsidR="003E5CC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EC465E">
              <w:rPr>
                <w:rFonts w:ascii="Arial" w:hAnsi="Arial" w:cs="Arial"/>
                <w:bCs/>
                <w:sz w:val="18"/>
                <w:szCs w:val="18"/>
              </w:rPr>
              <w:t>Additionally,</w:t>
            </w:r>
            <w:r w:rsidR="00885D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7221">
              <w:rPr>
                <w:rFonts w:ascii="Arial" w:hAnsi="Arial" w:cs="Arial"/>
                <w:bCs/>
                <w:sz w:val="18"/>
                <w:szCs w:val="18"/>
              </w:rPr>
              <w:t xml:space="preserve">negotiating the easing of </w:t>
            </w:r>
            <w:r w:rsidR="00885DEB">
              <w:rPr>
                <w:rFonts w:ascii="Arial" w:hAnsi="Arial" w:cs="Arial"/>
                <w:bCs/>
                <w:sz w:val="18"/>
                <w:szCs w:val="18"/>
              </w:rPr>
              <w:t>contractual obligations towards the end of the year</w:t>
            </w:r>
            <w:r w:rsidR="002A722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885DEB">
              <w:rPr>
                <w:rFonts w:ascii="Arial" w:hAnsi="Arial" w:cs="Arial"/>
                <w:bCs/>
                <w:sz w:val="18"/>
                <w:szCs w:val="18"/>
              </w:rPr>
              <w:t xml:space="preserve"> 22 million COVID vacc</w:t>
            </w:r>
            <w:r w:rsidR="00045043">
              <w:rPr>
                <w:rFonts w:ascii="Arial" w:hAnsi="Arial" w:cs="Arial"/>
                <w:bCs/>
                <w:sz w:val="18"/>
                <w:szCs w:val="18"/>
              </w:rPr>
              <w:t>inations</w:t>
            </w:r>
            <w:r w:rsidR="00885DEB">
              <w:rPr>
                <w:rFonts w:ascii="Arial" w:hAnsi="Arial" w:cs="Arial"/>
                <w:bCs/>
                <w:sz w:val="18"/>
                <w:szCs w:val="18"/>
              </w:rPr>
              <w:t xml:space="preserve"> provided by com</w:t>
            </w:r>
            <w:r w:rsidR="008D75D6">
              <w:rPr>
                <w:rFonts w:ascii="Arial" w:hAnsi="Arial" w:cs="Arial"/>
                <w:bCs/>
                <w:sz w:val="18"/>
                <w:szCs w:val="18"/>
              </w:rPr>
              <w:t>munity</w:t>
            </w:r>
            <w:r w:rsidR="00885DEB">
              <w:rPr>
                <w:rFonts w:ascii="Arial" w:hAnsi="Arial" w:cs="Arial"/>
                <w:bCs/>
                <w:sz w:val="18"/>
                <w:szCs w:val="18"/>
              </w:rPr>
              <w:t xml:space="preserve"> pharm and a 3rd of all booste</w:t>
            </w:r>
            <w:r w:rsidR="008D75D6">
              <w:rPr>
                <w:rFonts w:ascii="Arial" w:hAnsi="Arial" w:cs="Arial"/>
                <w:bCs/>
                <w:sz w:val="18"/>
                <w:szCs w:val="18"/>
              </w:rPr>
              <w:t>r vaccinations</w:t>
            </w:r>
            <w:r w:rsidR="00885DE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626C89B" w14:textId="77777777" w:rsidR="00885DEB" w:rsidRDefault="00885DEB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D33D5F" w14:textId="700D17A5" w:rsidR="00885DEB" w:rsidRDefault="00811329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Turning to 2022</w:t>
            </w:r>
            <w:r w:rsidR="002E3CF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233EE">
              <w:rPr>
                <w:rFonts w:ascii="Arial" w:hAnsi="Arial" w:cs="Arial"/>
                <w:bCs/>
                <w:sz w:val="18"/>
                <w:szCs w:val="18"/>
              </w:rPr>
              <w:t xml:space="preserve"> PSNC want to build on the annual review, CPCF Year 3 beneficial changes, CPCF Year 4 negotiations, focus on consolidation</w:t>
            </w:r>
            <w:r w:rsidR="00D85D12">
              <w:rPr>
                <w:rFonts w:ascii="Arial" w:hAnsi="Arial" w:cs="Arial"/>
                <w:bCs/>
                <w:sz w:val="18"/>
                <w:szCs w:val="18"/>
              </w:rPr>
              <w:t>, leverage the phenomenal com</w:t>
            </w:r>
            <w:r w:rsidR="008D75D6">
              <w:rPr>
                <w:rFonts w:ascii="Arial" w:hAnsi="Arial" w:cs="Arial"/>
                <w:bCs/>
                <w:sz w:val="18"/>
                <w:szCs w:val="18"/>
              </w:rPr>
              <w:t>munity</w:t>
            </w:r>
            <w:r w:rsidR="00D85D12">
              <w:rPr>
                <w:rFonts w:ascii="Arial" w:hAnsi="Arial" w:cs="Arial"/>
                <w:bCs/>
                <w:sz w:val="18"/>
                <w:szCs w:val="18"/>
              </w:rPr>
              <w:t xml:space="preserve"> pharm</w:t>
            </w:r>
            <w:r w:rsidR="008D75D6">
              <w:rPr>
                <w:rFonts w:ascii="Arial" w:hAnsi="Arial" w:cs="Arial"/>
                <w:bCs/>
                <w:sz w:val="18"/>
                <w:szCs w:val="18"/>
              </w:rPr>
              <w:t>acy</w:t>
            </w:r>
            <w:r w:rsidR="00D85D12">
              <w:rPr>
                <w:rFonts w:ascii="Arial" w:hAnsi="Arial" w:cs="Arial"/>
                <w:bCs/>
                <w:sz w:val="18"/>
                <w:szCs w:val="18"/>
              </w:rPr>
              <w:t xml:space="preserve"> performance in those negotiations,</w:t>
            </w:r>
            <w:r w:rsidR="008D75D6">
              <w:rPr>
                <w:rFonts w:ascii="Arial" w:hAnsi="Arial" w:cs="Arial"/>
                <w:bCs/>
                <w:sz w:val="18"/>
                <w:szCs w:val="18"/>
              </w:rPr>
              <w:t xml:space="preserve"> boost</w:t>
            </w:r>
            <w:r w:rsidR="00D85D12">
              <w:rPr>
                <w:rFonts w:ascii="Arial" w:hAnsi="Arial" w:cs="Arial"/>
                <w:bCs/>
                <w:sz w:val="18"/>
                <w:szCs w:val="18"/>
              </w:rPr>
              <w:t xml:space="preserve"> relationships with key </w:t>
            </w:r>
            <w:r w:rsidR="00551DAB">
              <w:rPr>
                <w:rFonts w:ascii="Arial" w:hAnsi="Arial" w:cs="Arial"/>
                <w:bCs/>
                <w:sz w:val="18"/>
                <w:szCs w:val="18"/>
              </w:rPr>
              <w:t>interlocutors</w:t>
            </w:r>
            <w:r w:rsidR="00D85D1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551DAB">
              <w:rPr>
                <w:rFonts w:ascii="Arial" w:hAnsi="Arial" w:cs="Arial"/>
                <w:bCs/>
                <w:sz w:val="18"/>
                <w:szCs w:val="18"/>
              </w:rPr>
              <w:t xml:space="preserve">changes in commissioning, internal matters </w:t>
            </w:r>
            <w:r w:rsidR="008D75D6">
              <w:rPr>
                <w:rFonts w:ascii="Arial" w:hAnsi="Arial" w:cs="Arial"/>
                <w:bCs/>
                <w:sz w:val="18"/>
                <w:szCs w:val="18"/>
              </w:rPr>
              <w:t>i.e.,</w:t>
            </w:r>
            <w:r w:rsidR="00551DAB">
              <w:rPr>
                <w:rFonts w:ascii="Arial" w:hAnsi="Arial" w:cs="Arial"/>
                <w:bCs/>
                <w:sz w:val="18"/>
                <w:szCs w:val="18"/>
              </w:rPr>
              <w:t xml:space="preserve"> CEO, RSG</w:t>
            </w:r>
            <w:r w:rsidR="008D75D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323ABFB" w14:textId="77777777" w:rsidR="00551DAB" w:rsidRDefault="00551DAB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D05707" w14:textId="7FF9304E" w:rsidR="00551DAB" w:rsidRDefault="00F64591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Ongoing from Year 3, DHSC </w:t>
            </w:r>
            <w:r w:rsidR="008D75D6"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seeking VAT exemption for services delivered under pharmacist supervision, methodology for pricing services, reimbursement forms and medicine dispensing and supply regulations</w:t>
            </w:r>
            <w:r w:rsidR="008D75D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6014CD" w14:textId="77777777" w:rsidR="008C240B" w:rsidRDefault="008C240B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C675F8" w14:textId="6BE875AD" w:rsidR="008C240B" w:rsidRDefault="008D75D6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They are </w:t>
            </w:r>
            <w:r w:rsidR="00D0610E">
              <w:rPr>
                <w:rFonts w:ascii="Arial" w:hAnsi="Arial" w:cs="Arial"/>
                <w:bCs/>
                <w:sz w:val="18"/>
                <w:szCs w:val="18"/>
              </w:rPr>
              <w:t>in the process of e</w:t>
            </w:r>
            <w:r w:rsidR="007C760E">
              <w:rPr>
                <w:rFonts w:ascii="Arial" w:hAnsi="Arial" w:cs="Arial"/>
                <w:bCs/>
                <w:sz w:val="18"/>
                <w:szCs w:val="18"/>
              </w:rPr>
              <w:t xml:space="preserve">vidence gathering on </w:t>
            </w:r>
            <w:r w:rsidR="00C55DFF">
              <w:rPr>
                <w:rFonts w:ascii="Arial" w:hAnsi="Arial" w:cs="Arial"/>
                <w:bCs/>
                <w:sz w:val="18"/>
                <w:szCs w:val="18"/>
              </w:rPr>
              <w:t>workforce costs</w:t>
            </w:r>
            <w:r w:rsidR="00D0610E">
              <w:rPr>
                <w:rFonts w:ascii="Arial" w:hAnsi="Arial" w:cs="Arial"/>
                <w:bCs/>
                <w:sz w:val="18"/>
                <w:szCs w:val="18"/>
              </w:rPr>
              <w:t xml:space="preserve"> with</w:t>
            </w:r>
            <w:r w:rsidR="00C55DFF">
              <w:rPr>
                <w:rFonts w:ascii="Arial" w:hAnsi="Arial" w:cs="Arial"/>
                <w:bCs/>
                <w:sz w:val="18"/>
                <w:szCs w:val="18"/>
              </w:rPr>
              <w:t xml:space="preserve"> a contractor survey</w:t>
            </w:r>
            <w:r w:rsidR="00D0610E">
              <w:rPr>
                <w:rFonts w:ascii="Arial" w:hAnsi="Arial" w:cs="Arial"/>
                <w:bCs/>
                <w:sz w:val="18"/>
                <w:szCs w:val="18"/>
              </w:rPr>
              <w:t>, that</w:t>
            </w:r>
            <w:r w:rsidR="00C55DFF">
              <w:rPr>
                <w:rFonts w:ascii="Arial" w:hAnsi="Arial" w:cs="Arial"/>
                <w:bCs/>
                <w:sz w:val="18"/>
                <w:szCs w:val="18"/>
              </w:rPr>
              <w:t xml:space="preserve"> will be available on</w:t>
            </w:r>
            <w:r w:rsidR="00D0610E">
              <w:rPr>
                <w:rFonts w:ascii="Arial" w:hAnsi="Arial" w:cs="Arial"/>
                <w:bCs/>
                <w:sz w:val="18"/>
                <w:szCs w:val="18"/>
              </w:rPr>
              <w:t xml:space="preserve"> this </w:t>
            </w:r>
            <w:r w:rsidR="002E7271">
              <w:rPr>
                <w:rFonts w:ascii="Arial" w:hAnsi="Arial" w:cs="Arial"/>
                <w:bCs/>
                <w:sz w:val="18"/>
                <w:szCs w:val="18"/>
              </w:rPr>
              <w:t>matter and other,</w:t>
            </w:r>
            <w:r w:rsidR="00C55DFF">
              <w:rPr>
                <w:rFonts w:ascii="Arial" w:hAnsi="Arial" w:cs="Arial"/>
                <w:bCs/>
                <w:sz w:val="18"/>
                <w:szCs w:val="18"/>
              </w:rPr>
              <w:t xml:space="preserve"> wider pressures in pharmacies</w:t>
            </w:r>
            <w:r w:rsidR="002E7271">
              <w:rPr>
                <w:rFonts w:ascii="Arial" w:hAnsi="Arial" w:cs="Arial"/>
                <w:bCs/>
                <w:sz w:val="18"/>
                <w:szCs w:val="18"/>
              </w:rPr>
              <w:t xml:space="preserve"> of which t</w:t>
            </w:r>
            <w:r w:rsidR="00B87F11">
              <w:rPr>
                <w:rFonts w:ascii="Arial" w:hAnsi="Arial" w:cs="Arial"/>
                <w:bCs/>
                <w:sz w:val="18"/>
                <w:szCs w:val="18"/>
              </w:rPr>
              <w:t>hey’re grateful for LPC Support.</w:t>
            </w:r>
          </w:p>
          <w:p w14:paraId="57B175AB" w14:textId="77777777" w:rsidR="00B433A1" w:rsidRDefault="00B433A1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284FE3" w14:textId="030FA4D4" w:rsidR="000C3ED9" w:rsidRDefault="00B433A1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Year 4 negotiations are expected to start in the coming weeks</w:t>
            </w:r>
            <w:r w:rsidR="007967D2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B0A6C">
              <w:rPr>
                <w:rFonts w:ascii="Arial" w:hAnsi="Arial" w:cs="Arial"/>
                <w:bCs/>
                <w:sz w:val="18"/>
                <w:szCs w:val="18"/>
              </w:rPr>
              <w:t xml:space="preserve">given a spending review which </w:t>
            </w:r>
            <w:r w:rsidR="007967D2">
              <w:rPr>
                <w:rFonts w:ascii="Arial" w:hAnsi="Arial" w:cs="Arial"/>
                <w:bCs/>
                <w:sz w:val="18"/>
                <w:szCs w:val="18"/>
              </w:rPr>
              <w:t xml:space="preserve">we should not expect </w:t>
            </w:r>
            <w:r w:rsidR="005B0A6C">
              <w:rPr>
                <w:rFonts w:ascii="Arial" w:hAnsi="Arial" w:cs="Arial"/>
                <w:bCs/>
                <w:sz w:val="18"/>
                <w:szCs w:val="18"/>
              </w:rPr>
              <w:t xml:space="preserve">an </w:t>
            </w:r>
            <w:r w:rsidR="004044E9">
              <w:rPr>
                <w:rFonts w:ascii="Arial" w:hAnsi="Arial" w:cs="Arial"/>
                <w:bCs/>
                <w:sz w:val="18"/>
                <w:szCs w:val="18"/>
              </w:rPr>
              <w:t>uplift</w:t>
            </w:r>
            <w:r w:rsidR="005B0A6C">
              <w:rPr>
                <w:rFonts w:ascii="Arial" w:hAnsi="Arial" w:cs="Arial"/>
                <w:bCs/>
                <w:sz w:val="18"/>
                <w:szCs w:val="18"/>
              </w:rPr>
              <w:t xml:space="preserve"> in funding so they will focus on how to make the most of </w:t>
            </w:r>
            <w:r w:rsidR="007967D2">
              <w:rPr>
                <w:rFonts w:ascii="Arial" w:hAnsi="Arial" w:cs="Arial"/>
                <w:bCs/>
                <w:sz w:val="18"/>
                <w:szCs w:val="18"/>
              </w:rPr>
              <w:t xml:space="preserve">what </w:t>
            </w:r>
            <w:r w:rsidR="00DA7EF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is</w:t>
            </w:r>
            <w:r w:rsidR="00DA7EF9">
              <w:rPr>
                <w:rFonts w:ascii="Arial" w:hAnsi="Arial" w:cs="Arial"/>
                <w:bCs/>
                <w:sz w:val="18"/>
                <w:szCs w:val="18"/>
              </w:rPr>
              <w:t xml:space="preserve"> there</w:t>
            </w:r>
            <w:r w:rsidR="000C3ED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85FDBA9" w14:textId="77777777" w:rsidR="00C86D88" w:rsidRDefault="00C86D88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43CA9A" w14:textId="691FEDB7" w:rsidR="00C86D88" w:rsidRDefault="00A25B66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With regards to the RSG, there is a lot of difficult areas to navigate through</w:t>
            </w:r>
            <w:r w:rsidR="00E44F5A">
              <w:rPr>
                <w:rFonts w:ascii="Arial" w:hAnsi="Arial" w:cs="Arial"/>
                <w:bCs/>
                <w:sz w:val="18"/>
                <w:szCs w:val="18"/>
              </w:rPr>
              <w:t xml:space="preserve"> with decisions on particular matters, however, PSNC expects to provide some updates towards March / April.</w:t>
            </w:r>
          </w:p>
          <w:p w14:paraId="66D74888" w14:textId="77777777" w:rsidR="00E44F5A" w:rsidRDefault="00E44F5A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36CCC1" w14:textId="6CFC2D16" w:rsidR="00E44F5A" w:rsidRDefault="001964D6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MH</w:t>
            </w:r>
            <w:r w:rsidR="00726C6E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sked about what to expect </w:t>
            </w:r>
            <w:r w:rsidR="001530E3">
              <w:rPr>
                <w:rFonts w:ascii="Arial" w:hAnsi="Arial" w:cs="Arial"/>
                <w:bCs/>
                <w:sz w:val="18"/>
                <w:szCs w:val="18"/>
              </w:rPr>
              <w:t xml:space="preserve">regarding the possible merging of LPCs,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considering the size of our LPC</w:t>
            </w:r>
            <w:r w:rsidR="003E2F5B">
              <w:rPr>
                <w:rFonts w:ascii="Arial" w:hAnsi="Arial" w:cs="Arial"/>
                <w:bCs/>
                <w:sz w:val="18"/>
                <w:szCs w:val="18"/>
              </w:rPr>
              <w:t xml:space="preserve">. Will </w:t>
            </w:r>
            <w:r w:rsidR="001530E3">
              <w:rPr>
                <w:rFonts w:ascii="Arial" w:hAnsi="Arial" w:cs="Arial"/>
                <w:bCs/>
                <w:sz w:val="18"/>
                <w:szCs w:val="18"/>
              </w:rPr>
              <w:t>it happen or not?</w:t>
            </w:r>
          </w:p>
          <w:p w14:paraId="002AB021" w14:textId="2044DF4F" w:rsidR="00033E9F" w:rsidRDefault="003E2F5B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JW </w:t>
            </w:r>
            <w:r w:rsidR="00EE3336">
              <w:rPr>
                <w:rFonts w:ascii="Arial" w:hAnsi="Arial" w:cs="Arial"/>
                <w:bCs/>
                <w:sz w:val="18"/>
                <w:szCs w:val="18"/>
              </w:rPr>
              <w:t>replied that we should p</w:t>
            </w:r>
            <w:r>
              <w:rPr>
                <w:rFonts w:ascii="Arial" w:hAnsi="Arial" w:cs="Arial"/>
                <w:bCs/>
                <w:sz w:val="18"/>
                <w:szCs w:val="18"/>
              </w:rPr>
              <w:t>lan as normal</w:t>
            </w:r>
            <w:r w:rsidR="009E2B0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E3336">
              <w:rPr>
                <w:rFonts w:ascii="Arial" w:hAnsi="Arial" w:cs="Arial"/>
                <w:bCs/>
                <w:sz w:val="18"/>
                <w:szCs w:val="18"/>
              </w:rPr>
              <w:t xml:space="preserve">and </w:t>
            </w:r>
            <w:r w:rsidR="009E2B06">
              <w:rPr>
                <w:rFonts w:ascii="Arial" w:hAnsi="Arial" w:cs="Arial"/>
                <w:bCs/>
                <w:sz w:val="18"/>
                <w:szCs w:val="18"/>
              </w:rPr>
              <w:t>over the course of the year we will be informed if they decide merging or not is the plan.</w:t>
            </w:r>
            <w:r w:rsidR="000C32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E3336">
              <w:rPr>
                <w:rFonts w:ascii="Arial" w:hAnsi="Arial" w:cs="Arial"/>
                <w:bCs/>
                <w:sz w:val="18"/>
                <w:szCs w:val="18"/>
              </w:rPr>
              <w:t>There can be a d</w:t>
            </w:r>
            <w:r w:rsidR="000C32C7">
              <w:rPr>
                <w:rFonts w:ascii="Arial" w:hAnsi="Arial" w:cs="Arial"/>
                <w:bCs/>
                <w:sz w:val="18"/>
                <w:szCs w:val="18"/>
              </w:rPr>
              <w:t>elay</w:t>
            </w:r>
            <w:r w:rsidR="00EE3336">
              <w:rPr>
                <w:rFonts w:ascii="Arial" w:hAnsi="Arial" w:cs="Arial"/>
                <w:bCs/>
                <w:sz w:val="18"/>
                <w:szCs w:val="18"/>
              </w:rPr>
              <w:t xml:space="preserve"> which</w:t>
            </w:r>
            <w:r w:rsidR="000C32C7">
              <w:rPr>
                <w:rFonts w:ascii="Arial" w:hAnsi="Arial" w:cs="Arial"/>
                <w:bCs/>
                <w:sz w:val="18"/>
                <w:szCs w:val="18"/>
              </w:rPr>
              <w:t xml:space="preserve"> can be down to </w:t>
            </w:r>
            <w:r w:rsidR="00EE3336">
              <w:rPr>
                <w:rFonts w:ascii="Arial" w:hAnsi="Arial" w:cs="Arial"/>
                <w:bCs/>
                <w:sz w:val="18"/>
                <w:szCs w:val="18"/>
              </w:rPr>
              <w:t xml:space="preserve">difficulties when operating under multiple </w:t>
            </w:r>
            <w:r w:rsidR="000C32C7">
              <w:rPr>
                <w:rFonts w:ascii="Arial" w:hAnsi="Arial" w:cs="Arial"/>
                <w:bCs/>
                <w:sz w:val="18"/>
                <w:szCs w:val="18"/>
              </w:rPr>
              <w:t>councils</w:t>
            </w:r>
            <w:r w:rsidR="00EE333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C32C7">
              <w:rPr>
                <w:rFonts w:ascii="Arial" w:hAnsi="Arial" w:cs="Arial"/>
                <w:bCs/>
                <w:sz w:val="18"/>
                <w:szCs w:val="18"/>
              </w:rPr>
              <w:t xml:space="preserve"> geographical locations</w:t>
            </w:r>
            <w:r w:rsidR="00EE333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C32C7">
              <w:rPr>
                <w:rFonts w:ascii="Arial" w:hAnsi="Arial" w:cs="Arial"/>
                <w:bCs/>
                <w:sz w:val="18"/>
                <w:szCs w:val="18"/>
              </w:rPr>
              <w:t xml:space="preserve"> etc</w:t>
            </w:r>
            <w:r w:rsidR="00033E9F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EE3336">
              <w:rPr>
                <w:rFonts w:ascii="Arial" w:hAnsi="Arial" w:cs="Arial"/>
                <w:bCs/>
                <w:sz w:val="18"/>
                <w:szCs w:val="18"/>
              </w:rPr>
              <w:t>There is no time s</w:t>
            </w:r>
            <w:r w:rsidR="00033E9F">
              <w:rPr>
                <w:rFonts w:ascii="Arial" w:hAnsi="Arial" w:cs="Arial"/>
                <w:bCs/>
                <w:sz w:val="18"/>
                <w:szCs w:val="18"/>
              </w:rPr>
              <w:t>cale available</w:t>
            </w:r>
            <w:r w:rsidR="00EE3336">
              <w:rPr>
                <w:rFonts w:ascii="Arial" w:hAnsi="Arial" w:cs="Arial"/>
                <w:bCs/>
                <w:sz w:val="18"/>
                <w:szCs w:val="18"/>
              </w:rPr>
              <w:t xml:space="preserve"> for this.</w:t>
            </w:r>
          </w:p>
          <w:p w14:paraId="2A1BAB8F" w14:textId="77777777" w:rsidR="00FA4494" w:rsidRDefault="00FA4494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DF8A90" w14:textId="4C842597" w:rsidR="00D0302C" w:rsidRPr="00875DD5" w:rsidRDefault="00D0302C" w:rsidP="009F0F04">
            <w:pPr>
              <w:spacing w:after="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5DD5">
              <w:rPr>
                <w:rFonts w:ascii="Arial" w:hAnsi="Arial" w:cs="Arial"/>
                <w:b/>
                <w:sz w:val="18"/>
                <w:szCs w:val="18"/>
              </w:rPr>
              <w:t>MH to send JW</w:t>
            </w:r>
            <w:r w:rsidR="00EE3336">
              <w:rPr>
                <w:rFonts w:ascii="Arial" w:hAnsi="Arial" w:cs="Arial"/>
                <w:b/>
                <w:sz w:val="18"/>
                <w:szCs w:val="18"/>
              </w:rPr>
              <w:t xml:space="preserve"> issues regarding </w:t>
            </w:r>
            <w:r w:rsidR="00875DD5" w:rsidRPr="00875DD5">
              <w:rPr>
                <w:rFonts w:ascii="Arial" w:hAnsi="Arial" w:cs="Arial"/>
                <w:b/>
                <w:sz w:val="18"/>
                <w:szCs w:val="18"/>
              </w:rPr>
              <w:t xml:space="preserve">DMS </w:t>
            </w:r>
            <w:r w:rsidR="002646B1">
              <w:rPr>
                <w:rFonts w:ascii="Arial" w:hAnsi="Arial" w:cs="Arial"/>
                <w:b/>
                <w:sz w:val="18"/>
                <w:szCs w:val="18"/>
              </w:rPr>
              <w:t>&amp; MYS</w:t>
            </w:r>
            <w:r w:rsidR="00EE333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C4D19DA" w14:textId="02915110" w:rsidR="00D0302C" w:rsidRPr="00001F8A" w:rsidRDefault="00D0302C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1BDAB6A3" w14:textId="77777777" w:rsidR="004033DA" w:rsidRDefault="004033DA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029880C" w14:textId="77777777" w:rsidR="00FA785C" w:rsidRDefault="00FA785C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2989946" w14:textId="77777777" w:rsidR="00FA785C" w:rsidRDefault="00FA785C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79336F0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3D36D47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C6CE2BD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5622BC9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6CDDDAC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2F076EC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5D951A8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80A58BF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E10BA5A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31C2D49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8A69989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FC03E8E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3008AB6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6597267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03D9B9A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731E1E2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F80B6EA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867546A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D347BD5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FF98CC5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C64D34C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DD7C76A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E610C25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744833D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743AC18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D540A93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904DB8C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8943C4B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1801301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E4AD94C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EFA9BA8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4C54F59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D93D318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A1B2765" w14:textId="77777777" w:rsidR="00726C6E" w:rsidRDefault="00726C6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0269A33" w14:textId="77777777" w:rsidR="00EE3336" w:rsidRDefault="00EE3336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EE8A757" w14:textId="77777777" w:rsidR="00EE3336" w:rsidRDefault="00EE3336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B8104D9" w14:textId="77777777" w:rsidR="00EE3336" w:rsidRDefault="00EE3336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5F632C3" w14:textId="00FA6157" w:rsidR="00EE3336" w:rsidRPr="006445F9" w:rsidRDefault="0095079A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MH </w:t>
            </w:r>
          </w:p>
        </w:tc>
      </w:tr>
      <w:tr w:rsidR="006A2D8D" w:rsidRPr="006445F9" w14:paraId="19E6DAF5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2F8E2F1C" w14:textId="15C18BA4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lastRenderedPageBreak/>
              <w:t>5.</w:t>
            </w:r>
            <w:r w:rsidR="00162F5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71E3B16C" w14:textId="41A36D6E" w:rsidR="005E18F1" w:rsidRDefault="009F0F04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Website Update</w:t>
            </w:r>
          </w:p>
          <w:p w14:paraId="5B4D673A" w14:textId="77777777" w:rsidR="009F0F04" w:rsidRDefault="009F0F04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02BB3E47" w14:textId="55B57539" w:rsidR="009F0F04" w:rsidRDefault="00B912A7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12A7">
              <w:rPr>
                <w:rFonts w:ascii="Arial" w:hAnsi="Arial" w:cs="Arial"/>
                <w:bCs/>
                <w:sz w:val="18"/>
                <w:szCs w:val="18"/>
              </w:rPr>
              <w:t>TW gave members an update on the current progress with the new website</w:t>
            </w:r>
            <w:r w:rsidR="004E008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4340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4ED9">
              <w:rPr>
                <w:rFonts w:ascii="Arial" w:hAnsi="Arial" w:cs="Arial"/>
                <w:bCs/>
                <w:sz w:val="18"/>
                <w:szCs w:val="18"/>
              </w:rPr>
              <w:t xml:space="preserve">Overall, the process has been difficult with TW working additional hours in order to complete the website before the “go-live” date. </w:t>
            </w:r>
            <w:r w:rsidR="00855B7C">
              <w:rPr>
                <w:rFonts w:ascii="Arial" w:hAnsi="Arial" w:cs="Arial"/>
                <w:bCs/>
                <w:sz w:val="18"/>
                <w:szCs w:val="18"/>
              </w:rPr>
              <w:t>The communications from PSNC have been difficult</w:t>
            </w:r>
            <w:r w:rsidR="00DB57D6">
              <w:rPr>
                <w:rFonts w:ascii="Arial" w:hAnsi="Arial" w:cs="Arial"/>
                <w:bCs/>
                <w:sz w:val="18"/>
                <w:szCs w:val="18"/>
              </w:rPr>
              <w:t xml:space="preserve">, with many decisions or Teams calls being very last minute or have required TW to take </w:t>
            </w:r>
            <w:r w:rsidR="00B74390">
              <w:rPr>
                <w:rFonts w:ascii="Arial" w:hAnsi="Arial" w:cs="Arial"/>
                <w:bCs/>
                <w:sz w:val="18"/>
                <w:szCs w:val="18"/>
              </w:rPr>
              <w:t>holidays from his other place of employment to ensure he is available.</w:t>
            </w:r>
            <w:r w:rsidR="0057256C">
              <w:rPr>
                <w:rFonts w:ascii="Arial" w:hAnsi="Arial" w:cs="Arial"/>
                <w:bCs/>
                <w:sz w:val="18"/>
                <w:szCs w:val="18"/>
              </w:rPr>
              <w:t xml:space="preserve"> There are </w:t>
            </w:r>
            <w:r w:rsidR="00254BDC">
              <w:rPr>
                <w:rFonts w:ascii="Arial" w:hAnsi="Arial" w:cs="Arial"/>
                <w:bCs/>
                <w:sz w:val="18"/>
                <w:szCs w:val="18"/>
              </w:rPr>
              <w:t>4 pages that require updating, however the core areas of the website are ready to go.</w:t>
            </w:r>
          </w:p>
          <w:p w14:paraId="04BDCD73" w14:textId="77777777" w:rsidR="00B74390" w:rsidRDefault="00B74390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E6AD46" w14:textId="312A69DD" w:rsidR="00B74390" w:rsidRDefault="00B74390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Overall, there were various options of support available</w:t>
            </w:r>
            <w:r w:rsidR="007C4D3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4C272B3B" w14:textId="77777777" w:rsidR="007C4D31" w:rsidRDefault="007C4D31" w:rsidP="006F3ED2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F0FEA4" w14:textId="77777777" w:rsidR="007C4D31" w:rsidRDefault="007C4D31" w:rsidP="007C4D31">
            <w:pPr>
              <w:pStyle w:val="ListParagraph"/>
              <w:numPr>
                <w:ilvl w:val="0"/>
                <w:numId w:val="16"/>
              </w:num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Free: Access to walkthrough guides </w:t>
            </w:r>
          </w:p>
          <w:p w14:paraId="7065AADF" w14:textId="77777777" w:rsidR="007C4D31" w:rsidRDefault="007C4D31" w:rsidP="007C4D31">
            <w:pPr>
              <w:pStyle w:val="ListParagraph"/>
              <w:numPr>
                <w:ilvl w:val="0"/>
                <w:numId w:val="16"/>
              </w:num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£250+ VAT: Access to walkthrough guides. Access to online or in-person help sessions.</w:t>
            </w:r>
          </w:p>
          <w:p w14:paraId="0E777C87" w14:textId="08266715" w:rsidR="007C4D31" w:rsidRDefault="007C4D31" w:rsidP="00E471E2">
            <w:pPr>
              <w:pStyle w:val="ListParagraph"/>
              <w:numPr>
                <w:ilvl w:val="0"/>
                <w:numId w:val="16"/>
              </w:num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£2000: MAKE to install the full website and implement themes along with sustained updates and further training.</w:t>
            </w:r>
          </w:p>
          <w:p w14:paraId="635FEFCC" w14:textId="77777777" w:rsidR="00E471E2" w:rsidRPr="00E471E2" w:rsidRDefault="00E471E2" w:rsidP="00E471E2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86F9F2" w14:textId="21C69946" w:rsidR="00B912A7" w:rsidRDefault="007C4D31" w:rsidP="00ED5179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PSNC and MAKE proposed the website would take approximately 40 hours to rework and add content to. </w:t>
            </w:r>
            <w:r w:rsidR="00E471E2">
              <w:rPr>
                <w:rFonts w:ascii="Arial" w:hAnsi="Arial" w:cs="Arial"/>
                <w:bCs/>
                <w:sz w:val="18"/>
                <w:szCs w:val="18"/>
              </w:rPr>
              <w:t xml:space="preserve">Members voted on which package to take and decided to go with the “free” option, under the assurance from TW that he could </w:t>
            </w:r>
            <w:r w:rsidR="00ED5179">
              <w:rPr>
                <w:rFonts w:ascii="Arial" w:hAnsi="Arial" w:cs="Arial"/>
                <w:bCs/>
                <w:sz w:val="18"/>
                <w:szCs w:val="18"/>
              </w:rPr>
              <w:t xml:space="preserve">take this on and have it completed in a timely manner. The website was completed on time at 26 </w:t>
            </w:r>
            <w:r w:rsidR="0057256C">
              <w:rPr>
                <w:rFonts w:ascii="Arial" w:hAnsi="Arial" w:cs="Arial"/>
                <w:bCs/>
                <w:sz w:val="18"/>
                <w:szCs w:val="18"/>
              </w:rPr>
              <w:t>hours and was the 6th LPC website to go live. The other 5 websites were all part of the £2000 package, marking a great cost saving achievement.</w:t>
            </w:r>
          </w:p>
          <w:p w14:paraId="2B5FABA1" w14:textId="77777777" w:rsidR="00ED5179" w:rsidRDefault="00ED5179" w:rsidP="00ED5179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3742F13C" w14:textId="77777777" w:rsidR="00254BDC" w:rsidRDefault="00254BDC" w:rsidP="00ED5179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4C66CAD0" w14:textId="77777777" w:rsidR="00254BDC" w:rsidRDefault="00254BDC" w:rsidP="00ED5179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17E29546" w14:textId="77777777" w:rsidR="00254BDC" w:rsidRDefault="00254BDC" w:rsidP="00ED5179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2C28FE7E" w14:textId="1E7F6216" w:rsidR="00254BDC" w:rsidRPr="00D11C22" w:rsidRDefault="00254BDC" w:rsidP="00ED5179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BB7EC09" w14:textId="0AF819F9" w:rsidR="00705234" w:rsidRPr="006445F9" w:rsidRDefault="004F0B22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0F5533" w:rsidRPr="006445F9" w14:paraId="75F30BB7" w14:textId="77777777" w:rsidTr="006F39A4">
        <w:tc>
          <w:tcPr>
            <w:tcW w:w="13948" w:type="dxa"/>
            <w:gridSpan w:val="3"/>
            <w:shd w:val="clear" w:color="auto" w:fill="5A913D"/>
            <w:tcMar>
              <w:left w:w="108" w:type="dxa"/>
            </w:tcMar>
          </w:tcPr>
          <w:p w14:paraId="2C8142F9" w14:textId="478469EC" w:rsidR="000F5533" w:rsidRPr="006445F9" w:rsidRDefault="000F5533" w:rsidP="000F5533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LUNCH</w:t>
            </w:r>
          </w:p>
        </w:tc>
      </w:tr>
      <w:tr w:rsidR="006A2D8D" w:rsidRPr="006445F9" w14:paraId="2BA1B9F7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486A99A2" w14:textId="6D3B8CA2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D9011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6E544A2" w14:textId="3895E0BF" w:rsidR="00EF5341" w:rsidRPr="003777A1" w:rsidRDefault="009F0F04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Workplan review and extension</w:t>
            </w:r>
          </w:p>
          <w:p w14:paraId="354BF402" w14:textId="77777777" w:rsidR="00E3141A" w:rsidRDefault="00E3141A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5CB978" w14:textId="41D5A867" w:rsidR="00E3141A" w:rsidRDefault="00E3141A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MH</w:t>
            </w:r>
            <w:r w:rsidR="00254BDC">
              <w:rPr>
                <w:rFonts w:ascii="Arial" w:hAnsi="Arial" w:cs="Arial"/>
                <w:bCs/>
                <w:sz w:val="18"/>
                <w:szCs w:val="18"/>
              </w:rPr>
              <w:t xml:space="preserve"> reminded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members that the</w:t>
            </w:r>
            <w:r w:rsidR="00254BDC">
              <w:rPr>
                <w:rFonts w:ascii="Arial" w:hAnsi="Arial" w:cs="Arial"/>
                <w:bCs/>
                <w:sz w:val="18"/>
                <w:szCs w:val="18"/>
              </w:rPr>
              <w:t xml:space="preserve"> current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workplan</w:t>
            </w:r>
            <w:r w:rsidR="00254BDC">
              <w:rPr>
                <w:rFonts w:ascii="Arial" w:hAnsi="Arial" w:cs="Arial"/>
                <w:bCs/>
                <w:sz w:val="18"/>
                <w:szCs w:val="18"/>
              </w:rPr>
              <w:t xml:space="preserve"> will need to be extended by 1 year due to the extension of the committee cycle to fall in line with that of the PSNC</w:t>
            </w:r>
            <w:r w:rsidR="00477205">
              <w:rPr>
                <w:rFonts w:ascii="Arial" w:hAnsi="Arial" w:cs="Arial"/>
                <w:bCs/>
                <w:sz w:val="18"/>
                <w:szCs w:val="18"/>
              </w:rPr>
              <w:t>. Members held a vote:</w:t>
            </w:r>
          </w:p>
          <w:p w14:paraId="7F70926B" w14:textId="77777777" w:rsidR="00D450E8" w:rsidRDefault="00D450E8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21F40C" w14:textId="359437BE" w:rsidR="00D450E8" w:rsidRDefault="00D450E8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VOTE: </w:t>
            </w:r>
            <w:r w:rsidRPr="00477205">
              <w:rPr>
                <w:rFonts w:ascii="Arial" w:hAnsi="Arial" w:cs="Arial"/>
                <w:b/>
                <w:sz w:val="18"/>
                <w:szCs w:val="18"/>
              </w:rPr>
              <w:t>6 Y</w:t>
            </w:r>
            <w:r w:rsidR="00477205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4772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7205" w:rsidRPr="00477205">
              <w:rPr>
                <w:rFonts w:ascii="Arial" w:hAnsi="Arial" w:cs="Arial"/>
                <w:b/>
                <w:sz w:val="18"/>
                <w:szCs w:val="18"/>
              </w:rPr>
              <w:t xml:space="preserve">| </w:t>
            </w:r>
            <w:r w:rsidRPr="00477205">
              <w:rPr>
                <w:rFonts w:ascii="Arial" w:hAnsi="Arial" w:cs="Arial"/>
                <w:b/>
                <w:sz w:val="18"/>
                <w:szCs w:val="18"/>
              </w:rPr>
              <w:t>0 N</w:t>
            </w:r>
            <w:r w:rsidR="0047720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72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7205" w:rsidRPr="00477205">
              <w:rPr>
                <w:rFonts w:ascii="Arial" w:hAnsi="Arial" w:cs="Arial"/>
                <w:b/>
                <w:sz w:val="18"/>
                <w:szCs w:val="18"/>
              </w:rPr>
              <w:t xml:space="preserve">| </w:t>
            </w:r>
            <w:r w:rsidRPr="00477205">
              <w:rPr>
                <w:rFonts w:ascii="Arial" w:hAnsi="Arial" w:cs="Arial"/>
                <w:b/>
                <w:sz w:val="18"/>
                <w:szCs w:val="18"/>
              </w:rPr>
              <w:t>0 Abstain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600EE0B" w14:textId="77777777" w:rsidR="003777A1" w:rsidRDefault="003777A1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5748F0" w14:textId="55FC2141" w:rsidR="003777A1" w:rsidRDefault="00477205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MH asked members to go through the workplan as a group </w:t>
            </w:r>
            <w:r w:rsidR="00846727">
              <w:rPr>
                <w:rFonts w:ascii="Arial" w:hAnsi="Arial" w:cs="Arial"/>
                <w:bCs/>
                <w:sz w:val="18"/>
                <w:szCs w:val="18"/>
              </w:rPr>
              <w:t>and decide on actions to meet the requirements:</w:t>
            </w:r>
          </w:p>
          <w:p w14:paraId="41020008" w14:textId="77777777" w:rsidR="00AD03DA" w:rsidRDefault="00AD03DA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D18ABC" w14:textId="26092D42" w:rsidR="00AD03DA" w:rsidRPr="000D5B56" w:rsidRDefault="0092766A" w:rsidP="00480ABA">
            <w:pPr>
              <w:pStyle w:val="Header"/>
              <w:numPr>
                <w:ilvl w:val="0"/>
                <w:numId w:val="33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Create new service guides for </w:t>
            </w:r>
            <w:r w:rsidR="00AD03DA" w:rsidRPr="000D5B56">
              <w:rPr>
                <w:rFonts w:ascii="Arial" w:hAnsi="Arial" w:cs="Arial"/>
                <w:b/>
                <w:sz w:val="18"/>
                <w:szCs w:val="18"/>
              </w:rPr>
              <w:t>Pharmacy First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PGDs.</w:t>
            </w:r>
          </w:p>
          <w:p w14:paraId="68C9B3C2" w14:textId="2E96EB67" w:rsidR="00AD03DA" w:rsidRDefault="00ED6970" w:rsidP="00480ABA">
            <w:pPr>
              <w:pStyle w:val="Header"/>
              <w:numPr>
                <w:ilvl w:val="0"/>
                <w:numId w:val="33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MH to</w:t>
            </w:r>
            <w:r w:rsidR="00881F80">
              <w:rPr>
                <w:rFonts w:ascii="Arial" w:hAnsi="Arial" w:cs="Arial"/>
                <w:b/>
                <w:sz w:val="18"/>
                <w:szCs w:val="18"/>
              </w:rPr>
              <w:t xml:space="preserve"> collate skills on a spreadsheet and then create actions</w:t>
            </w:r>
            <w:r w:rsidR="0056641A">
              <w:rPr>
                <w:rFonts w:ascii="Arial" w:hAnsi="Arial" w:cs="Arial"/>
                <w:b/>
                <w:sz w:val="18"/>
                <w:szCs w:val="18"/>
              </w:rPr>
              <w:t xml:space="preserve"> from that.</w:t>
            </w:r>
          </w:p>
          <w:p w14:paraId="0CBE670B" w14:textId="7884C7EF" w:rsidR="00881F80" w:rsidRDefault="00B865AC" w:rsidP="00480ABA">
            <w:pPr>
              <w:pStyle w:val="Header"/>
              <w:numPr>
                <w:ilvl w:val="0"/>
                <w:numId w:val="33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Communications group to </w:t>
            </w:r>
            <w:r w:rsidR="00917CAF">
              <w:rPr>
                <w:rFonts w:ascii="Arial" w:hAnsi="Arial" w:cs="Arial"/>
                <w:b/>
                <w:sz w:val="18"/>
                <w:szCs w:val="18"/>
              </w:rPr>
              <w:t>turn yellow to green</w:t>
            </w:r>
            <w:r w:rsidR="0056641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6A03C91" w14:textId="18F72086" w:rsidR="00917CAF" w:rsidRDefault="0076023F" w:rsidP="00480ABA">
            <w:pPr>
              <w:pStyle w:val="Header"/>
              <w:numPr>
                <w:ilvl w:val="0"/>
                <w:numId w:val="33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 workplan at the next meeting</w:t>
            </w:r>
            <w:r w:rsidR="0056641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C6D6B24" w14:textId="5BA78287" w:rsidR="0076023F" w:rsidRDefault="00CE70CD" w:rsidP="00480ABA">
            <w:pPr>
              <w:pStyle w:val="Header"/>
              <w:numPr>
                <w:ilvl w:val="0"/>
                <w:numId w:val="33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review the Staff Handbook</w:t>
            </w:r>
            <w:r w:rsidR="0056641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4D358C" w14:textId="757BAAE7" w:rsidR="00CE70CD" w:rsidRDefault="0091547D" w:rsidP="00480ABA">
            <w:pPr>
              <w:pStyle w:val="Header"/>
              <w:numPr>
                <w:ilvl w:val="0"/>
                <w:numId w:val="33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632586">
              <w:rPr>
                <w:rFonts w:ascii="Arial" w:hAnsi="Arial" w:cs="Arial"/>
                <w:b/>
                <w:sz w:val="18"/>
                <w:szCs w:val="18"/>
              </w:rPr>
              <w:t>assets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register to be update and circulated</w:t>
            </w:r>
          </w:p>
          <w:p w14:paraId="509A9373" w14:textId="6F25F853" w:rsidR="0091547D" w:rsidRDefault="00F440A9" w:rsidP="00480ABA">
            <w:pPr>
              <w:pStyle w:val="Header"/>
              <w:numPr>
                <w:ilvl w:val="0"/>
                <w:numId w:val="33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 a budget in March for the next meeting</w:t>
            </w:r>
          </w:p>
          <w:p w14:paraId="7CFE6ABE" w14:textId="3BF952AB" w:rsidR="001C4A47" w:rsidRPr="003E3B1D" w:rsidRDefault="001C4A47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08B6A9C1" w14:textId="77777777" w:rsidR="00352F30" w:rsidRDefault="00352F30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89A7542" w14:textId="77777777" w:rsidR="00FD329E" w:rsidRDefault="00FD329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60FB604" w14:textId="77777777" w:rsidR="00FD329E" w:rsidRDefault="00FD329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FBBAA38" w14:textId="77777777" w:rsidR="00FD329E" w:rsidRDefault="00FD329E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A0151D1" w14:textId="6B5A2E23" w:rsidR="00352F30" w:rsidRPr="00480ABA" w:rsidRDefault="00352F30" w:rsidP="00480ABA">
            <w:pPr>
              <w:pStyle w:val="ListParagraph"/>
              <w:numPr>
                <w:ilvl w:val="0"/>
                <w:numId w:val="32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480AB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</w:t>
            </w:r>
            <w:proofErr w:type="spellStart"/>
            <w:r w:rsidR="0092766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Serv</w:t>
            </w:r>
            <w:proofErr w:type="spellEnd"/>
            <w:r w:rsidR="0092766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Group</w:t>
            </w:r>
            <w:r w:rsidRPr="00480AB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8E6F98D" w14:textId="77777777" w:rsidR="00352F30" w:rsidRPr="00480ABA" w:rsidRDefault="00352F30" w:rsidP="00480ABA">
            <w:pPr>
              <w:pStyle w:val="ListParagraph"/>
              <w:numPr>
                <w:ilvl w:val="0"/>
                <w:numId w:val="32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480AB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MH </w:t>
            </w:r>
          </w:p>
          <w:p w14:paraId="153D15C9" w14:textId="77777777" w:rsidR="00352F30" w:rsidRDefault="00352F30" w:rsidP="00480ABA">
            <w:pPr>
              <w:pStyle w:val="ListParagraph"/>
              <w:numPr>
                <w:ilvl w:val="0"/>
                <w:numId w:val="32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480AB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</w:t>
            </w:r>
            <w:r w:rsidR="006A1EE8" w:rsidRPr="00480AB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–</w:t>
            </w:r>
            <w:r w:rsidRPr="00480AB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6A1EE8" w:rsidRPr="00480AB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Comms Group</w:t>
            </w:r>
          </w:p>
          <w:p w14:paraId="127C0F93" w14:textId="1AA95D62" w:rsidR="00FD329E" w:rsidRPr="00480ABA" w:rsidRDefault="00FD329E" w:rsidP="00480ABA">
            <w:pPr>
              <w:pStyle w:val="ListParagraph"/>
              <w:numPr>
                <w:ilvl w:val="0"/>
                <w:numId w:val="32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</w:t>
            </w:r>
            <w:r w:rsidR="00F06C65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Everyone</w:t>
            </w:r>
            <w:r w:rsidR="00F06C65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6611142" w14:textId="77777777" w:rsidR="006A1EE8" w:rsidRPr="00480ABA" w:rsidRDefault="006A1EE8" w:rsidP="00480ABA">
            <w:pPr>
              <w:pStyle w:val="ListParagraph"/>
              <w:numPr>
                <w:ilvl w:val="0"/>
                <w:numId w:val="32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480AB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Action – Gov Group</w:t>
            </w:r>
          </w:p>
          <w:p w14:paraId="1C2B06C5" w14:textId="77777777" w:rsidR="006A1EE8" w:rsidRPr="00480ABA" w:rsidRDefault="006A1EE8" w:rsidP="00480ABA">
            <w:pPr>
              <w:pStyle w:val="ListParagraph"/>
              <w:numPr>
                <w:ilvl w:val="0"/>
                <w:numId w:val="32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480AB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  <w:p w14:paraId="2DBA958C" w14:textId="77777777" w:rsidR="006A1EE8" w:rsidRDefault="0056641A" w:rsidP="00480ABA">
            <w:pPr>
              <w:pStyle w:val="ListParagraph"/>
              <w:numPr>
                <w:ilvl w:val="0"/>
                <w:numId w:val="32"/>
              </w:num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480AB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MH </w:t>
            </w:r>
          </w:p>
          <w:p w14:paraId="4751E3EC" w14:textId="73AC22A9" w:rsidR="00FD329E" w:rsidRPr="00FD329E" w:rsidRDefault="00FD329E" w:rsidP="00FD329E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3A71EC48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7667FB6A" w14:textId="1FB1751C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lastRenderedPageBreak/>
              <w:t>5.</w:t>
            </w:r>
            <w:r w:rsidR="00D9011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6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0E2504AD" w14:textId="3F5DA6A1" w:rsidR="006A2D8D" w:rsidRPr="006445F9" w:rsidRDefault="009F0F04">
            <w:pPr>
              <w:spacing w:after="0" w:line="288" w:lineRule="auto"/>
              <w:rPr>
                <w:rFonts w:ascii="Arial" w:hAnsi="Arial" w:cs="Arial"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color w:val="5A913C"/>
                <w:sz w:val="18"/>
                <w:szCs w:val="18"/>
              </w:rPr>
              <w:t>Sexual Health Service Update</w:t>
            </w:r>
          </w:p>
          <w:p w14:paraId="2AB6925E" w14:textId="77777777" w:rsidR="00705234" w:rsidRDefault="00705234" w:rsidP="00D90118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07400A" w14:textId="66E7E22E" w:rsidR="001C4A47" w:rsidRDefault="0036314C" w:rsidP="00D90118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MH has contacted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Axess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they’ve received most of the </w:t>
            </w:r>
            <w:r w:rsidR="00E76E6A">
              <w:rPr>
                <w:rFonts w:ascii="Arial" w:hAnsi="Arial" w:cs="Arial"/>
                <w:sz w:val="18"/>
                <w:szCs w:val="18"/>
              </w:rPr>
              <w:t>“expressions of interest”</w:t>
            </w:r>
            <w:r>
              <w:rPr>
                <w:rFonts w:ascii="Arial" w:hAnsi="Arial" w:cs="Arial"/>
                <w:sz w:val="18"/>
                <w:szCs w:val="18"/>
              </w:rPr>
              <w:t xml:space="preserve"> back confirming applications to provide the service. They will contact MH in the weeks to come regarding “go-live” dates </w:t>
            </w:r>
            <w:r w:rsidR="00FA15F3">
              <w:rPr>
                <w:rFonts w:ascii="Arial" w:hAnsi="Arial" w:cs="Arial"/>
                <w:sz w:val="18"/>
                <w:szCs w:val="18"/>
              </w:rPr>
              <w:t>and any othe</w:t>
            </w:r>
            <w:r w:rsidR="008D52DB">
              <w:rPr>
                <w:rFonts w:ascii="Arial" w:hAnsi="Arial" w:cs="Arial"/>
                <w:sz w:val="18"/>
                <w:szCs w:val="18"/>
              </w:rPr>
              <w:t>r relevant information.</w:t>
            </w:r>
          </w:p>
          <w:p w14:paraId="1669C5C7" w14:textId="77777777" w:rsidR="0036314C" w:rsidRDefault="0036314C" w:rsidP="00D90118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A2E986" w14:textId="31211579" w:rsidR="0036314C" w:rsidRPr="0095079A" w:rsidRDefault="00616FB0" w:rsidP="00D90118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79A">
              <w:rPr>
                <w:rFonts w:ascii="Arial" w:hAnsi="Arial" w:cs="Arial"/>
                <w:b/>
                <w:bCs/>
                <w:sz w:val="18"/>
                <w:szCs w:val="18"/>
              </w:rPr>
              <w:t>MH to send the SH:24 website link to members to get the website past firewalls</w:t>
            </w:r>
            <w:r w:rsidR="00961A07" w:rsidRPr="0095079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FF3B9AB" w14:textId="11012BDF" w:rsidR="00460805" w:rsidRPr="006445F9" w:rsidRDefault="00460805" w:rsidP="00D90118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6D0FCDBC" w14:textId="77777777" w:rsidR="00893209" w:rsidRDefault="00893209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0C05AE4" w14:textId="77777777" w:rsidR="008D52DB" w:rsidRDefault="008D52DB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3E9FFB4" w14:textId="77777777" w:rsidR="008D52DB" w:rsidRDefault="008D52DB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246BBDE" w14:textId="77777777" w:rsidR="008D52DB" w:rsidRDefault="008D52DB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426AAC3" w14:textId="159A774E" w:rsidR="008D52DB" w:rsidRPr="006445F9" w:rsidRDefault="008D52DB" w:rsidP="00001F8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MH </w:t>
            </w:r>
          </w:p>
        </w:tc>
      </w:tr>
      <w:tr w:rsidR="00180B03" w:rsidRPr="006445F9" w14:paraId="617D5631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49D7ED2" w14:textId="2812E565" w:rsidR="00180B03" w:rsidRPr="006445F9" w:rsidRDefault="006E67BA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D9011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32F31530" w14:textId="6838CB93" w:rsidR="00180B03" w:rsidRPr="006445F9" w:rsidRDefault="009F0F04">
            <w:pPr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Hypertension Service Update</w:t>
            </w:r>
          </w:p>
          <w:p w14:paraId="52D5794F" w14:textId="0FB5EDA8" w:rsidR="007E1440" w:rsidRDefault="007E1440" w:rsidP="00554D4C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4056DB" w14:textId="3E0F3D7E" w:rsidR="001C4A47" w:rsidRDefault="00AC1671" w:rsidP="00554D4C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="00DE7D11">
              <w:rPr>
                <w:rFonts w:ascii="Arial" w:hAnsi="Arial" w:cs="Arial"/>
                <w:bCs/>
                <w:sz w:val="18"/>
                <w:szCs w:val="18"/>
              </w:rPr>
              <w:t>difficulties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at the moment for this service stems from an IT</w:t>
            </w:r>
            <w:r w:rsidR="00DE7D11">
              <w:rPr>
                <w:rFonts w:ascii="Arial" w:hAnsi="Arial" w:cs="Arial"/>
                <w:bCs/>
                <w:sz w:val="18"/>
                <w:szCs w:val="18"/>
              </w:rPr>
              <w:t xml:space="preserve"> issue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206F76">
              <w:rPr>
                <w:rFonts w:ascii="Arial" w:hAnsi="Arial" w:cs="Arial"/>
                <w:bCs/>
                <w:sz w:val="18"/>
                <w:szCs w:val="18"/>
              </w:rPr>
              <w:t>MH has spoken to those in the know regarding an expected date for getting started</w:t>
            </w:r>
            <w:r w:rsidR="00DE7D1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06F76">
              <w:rPr>
                <w:rFonts w:ascii="Arial" w:hAnsi="Arial" w:cs="Arial"/>
                <w:bCs/>
                <w:sz w:val="18"/>
                <w:szCs w:val="18"/>
              </w:rPr>
              <w:t xml:space="preserve"> and the response is that it is a while away</w:t>
            </w:r>
            <w:r w:rsidR="00DE7D11">
              <w:rPr>
                <w:rFonts w:ascii="Arial" w:hAnsi="Arial" w:cs="Arial"/>
                <w:bCs/>
                <w:sz w:val="18"/>
                <w:szCs w:val="18"/>
              </w:rPr>
              <w:t xml:space="preserve"> from being sorted</w:t>
            </w:r>
            <w:r w:rsidR="00B63BBD">
              <w:rPr>
                <w:rFonts w:ascii="Arial" w:hAnsi="Arial" w:cs="Arial"/>
                <w:bCs/>
                <w:sz w:val="18"/>
                <w:szCs w:val="18"/>
              </w:rPr>
              <w:t>. There is an alternative model available on PharmOutcomes</w:t>
            </w:r>
            <w:r w:rsidR="00DE7D11">
              <w:rPr>
                <w:rFonts w:ascii="Arial" w:hAnsi="Arial" w:cs="Arial"/>
                <w:bCs/>
                <w:sz w:val="18"/>
                <w:szCs w:val="18"/>
              </w:rPr>
              <w:t xml:space="preserve"> that is being looked at to be replicated</w:t>
            </w:r>
            <w:r w:rsidR="00B66F28">
              <w:rPr>
                <w:rFonts w:ascii="Arial" w:hAnsi="Arial" w:cs="Arial"/>
                <w:bCs/>
                <w:sz w:val="18"/>
                <w:szCs w:val="18"/>
              </w:rPr>
              <w:t xml:space="preserve"> for</w:t>
            </w:r>
            <w:r w:rsidR="00DE7D11">
              <w:rPr>
                <w:rFonts w:ascii="Arial" w:hAnsi="Arial" w:cs="Arial"/>
                <w:bCs/>
                <w:sz w:val="18"/>
                <w:szCs w:val="18"/>
              </w:rPr>
              <w:t xml:space="preserve"> use, however, there is still some additional </w:t>
            </w:r>
            <w:r w:rsidR="00B66F28">
              <w:rPr>
                <w:rFonts w:ascii="Arial" w:hAnsi="Arial" w:cs="Arial"/>
                <w:bCs/>
                <w:sz w:val="18"/>
                <w:szCs w:val="18"/>
              </w:rPr>
              <w:t>sorting to do.</w:t>
            </w:r>
          </w:p>
          <w:p w14:paraId="593B160F" w14:textId="77777777" w:rsidR="00DE7D11" w:rsidRDefault="00DE7D11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2E6095" w14:textId="77777777" w:rsidR="00F06C65" w:rsidRDefault="00F06C65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2AB4B6" w14:textId="77777777" w:rsidR="00F06C65" w:rsidRDefault="00F06C65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0CBF3C" w14:textId="77777777" w:rsidR="00F06C65" w:rsidRDefault="00F06C65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68C5EA" w14:textId="77777777" w:rsidR="00F06C65" w:rsidRDefault="00F06C65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7345A7" w14:textId="77777777" w:rsidR="00F06C65" w:rsidRDefault="00F06C65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61CA43" w14:textId="77777777" w:rsidR="00F06C65" w:rsidRDefault="00F06C65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D75761" w14:textId="77777777" w:rsidR="00F06C65" w:rsidRDefault="00F06C65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16E94B" w14:textId="2B9972D6" w:rsidR="00F06C65" w:rsidRPr="007A625E" w:rsidRDefault="00F06C65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7F00EC7C" w14:textId="120E6C33" w:rsidR="00593ED3" w:rsidRPr="006445F9" w:rsidRDefault="00593ED3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E00C1" w:rsidRPr="006445F9" w14:paraId="46C624D8" w14:textId="77777777" w:rsidTr="006F39A4">
        <w:tc>
          <w:tcPr>
            <w:tcW w:w="13948" w:type="dxa"/>
            <w:gridSpan w:val="3"/>
            <w:shd w:val="clear" w:color="auto" w:fill="5A913C"/>
            <w:tcMar>
              <w:left w:w="108" w:type="dxa"/>
            </w:tcMar>
          </w:tcPr>
          <w:p w14:paraId="5EADA600" w14:textId="78B18627" w:rsidR="006E00C1" w:rsidRPr="006445F9" w:rsidRDefault="00F740AB" w:rsidP="006E00C1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BREAK</w:t>
            </w:r>
          </w:p>
        </w:tc>
      </w:tr>
      <w:tr w:rsidR="006E00C1" w:rsidRPr="006445F9" w14:paraId="2F8CB9B9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0D3E0BA" w14:textId="00A5B54C" w:rsidR="006E00C1" w:rsidRPr="006445F9" w:rsidRDefault="006E00C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lastRenderedPageBreak/>
              <w:t>5.</w:t>
            </w:r>
            <w:r w:rsidR="009F0F0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2D1536E2" w14:textId="16271C77" w:rsidR="00E751AC" w:rsidRPr="006445F9" w:rsidRDefault="00967E27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Meeting Dates for 22/23</w:t>
            </w:r>
          </w:p>
          <w:p w14:paraId="5FC9DE29" w14:textId="77777777" w:rsidR="00FD0CAF" w:rsidRDefault="00FD0CAF" w:rsidP="00001F8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19D076" w14:textId="299F65DC" w:rsidR="00DE7D11" w:rsidRDefault="00DE7D11" w:rsidP="00001F8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MH ran through dates with members to agree upon for future meetings for the coming year.</w:t>
            </w:r>
          </w:p>
          <w:p w14:paraId="7BE5E307" w14:textId="77777777" w:rsidR="00DE7D11" w:rsidRDefault="00DE7D11" w:rsidP="00001F8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D03DF1" w14:textId="0BC01FC3" w:rsidR="008908E8" w:rsidRDefault="008908E8" w:rsidP="00F66CD4">
            <w:pPr>
              <w:pStyle w:val="Header"/>
              <w:numPr>
                <w:ilvl w:val="0"/>
                <w:numId w:val="30"/>
              </w:numPr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94772830"/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F66CD4">
              <w:rPr>
                <w:rFonts w:ascii="Arial" w:hAnsi="Arial" w:cs="Arial"/>
                <w:bCs/>
                <w:sz w:val="18"/>
                <w:szCs w:val="18"/>
              </w:rPr>
              <w:t>th April</w:t>
            </w:r>
          </w:p>
          <w:p w14:paraId="652AFBAE" w14:textId="41A73F2A" w:rsidR="00F66CD4" w:rsidRDefault="00F66CD4" w:rsidP="00F66CD4">
            <w:pPr>
              <w:pStyle w:val="Header"/>
              <w:numPr>
                <w:ilvl w:val="0"/>
                <w:numId w:val="30"/>
              </w:numPr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19th May</w:t>
            </w:r>
          </w:p>
          <w:p w14:paraId="4C9078B2" w14:textId="41605781" w:rsidR="00F66CD4" w:rsidRDefault="00F66CD4" w:rsidP="00F66CD4">
            <w:pPr>
              <w:pStyle w:val="Header"/>
              <w:numPr>
                <w:ilvl w:val="0"/>
                <w:numId w:val="30"/>
              </w:numPr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7th July</w:t>
            </w:r>
          </w:p>
          <w:p w14:paraId="1C57BB5F" w14:textId="73BDD87D" w:rsidR="00F66CD4" w:rsidRDefault="00F66CD4" w:rsidP="00F66CD4">
            <w:pPr>
              <w:pStyle w:val="Header"/>
              <w:numPr>
                <w:ilvl w:val="0"/>
                <w:numId w:val="30"/>
              </w:numPr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8th September</w:t>
            </w:r>
          </w:p>
          <w:p w14:paraId="58CC3B20" w14:textId="3AE9814D" w:rsidR="00F66CD4" w:rsidRDefault="009921E5" w:rsidP="00F66CD4">
            <w:pPr>
              <w:pStyle w:val="Header"/>
              <w:numPr>
                <w:ilvl w:val="0"/>
                <w:numId w:val="30"/>
              </w:numPr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20th October</w:t>
            </w:r>
          </w:p>
          <w:p w14:paraId="748CD168" w14:textId="0745F90C" w:rsidR="009921E5" w:rsidRDefault="00395127" w:rsidP="00F66CD4">
            <w:pPr>
              <w:pStyle w:val="Header"/>
              <w:numPr>
                <w:ilvl w:val="0"/>
                <w:numId w:val="30"/>
              </w:numPr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1st December</w:t>
            </w:r>
          </w:p>
          <w:p w14:paraId="3B1392CC" w14:textId="721699C4" w:rsidR="00395127" w:rsidRDefault="00BB57C6" w:rsidP="00F66CD4">
            <w:pPr>
              <w:pStyle w:val="Header"/>
              <w:numPr>
                <w:ilvl w:val="0"/>
                <w:numId w:val="30"/>
              </w:numPr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12th January</w:t>
            </w:r>
          </w:p>
          <w:p w14:paraId="2C81F4A3" w14:textId="7B25920E" w:rsidR="00BB57C6" w:rsidRDefault="00BB57C6" w:rsidP="00F66CD4">
            <w:pPr>
              <w:pStyle w:val="Header"/>
              <w:numPr>
                <w:ilvl w:val="0"/>
                <w:numId w:val="30"/>
              </w:numPr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2nd March</w:t>
            </w:r>
          </w:p>
          <w:bookmarkEnd w:id="0"/>
          <w:p w14:paraId="2396F3EE" w14:textId="77777777" w:rsidR="00BB57C6" w:rsidRDefault="00BB57C6" w:rsidP="00BB57C6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84DDD8" w14:textId="77777777" w:rsidR="0051438C" w:rsidRPr="0095079A" w:rsidRDefault="00602565" w:rsidP="00BB57C6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079A">
              <w:rPr>
                <w:rFonts w:ascii="Arial" w:hAnsi="Arial" w:cs="Arial"/>
                <w:b/>
                <w:sz w:val="18"/>
                <w:szCs w:val="18"/>
              </w:rPr>
              <w:t>TW to add these dates to the website</w:t>
            </w:r>
            <w:r w:rsidR="0051438C" w:rsidRPr="0095079A">
              <w:rPr>
                <w:rFonts w:ascii="Arial" w:hAnsi="Arial" w:cs="Arial"/>
                <w:b/>
                <w:sz w:val="18"/>
                <w:szCs w:val="18"/>
              </w:rPr>
              <w:t xml:space="preserve"> and send out calendar invites to members.</w:t>
            </w:r>
          </w:p>
          <w:p w14:paraId="1EE57AD4" w14:textId="77777777" w:rsidR="0051438C" w:rsidRPr="0095079A" w:rsidRDefault="0051438C" w:rsidP="004F62C9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372848" w14:textId="2DE654A2" w:rsidR="004F62C9" w:rsidRPr="0095079A" w:rsidRDefault="004F62C9" w:rsidP="004F62C9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079A">
              <w:rPr>
                <w:rFonts w:ascii="Arial" w:hAnsi="Arial" w:cs="Arial"/>
                <w:b/>
                <w:sz w:val="18"/>
                <w:szCs w:val="18"/>
              </w:rPr>
              <w:t>MH to book Hope Street</w:t>
            </w:r>
            <w:r w:rsidR="0051438C" w:rsidRPr="0095079A">
              <w:rPr>
                <w:rFonts w:ascii="Arial" w:hAnsi="Arial" w:cs="Arial"/>
                <w:b/>
                <w:sz w:val="18"/>
                <w:szCs w:val="18"/>
              </w:rPr>
              <w:t xml:space="preserve"> Hotel for the aforementioned dates.</w:t>
            </w:r>
          </w:p>
          <w:p w14:paraId="6B6122C6" w14:textId="583EF957" w:rsidR="002F498B" w:rsidRPr="006445F9" w:rsidRDefault="002F498B" w:rsidP="009F0F04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896D622" w14:textId="77777777" w:rsidR="00543130" w:rsidRDefault="00543130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EFC98F5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D90355D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D571A12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997DE02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C997DE0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386F9D9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BA5D9A7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39D98C3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021061C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99C8236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3FD6B6F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  <w:p w14:paraId="2531A009" w14:textId="77777777" w:rsidR="0051438C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87FF2A8" w14:textId="65D441B9" w:rsidR="0051438C" w:rsidRPr="006445F9" w:rsidRDefault="0051438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MH </w:t>
            </w:r>
          </w:p>
        </w:tc>
      </w:tr>
      <w:tr w:rsidR="00E751AC" w:rsidRPr="006445F9" w14:paraId="6D01E78D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7C44A31" w14:textId="300AB78F" w:rsidR="00E751AC" w:rsidRPr="006445F9" w:rsidRDefault="00E751AC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9F0F0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9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144C9D9C" w14:textId="308C33EF" w:rsidR="00E751AC" w:rsidRPr="006445F9" w:rsidRDefault="00D90118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Health Protection Board Update</w:t>
            </w:r>
          </w:p>
          <w:p w14:paraId="785248A6" w14:textId="0A234822" w:rsidR="00E751AC" w:rsidRPr="006445F9" w:rsidRDefault="00E751AC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5B5C2650" w14:textId="6ABE8E81" w:rsidR="003A3F88" w:rsidRDefault="004B3FB4" w:rsidP="00D90118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Due to the absence of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JDav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95079A">
              <w:rPr>
                <w:rFonts w:ascii="Arial" w:hAnsi="Arial" w:cs="Arial"/>
                <w:b/>
                <w:sz w:val="18"/>
                <w:szCs w:val="18"/>
              </w:rPr>
              <w:t xml:space="preserve">TW has been asked to email </w:t>
            </w:r>
            <w:proofErr w:type="spellStart"/>
            <w:r w:rsidRPr="0095079A">
              <w:rPr>
                <w:rFonts w:ascii="Arial" w:hAnsi="Arial" w:cs="Arial"/>
                <w:b/>
                <w:sz w:val="18"/>
                <w:szCs w:val="18"/>
              </w:rPr>
              <w:t>JDav</w:t>
            </w:r>
            <w:proofErr w:type="spellEnd"/>
            <w:r w:rsidRPr="0095079A">
              <w:rPr>
                <w:rFonts w:ascii="Arial" w:hAnsi="Arial" w:cs="Arial"/>
                <w:b/>
                <w:sz w:val="18"/>
                <w:szCs w:val="18"/>
              </w:rPr>
              <w:t xml:space="preserve"> and request </w:t>
            </w:r>
            <w:r w:rsidR="00F62425" w:rsidRPr="0095079A">
              <w:rPr>
                <w:rFonts w:ascii="Arial" w:hAnsi="Arial" w:cs="Arial"/>
                <w:b/>
                <w:sz w:val="18"/>
                <w:szCs w:val="18"/>
              </w:rPr>
              <w:t>minutes from all the HPB</w:t>
            </w:r>
            <w:r w:rsidR="001A420A" w:rsidRPr="0095079A">
              <w:rPr>
                <w:rFonts w:ascii="Arial" w:hAnsi="Arial" w:cs="Arial"/>
                <w:b/>
                <w:sz w:val="18"/>
                <w:szCs w:val="18"/>
              </w:rPr>
              <w:t xml:space="preserve"> meetings between the dates of </w:t>
            </w:r>
            <w:r w:rsidR="0095079A" w:rsidRPr="0095079A">
              <w:rPr>
                <w:rFonts w:ascii="Arial" w:hAnsi="Arial" w:cs="Arial"/>
                <w:b/>
                <w:sz w:val="18"/>
                <w:szCs w:val="18"/>
              </w:rPr>
              <w:t>25th</w:t>
            </w:r>
            <w:r w:rsidR="00F06C65">
              <w:rPr>
                <w:rFonts w:ascii="Arial" w:hAnsi="Arial" w:cs="Arial"/>
                <w:b/>
                <w:sz w:val="18"/>
                <w:szCs w:val="18"/>
              </w:rPr>
              <w:t xml:space="preserve"> of</w:t>
            </w:r>
            <w:r w:rsidR="0095079A" w:rsidRPr="0095079A">
              <w:rPr>
                <w:rFonts w:ascii="Arial" w:hAnsi="Arial" w:cs="Arial"/>
                <w:b/>
                <w:sz w:val="18"/>
                <w:szCs w:val="18"/>
              </w:rPr>
              <w:t xml:space="preserve"> November 2021 to the </w:t>
            </w:r>
            <w:r w:rsidR="00F06C65" w:rsidRPr="0095079A">
              <w:rPr>
                <w:rFonts w:ascii="Arial" w:hAnsi="Arial" w:cs="Arial"/>
                <w:b/>
                <w:sz w:val="18"/>
                <w:szCs w:val="18"/>
              </w:rPr>
              <w:t>13th of</w:t>
            </w:r>
            <w:r w:rsidR="0095079A" w:rsidRPr="0095079A">
              <w:rPr>
                <w:rFonts w:ascii="Arial" w:hAnsi="Arial" w:cs="Arial"/>
                <w:b/>
                <w:sz w:val="18"/>
                <w:szCs w:val="18"/>
              </w:rPr>
              <w:t xml:space="preserve"> January 2022.</w:t>
            </w:r>
          </w:p>
          <w:p w14:paraId="605EE5C8" w14:textId="0F44BEE6" w:rsidR="001C4A47" w:rsidRPr="006445F9" w:rsidRDefault="001C4A47" w:rsidP="00D90118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0D11FEE1" w14:textId="77777777" w:rsidR="00E751AC" w:rsidRDefault="00E751A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E9C8414" w14:textId="77777777" w:rsidR="00B20BEC" w:rsidRDefault="00B20BEC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3A21B66" w14:textId="6514C7B2" w:rsidR="0095079A" w:rsidRPr="006445F9" w:rsidRDefault="0095079A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</w:tc>
      </w:tr>
      <w:tr w:rsidR="00E751AC" w:rsidRPr="006445F9" w14:paraId="0698C296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7428104A" w14:textId="377CB341" w:rsidR="00E751AC" w:rsidRPr="006445F9" w:rsidRDefault="00E751AC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</w:t>
            </w:r>
            <w:r w:rsidR="009F0F0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38F112A" w14:textId="6C7C79C2" w:rsidR="00E751AC" w:rsidRPr="006445F9" w:rsidRDefault="00967E27" w:rsidP="00E751AC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Contracts Update</w:t>
            </w:r>
          </w:p>
          <w:p w14:paraId="75C5B61A" w14:textId="77777777" w:rsidR="006205E2" w:rsidRDefault="006205E2" w:rsidP="00894553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102E9" w14:textId="3A632AC5" w:rsidR="0092766A" w:rsidRPr="00866A42" w:rsidRDefault="0092766A" w:rsidP="0092766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Members reviewed a minor change relocation application in Tuebrook, where an existing contract is proposing to move into a closing pharmacy site. MH confirmed these meets regulations and the committee had no comments to make on this.</w:t>
            </w:r>
          </w:p>
          <w:p w14:paraId="4005E763" w14:textId="3177BC44" w:rsidR="00491312" w:rsidRPr="00866A42" w:rsidRDefault="00491312" w:rsidP="0092766A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73385A08" w14:textId="77777777" w:rsidR="00DD5813" w:rsidRDefault="00DD5813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1FDBA9C" w14:textId="77777777" w:rsidR="001E4086" w:rsidRDefault="001E4086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D8A8839" w14:textId="1E4F559E" w:rsidR="001E4086" w:rsidRPr="006445F9" w:rsidRDefault="001E4086" w:rsidP="000C1A89">
            <w:pPr>
              <w:spacing w:after="0" w:line="360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62CA9F94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6D7472B0" w14:textId="79BB8618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6E67BA"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  <w:r w:rsidR="009F0F0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2760AF78" w14:textId="40C8154B" w:rsidR="006A2D8D" w:rsidRPr="006445F9" w:rsidRDefault="005F0C5B">
            <w:pPr>
              <w:spacing w:after="0" w:line="288" w:lineRule="auto"/>
              <w:rPr>
                <w:rFonts w:ascii="Arial" w:hAnsi="Arial" w:cs="Arial"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color w:val="5A913C"/>
                <w:sz w:val="18"/>
                <w:szCs w:val="18"/>
              </w:rPr>
              <w:t>Officer Reports</w:t>
            </w:r>
          </w:p>
          <w:p w14:paraId="308E2416" w14:textId="77777777" w:rsidR="005F0C5B" w:rsidRDefault="005F0C5B" w:rsidP="005F0C5B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EF32E4" w14:textId="77777777" w:rsidR="005F0C5B" w:rsidRDefault="007C253C" w:rsidP="005F0C5B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Reports were circulated prior to the meeting. Members had no further comments or questions.</w:t>
            </w:r>
          </w:p>
          <w:p w14:paraId="246FFED4" w14:textId="555B9EFD" w:rsidR="007C253C" w:rsidRPr="006445F9" w:rsidRDefault="007C253C" w:rsidP="005F0C5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778FCD79" w14:textId="1E95C5EC" w:rsidR="00C31C14" w:rsidRPr="006445F9" w:rsidRDefault="00C31C14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4BB5CB98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258DE17" w14:textId="02BB49DD" w:rsidR="006A2D8D" w:rsidRPr="006445F9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6E67BA" w:rsidRPr="006445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  <w:r w:rsidR="002B2FC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13A742F8" w14:textId="0F6C45BC" w:rsidR="00CD3547" w:rsidRPr="006445F9" w:rsidRDefault="002B2FC2" w:rsidP="006E00C1">
            <w:pPr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Regional Joint Working Group Update</w:t>
            </w:r>
          </w:p>
          <w:p w14:paraId="34961D98" w14:textId="0FCAC221" w:rsidR="004F7CAE" w:rsidRDefault="004F7CAE" w:rsidP="006E00C1">
            <w:pPr>
              <w:spacing w:after="0" w:line="288" w:lineRule="auto"/>
              <w:rPr>
                <w:rFonts w:ascii="Arial" w:hAnsi="Arial" w:cs="Arial"/>
                <w:color w:val="5A913C"/>
                <w:sz w:val="18"/>
                <w:szCs w:val="18"/>
              </w:rPr>
            </w:pPr>
          </w:p>
          <w:p w14:paraId="20D2E303" w14:textId="77777777" w:rsidR="00DB53F3" w:rsidRDefault="007C253C" w:rsidP="009F0F04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Reports were circulated prior to the meeting. Members had no further comments or questions.</w:t>
            </w:r>
          </w:p>
          <w:p w14:paraId="06EA15F8" w14:textId="11345CA5" w:rsidR="007C253C" w:rsidRPr="006445F9" w:rsidRDefault="007C253C" w:rsidP="009F0F04">
            <w:pPr>
              <w:spacing w:after="0" w:line="288" w:lineRule="auto"/>
              <w:rPr>
                <w:rFonts w:ascii="Arial" w:hAnsi="Arial" w:cs="Arial"/>
                <w:color w:val="5A913C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5D5973A1" w14:textId="2A76026C" w:rsidR="00592C72" w:rsidRPr="006445F9" w:rsidRDefault="0026250B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445F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C30806" w:rsidRPr="006445F9" w14:paraId="49CFD3CB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45B5126B" w14:textId="0EF9DA26" w:rsidR="00C30806" w:rsidRPr="006445F9" w:rsidRDefault="00242D4F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</w:t>
            </w:r>
            <w:r w:rsidR="002B2FC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41D523B9" w14:textId="75447B79" w:rsidR="00242D4F" w:rsidRDefault="002524E1" w:rsidP="00C30806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Forthcoming Meeting Attendance</w:t>
            </w:r>
          </w:p>
          <w:p w14:paraId="471CDA41" w14:textId="77777777" w:rsidR="002B1DC0" w:rsidRDefault="002B1DC0" w:rsidP="00C30806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278A23AE" w14:textId="77777777" w:rsidR="00E70E25" w:rsidRDefault="00C80C0E" w:rsidP="007C253C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80C0E">
              <w:rPr>
                <w:rFonts w:ascii="Arial" w:hAnsi="Arial" w:cs="Arial"/>
                <w:bCs/>
                <w:sz w:val="18"/>
                <w:szCs w:val="18"/>
              </w:rPr>
              <w:t>MH is able to attend meetings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at the moment but will ask if he needs assistance</w:t>
            </w:r>
            <w:r w:rsidR="007C25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E905AE0" w14:textId="096CA1DC" w:rsidR="0092766A" w:rsidRDefault="0092766A" w:rsidP="007C253C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12FB3292" w14:textId="77777777" w:rsidR="00C30806" w:rsidRPr="006445F9" w:rsidRDefault="00C30806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C30806" w:rsidRPr="006445F9" w14:paraId="64B03439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5C27EB7" w14:textId="7ABFC68A" w:rsidR="00C30806" w:rsidRPr="006445F9" w:rsidRDefault="00242D4F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lastRenderedPageBreak/>
              <w:t>5.1</w:t>
            </w:r>
            <w:r w:rsidR="002524E1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8C449BD" w14:textId="619962F2" w:rsidR="00C30806" w:rsidRDefault="00242D4F" w:rsidP="00C30806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A913C"/>
                <w:sz w:val="18"/>
                <w:szCs w:val="18"/>
              </w:rPr>
              <w:t>Forthcoming</w:t>
            </w:r>
            <w:r w:rsidR="002524E1">
              <w:rPr>
                <w:rFonts w:ascii="Arial" w:hAnsi="Arial" w:cs="Arial"/>
                <w:bCs/>
                <w:color w:val="5A913C"/>
                <w:sz w:val="18"/>
                <w:szCs w:val="18"/>
              </w:rPr>
              <w:t xml:space="preserve"> Holidays</w:t>
            </w:r>
          </w:p>
          <w:p w14:paraId="356CF3DB" w14:textId="77777777" w:rsidR="00A62336" w:rsidRDefault="00A62336" w:rsidP="009F0F04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  <w:p w14:paraId="725195DA" w14:textId="0700CBCC" w:rsidR="00E70E25" w:rsidRDefault="003101F6" w:rsidP="009F0F04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JM –</w:t>
            </w:r>
            <w:r w:rsidR="001F755D">
              <w:rPr>
                <w:rFonts w:ascii="Arial" w:hAnsi="Arial" w:cs="Arial"/>
                <w:bCs/>
                <w:sz w:val="18"/>
                <w:szCs w:val="18"/>
              </w:rPr>
              <w:t xml:space="preserve"> 14th to 18th Feb</w:t>
            </w:r>
          </w:p>
          <w:p w14:paraId="1BEFB0CD" w14:textId="75EC0AE9" w:rsidR="003101F6" w:rsidRDefault="003101F6" w:rsidP="009F0F04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JDev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First week of Feb</w:t>
            </w:r>
          </w:p>
          <w:p w14:paraId="13186092" w14:textId="75408211" w:rsidR="005E3C42" w:rsidRDefault="005E3C42" w:rsidP="009F0F04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LD – 9th to 11th Feb</w:t>
            </w:r>
          </w:p>
          <w:p w14:paraId="72160EF6" w14:textId="5245F189" w:rsidR="001F755D" w:rsidRPr="00C80C0E" w:rsidRDefault="001F755D" w:rsidP="009F0F04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 – 21st to 25th Feb</w:t>
            </w:r>
          </w:p>
          <w:p w14:paraId="6183EEDF" w14:textId="2FD3FB04" w:rsidR="00E70E25" w:rsidRDefault="00E70E25" w:rsidP="009F0F04">
            <w:pPr>
              <w:tabs>
                <w:tab w:val="left" w:pos="1139"/>
              </w:tabs>
              <w:spacing w:after="0" w:line="288" w:lineRule="auto"/>
              <w:rPr>
                <w:rFonts w:ascii="Arial" w:hAnsi="Arial" w:cs="Arial"/>
                <w:bCs/>
                <w:color w:val="5A913C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1D6FCA4A" w14:textId="77777777" w:rsidR="00C30806" w:rsidRPr="006445F9" w:rsidRDefault="00C30806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5CB277D4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2B4C4D70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29438BCB" w14:textId="0EADC611" w:rsidR="006A2D8D" w:rsidRPr="006B09BC" w:rsidRDefault="000F5533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Finance 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1F56B6E0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5B83FAC8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45ABF2A8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0932BFA7" w14:textId="78156E93" w:rsidR="008A4CA1" w:rsidRPr="006445F9" w:rsidRDefault="00D90118" w:rsidP="00FD7B91">
            <w:pPr>
              <w:spacing w:after="0" w:line="288" w:lineRule="auto"/>
              <w:rPr>
                <w:rFonts w:ascii="Arial" w:hAnsi="Arial" w:cs="Arial"/>
                <w:color w:val="5A913C"/>
                <w:sz w:val="18"/>
                <w:szCs w:val="18"/>
              </w:rPr>
            </w:pPr>
            <w:r>
              <w:rPr>
                <w:rFonts w:ascii="Arial" w:hAnsi="Arial" w:cs="Arial"/>
                <w:color w:val="5A913C"/>
                <w:sz w:val="18"/>
                <w:szCs w:val="18"/>
              </w:rPr>
              <w:t xml:space="preserve">Treasurer’s Report </w:t>
            </w:r>
          </w:p>
          <w:p w14:paraId="4539978E" w14:textId="77777777" w:rsidR="00433099" w:rsidRDefault="00433099" w:rsidP="00D90118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46F9CC0A" w14:textId="6B78D3E5" w:rsidR="002524E1" w:rsidRDefault="007C253C" w:rsidP="00D90118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JF was not present in this meeting but had sent the report prior with notes. </w:t>
            </w:r>
            <w:r w:rsidR="00DC6965">
              <w:rPr>
                <w:rFonts w:ascii="Arial" w:hAnsi="Arial" w:cs="Arial"/>
                <w:sz w:val="18"/>
                <w:szCs w:val="18"/>
              </w:rPr>
              <w:t>The accounts are looking healthy and we have made good progress with further reducing our costs and increasing our “value for money”.</w:t>
            </w:r>
          </w:p>
          <w:p w14:paraId="0BE847FF" w14:textId="0E3A81F1" w:rsidR="00433099" w:rsidRPr="00E346C1" w:rsidRDefault="00433099" w:rsidP="009F0F04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92543C3" w14:textId="77777777" w:rsidR="00857926" w:rsidRDefault="00857926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6FC1C91" w14:textId="77777777" w:rsidR="00E92C90" w:rsidRDefault="00E92C9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91EBEA0" w14:textId="047232F7" w:rsidR="00E92C90" w:rsidRPr="006445F9" w:rsidRDefault="00E92C9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1D3EFDD8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7138B1C1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270836EB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Any Other Business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012FAE51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024E2D61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49D0597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79FC7D28" w14:textId="201DBE75" w:rsidR="00F62EA8" w:rsidRDefault="00762B11" w:rsidP="009F0F04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MH </w:t>
            </w:r>
            <w:r w:rsidR="001B3C64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to add</w:t>
            </w:r>
            <w:r w:rsidR="003E762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new computer</w:t>
            </w:r>
            <w:r w:rsidR="001B3C64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devices to Asset Register</w:t>
            </w:r>
            <w:r w:rsidR="003E762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.</w:t>
            </w:r>
          </w:p>
          <w:p w14:paraId="734F2705" w14:textId="30205144" w:rsidR="009F0F04" w:rsidRDefault="0007277C" w:rsidP="009F0F04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DB to circulate slides henceforth </w:t>
            </w:r>
            <w:r w:rsidR="009A6ADB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for governance reasons as an alternative to an Officers Report</w:t>
            </w:r>
            <w:r w:rsidR="003E7629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.</w:t>
            </w:r>
          </w:p>
          <w:p w14:paraId="4ED803EC" w14:textId="62DA7179" w:rsidR="00906398" w:rsidRPr="006B2395" w:rsidRDefault="0039215B" w:rsidP="009F0F04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6B23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MH received notification that </w:t>
            </w:r>
            <w:r w:rsidR="003E2F94" w:rsidRPr="006B23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“Taxi to the </w:t>
            </w:r>
            <w:proofErr w:type="spellStart"/>
            <w:r w:rsidR="003E2F94" w:rsidRPr="006B23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Vaxi</w:t>
            </w:r>
            <w:proofErr w:type="spellEnd"/>
            <w:r w:rsidR="003E2F94" w:rsidRPr="006B23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” is now ready to go</w:t>
            </w:r>
            <w:r w:rsidR="003E7629" w:rsidRPr="006B23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.</w:t>
            </w:r>
          </w:p>
          <w:p w14:paraId="66EC20B9" w14:textId="2B5EEA4C" w:rsidR="009A6ADB" w:rsidRPr="00D90118" w:rsidRDefault="009A6ADB" w:rsidP="009F0F04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2897934D" w14:textId="04016DB9" w:rsidR="00C11F0B" w:rsidRDefault="003E7629" w:rsidP="00D90118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Action – MH</w:t>
            </w:r>
          </w:p>
          <w:p w14:paraId="0BB03782" w14:textId="6F68AE93" w:rsidR="003E7629" w:rsidRPr="006445F9" w:rsidRDefault="003E7629" w:rsidP="00D90118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Action – DB</w:t>
            </w:r>
          </w:p>
        </w:tc>
      </w:tr>
      <w:tr w:rsidR="006A2D8D" w:rsidRPr="006445F9" w14:paraId="2DA71C0E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0C2F89BB" w14:textId="77777777" w:rsidR="006A2D8D" w:rsidRPr="006B09BC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16C373DA" w14:textId="77777777" w:rsidR="006A2D8D" w:rsidRPr="006445F9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Date and Time of Next Meeting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63401D0B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6445F9" w14:paraId="12852154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7EEC1A33" w14:textId="77777777" w:rsidR="006A2D8D" w:rsidRPr="006445F9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36AF08A8" w14:textId="77777777" w:rsidR="002B1DC0" w:rsidRDefault="003E7629" w:rsidP="009F0F04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3rd of March 2022 @ Hope Street Hotel – 9:30am to 4:00pm</w:t>
            </w:r>
          </w:p>
          <w:p w14:paraId="42B623EB" w14:textId="75180CC6" w:rsidR="006B2395" w:rsidRPr="006445F9" w:rsidRDefault="006B2395" w:rsidP="009F0F04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608CBEEB" w14:textId="7EE1E1E3" w:rsidR="00593ED3" w:rsidRPr="006445F9" w:rsidRDefault="00593ED3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</w:tbl>
    <w:p w14:paraId="44DFFD24" w14:textId="5FFF28D1" w:rsidR="00593ED3" w:rsidRDefault="00593ED3">
      <w:pPr>
        <w:rPr>
          <w:rFonts w:ascii="Arial" w:hAnsi="Arial" w:cs="Arial"/>
          <w:sz w:val="18"/>
          <w:szCs w:val="18"/>
        </w:rPr>
      </w:pPr>
    </w:p>
    <w:p w14:paraId="2225D5C7" w14:textId="6DA56E3D" w:rsidR="00593ED3" w:rsidRDefault="00593ED3">
      <w:pPr>
        <w:rPr>
          <w:rFonts w:ascii="Arial" w:hAnsi="Arial" w:cs="Arial"/>
          <w:sz w:val="18"/>
          <w:szCs w:val="18"/>
        </w:rPr>
      </w:pPr>
    </w:p>
    <w:p w14:paraId="2ED01FCC" w14:textId="01609135" w:rsidR="00FB2D74" w:rsidRDefault="00FB2D74">
      <w:pPr>
        <w:rPr>
          <w:rFonts w:ascii="Arial" w:hAnsi="Arial" w:cs="Arial"/>
          <w:sz w:val="18"/>
          <w:szCs w:val="18"/>
        </w:rPr>
      </w:pPr>
    </w:p>
    <w:p w14:paraId="33311582" w14:textId="77777777" w:rsidR="00C11F0B" w:rsidRDefault="00C11F0B">
      <w:pPr>
        <w:rPr>
          <w:rFonts w:ascii="Arial" w:hAnsi="Arial" w:cs="Arial"/>
          <w:sz w:val="18"/>
          <w:szCs w:val="18"/>
        </w:rPr>
      </w:pPr>
    </w:p>
    <w:p w14:paraId="39906688" w14:textId="77777777" w:rsidR="005E18F1" w:rsidRDefault="005E18F1">
      <w:pPr>
        <w:rPr>
          <w:rFonts w:ascii="Arial" w:hAnsi="Arial" w:cs="Arial"/>
          <w:sz w:val="18"/>
          <w:szCs w:val="18"/>
        </w:rPr>
      </w:pPr>
    </w:p>
    <w:p w14:paraId="4FE9BEC5" w14:textId="77777777" w:rsidR="005E18F1" w:rsidRDefault="005E18F1">
      <w:pPr>
        <w:rPr>
          <w:rFonts w:ascii="Arial" w:hAnsi="Arial" w:cs="Arial"/>
          <w:sz w:val="18"/>
          <w:szCs w:val="18"/>
        </w:rPr>
      </w:pPr>
    </w:p>
    <w:p w14:paraId="73FC5BF5" w14:textId="77777777" w:rsidR="003E7629" w:rsidRDefault="003E7629">
      <w:pPr>
        <w:rPr>
          <w:rFonts w:ascii="Arial" w:hAnsi="Arial" w:cs="Arial"/>
          <w:sz w:val="18"/>
          <w:szCs w:val="18"/>
        </w:rPr>
      </w:pPr>
    </w:p>
    <w:p w14:paraId="568C4B43" w14:textId="77777777" w:rsidR="005E18F1" w:rsidRDefault="005E18F1">
      <w:pPr>
        <w:rPr>
          <w:rFonts w:ascii="Arial" w:hAnsi="Arial" w:cs="Arial"/>
          <w:sz w:val="18"/>
          <w:szCs w:val="18"/>
        </w:rPr>
      </w:pPr>
    </w:p>
    <w:p w14:paraId="54F06B50" w14:textId="77777777" w:rsidR="005E18F1" w:rsidRDefault="005E18F1">
      <w:pPr>
        <w:rPr>
          <w:rFonts w:ascii="Arial" w:hAnsi="Arial" w:cs="Arial"/>
          <w:sz w:val="18"/>
          <w:szCs w:val="18"/>
        </w:rPr>
      </w:pPr>
    </w:p>
    <w:p w14:paraId="2948DEBF" w14:textId="77777777" w:rsidR="005E18F1" w:rsidRDefault="005E18F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4"/>
        <w:gridCol w:w="10206"/>
        <w:gridCol w:w="1566"/>
        <w:gridCol w:w="1282"/>
      </w:tblGrid>
      <w:tr w:rsidR="00593ED3" w:rsidRPr="006445F9" w14:paraId="3D7D19A3" w14:textId="77777777" w:rsidTr="00C607C4">
        <w:tc>
          <w:tcPr>
            <w:tcW w:w="894" w:type="dxa"/>
            <w:shd w:val="clear" w:color="auto" w:fill="5A913C"/>
            <w:tcMar>
              <w:left w:w="108" w:type="dxa"/>
            </w:tcMar>
          </w:tcPr>
          <w:p w14:paraId="372E3665" w14:textId="77777777" w:rsidR="00593ED3" w:rsidRPr="006B09BC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6" w:type="dxa"/>
            <w:shd w:val="clear" w:color="auto" w:fill="5A913C"/>
            <w:tcMar>
              <w:left w:w="108" w:type="dxa"/>
            </w:tcMar>
          </w:tcPr>
          <w:p w14:paraId="02E989AD" w14:textId="77777777" w:rsidR="00593ED3" w:rsidRPr="006B09BC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566" w:type="dxa"/>
            <w:shd w:val="clear" w:color="auto" w:fill="5A913C"/>
            <w:tcMar>
              <w:left w:w="108" w:type="dxa"/>
            </w:tcMar>
          </w:tcPr>
          <w:p w14:paraId="5453622D" w14:textId="77777777" w:rsidR="00593ED3" w:rsidRPr="006B09BC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Person</w:t>
            </w:r>
          </w:p>
        </w:tc>
        <w:tc>
          <w:tcPr>
            <w:tcW w:w="1282" w:type="dxa"/>
            <w:shd w:val="clear" w:color="auto" w:fill="5A913C"/>
            <w:tcMar>
              <w:left w:w="108" w:type="dxa"/>
            </w:tcMar>
          </w:tcPr>
          <w:p w14:paraId="1DEA3843" w14:textId="77777777" w:rsidR="00593ED3" w:rsidRPr="006B09BC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B0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Update</w:t>
            </w:r>
          </w:p>
        </w:tc>
      </w:tr>
      <w:tr w:rsidR="00593ED3" w:rsidRPr="00B863FB" w14:paraId="7B0E7004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034D5E02" w14:textId="7C73EF65" w:rsidR="00593ED3" w:rsidRPr="00B863FB" w:rsidRDefault="003E7629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4A1C1365" w14:textId="103B7D7D" w:rsidR="00593ED3" w:rsidRPr="00B863FB" w:rsidRDefault="003E7629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members regarding the need to inform absences from meetings at least 7 days prior to the meeting</w:t>
            </w:r>
            <w:r w:rsidR="00DC6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3220EB07" w14:textId="6E948634" w:rsidR="00593ED3" w:rsidRPr="00B863FB" w:rsidRDefault="0002497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33E53426" w14:textId="440205C0" w:rsidR="00593ED3" w:rsidRPr="00B863FB" w:rsidRDefault="0002497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</w:t>
            </w:r>
          </w:p>
        </w:tc>
      </w:tr>
      <w:tr w:rsidR="007B3E1F" w:rsidRPr="00B863FB" w14:paraId="546BD5CC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188E1C6" w14:textId="50A861A9" w:rsidR="007B3E1F" w:rsidRPr="00B863FB" w:rsidRDefault="0002497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1B4A20E7" w14:textId="5549CFA5" w:rsidR="007B3E1F" w:rsidRPr="00B863FB" w:rsidRDefault="0002497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 minutes to the website</w:t>
            </w:r>
            <w:r w:rsidR="00DC6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05DD0BB3" w14:textId="105F93C9" w:rsidR="007B3E1F" w:rsidRPr="00B863FB" w:rsidRDefault="0002497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0C1673F9" w14:textId="240F9D6B" w:rsidR="007B3E1F" w:rsidRPr="00B863FB" w:rsidRDefault="0002497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</w:t>
            </w:r>
          </w:p>
        </w:tc>
      </w:tr>
      <w:tr w:rsidR="007B3E1F" w:rsidRPr="00B863FB" w14:paraId="5AB768A2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F373B55" w14:textId="14A5B830" w:rsidR="007B3E1F" w:rsidRPr="00B863FB" w:rsidRDefault="0002497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74EBFA1A" w14:textId="0BAFBF5E" w:rsidR="007B3E1F" w:rsidRPr="00B863FB" w:rsidRDefault="00024970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 contractors of the </w:t>
            </w:r>
            <w:r w:rsidR="00E20EFE">
              <w:rPr>
                <w:rFonts w:ascii="Arial" w:hAnsi="Arial" w:cs="Arial"/>
                <w:sz w:val="18"/>
                <w:szCs w:val="18"/>
              </w:rPr>
              <w:t>delay in a new NMS Guide. Then circulate when it’s ready</w:t>
            </w:r>
            <w:r w:rsidR="00DC6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1BE6A990" w14:textId="0EF78BB0" w:rsidR="007B3E1F" w:rsidRPr="00B863FB" w:rsidRDefault="00E20EFE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7B03C55D" w14:textId="77777777" w:rsidR="007B3E1F" w:rsidRPr="00B863FB" w:rsidRDefault="007B3E1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E1F" w:rsidRPr="00B863FB" w14:paraId="13DF7749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5287EC42" w14:textId="166139A6" w:rsidR="007B3E1F" w:rsidRPr="00B863FB" w:rsidRDefault="00E20EFE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437F6EF3" w14:textId="704D2521" w:rsidR="007B3E1F" w:rsidRPr="00B863FB" w:rsidRDefault="00C27D3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Adam Irvine and ask to be added to Cheshire’s Zoom license</w:t>
            </w:r>
            <w:r w:rsidR="00DC6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0AD04B5A" w14:textId="34B32DBA" w:rsidR="007B3E1F" w:rsidRPr="00B863FB" w:rsidRDefault="00C27D3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73E784D3" w14:textId="439DA222" w:rsidR="007B3E1F" w:rsidRPr="00B863FB" w:rsidRDefault="00C27D3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</w:t>
            </w:r>
          </w:p>
        </w:tc>
      </w:tr>
      <w:tr w:rsidR="007B3E1F" w:rsidRPr="00B863FB" w14:paraId="006BF391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035FCAEA" w14:textId="19635099" w:rsidR="007B3E1F" w:rsidRPr="00B863FB" w:rsidRDefault="00E20EFE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0CF83519" w14:textId="5A9654BA" w:rsidR="007B3E1F" w:rsidRPr="00B863FB" w:rsidRDefault="00C27D3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and circulate Asset Register</w:t>
            </w:r>
            <w:r w:rsidR="00DC6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2919BB80" w14:textId="34A852E2" w:rsidR="007B3E1F" w:rsidRPr="00B863FB" w:rsidRDefault="00C27D3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5B3AF8E9" w14:textId="77777777" w:rsidR="007B3E1F" w:rsidRPr="00B863FB" w:rsidRDefault="007B3E1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E1F" w:rsidRPr="00B863FB" w14:paraId="55F91D35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DD8AD16" w14:textId="6F7CC2ED" w:rsidR="007B3E1F" w:rsidRPr="00B863FB" w:rsidRDefault="00E20EFE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6C74F8C2" w14:textId="543D5995" w:rsidR="007B3E1F" w:rsidRPr="00B863FB" w:rsidRDefault="00C27D3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2D06C2">
              <w:rPr>
                <w:rFonts w:ascii="Arial" w:hAnsi="Arial" w:cs="Arial"/>
                <w:sz w:val="18"/>
                <w:szCs w:val="18"/>
              </w:rPr>
              <w:t>Collate skills information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create a plan to upskill members</w:t>
            </w:r>
            <w:r w:rsidR="008722A3">
              <w:rPr>
                <w:rFonts w:ascii="Arial" w:hAnsi="Arial" w:cs="Arial"/>
                <w:sz w:val="18"/>
                <w:szCs w:val="18"/>
              </w:rPr>
              <w:t xml:space="preserve"> with actions</w:t>
            </w:r>
            <w:r w:rsidR="00DC6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5E782D86" w14:textId="73BAAC38" w:rsidR="007B3E1F" w:rsidRPr="00B863FB" w:rsidRDefault="00C27D3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4377620B" w14:textId="77777777" w:rsidR="007B3E1F" w:rsidRPr="00B863FB" w:rsidRDefault="007B3E1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E1F" w:rsidRPr="00B863FB" w14:paraId="37E1C68D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0BC8B03" w14:textId="5DD242E7" w:rsidR="007B3E1F" w:rsidRPr="00B863FB" w:rsidRDefault="00C27D3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7C2DBFF0" w14:textId="00DE9AD4" w:rsidR="007B3E1F" w:rsidRPr="00C27D35" w:rsidRDefault="00C27D35" w:rsidP="00DE66F9">
            <w:pPr>
              <w:spacing w:after="0"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C27D35">
              <w:rPr>
                <w:rFonts w:ascii="Arial" w:eastAsia="Arial" w:hAnsi="Arial" w:cs="Arial"/>
                <w:sz w:val="18"/>
                <w:szCs w:val="18"/>
              </w:rPr>
              <w:t xml:space="preserve"> the DMS claims data to explore potential missed claims </w:t>
            </w:r>
            <w:r w:rsidR="006D1912">
              <w:rPr>
                <w:rFonts w:ascii="Arial" w:eastAsia="Arial" w:hAnsi="Arial" w:cs="Arial"/>
                <w:sz w:val="18"/>
                <w:szCs w:val="18"/>
              </w:rPr>
              <w:t>and support pharmacies to maximise their potential income.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02294FD4" w14:textId="29B0510D" w:rsidR="007B3E1F" w:rsidRPr="00B863FB" w:rsidRDefault="006D191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Officers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05E83263" w14:textId="77777777" w:rsidR="007B3E1F" w:rsidRPr="00B863FB" w:rsidRDefault="007B3E1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E1F" w:rsidRPr="00B863FB" w14:paraId="60FAE4A2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048FBEA3" w14:textId="70E6A329" w:rsidR="007B3E1F" w:rsidRPr="00B863FB" w:rsidRDefault="00BA497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199120A0" w14:textId="19F7190A" w:rsidR="007B3E1F" w:rsidRPr="00BA4975" w:rsidRDefault="00BA4975" w:rsidP="00DE66F9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A4975">
              <w:rPr>
                <w:rFonts w:ascii="Arial" w:hAnsi="Arial" w:cs="Arial"/>
                <w:bCs/>
                <w:sz w:val="18"/>
                <w:szCs w:val="18"/>
              </w:rPr>
              <w:t>end JW issues regarding DMS &amp; MYS.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6F9D5072" w14:textId="040C3749" w:rsidR="007B3E1F" w:rsidRPr="00B863FB" w:rsidRDefault="00BA497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012419B5" w14:textId="77777777" w:rsidR="007B3E1F" w:rsidRPr="00B863FB" w:rsidRDefault="007B3E1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E1F" w:rsidRPr="00B863FB" w14:paraId="51554F36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0446F4C7" w14:textId="3697C311" w:rsidR="007B3E1F" w:rsidRPr="00B863FB" w:rsidRDefault="008722A3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312933A9" w14:textId="0C76A20A" w:rsidR="007B3E1F" w:rsidRPr="00B863FB" w:rsidRDefault="0092766A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new service guides for Pharmacy First PGDs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14AFAB2C" w14:textId="4A31C7E6" w:rsidR="007B3E1F" w:rsidRPr="00B863FB" w:rsidRDefault="0092766A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Groups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3246631E" w14:textId="77777777" w:rsidR="007B3E1F" w:rsidRPr="00B863FB" w:rsidRDefault="007B3E1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E1F" w:rsidRPr="00B863FB" w14:paraId="7ECE386B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50B6C3BF" w14:textId="48CF5A0B" w:rsidR="007B3E1F" w:rsidRPr="00B863FB" w:rsidRDefault="008722A3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0E806642" w14:textId="0602D035" w:rsidR="007B3E1F" w:rsidRPr="00B863FB" w:rsidRDefault="008722A3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9E1E92">
              <w:rPr>
                <w:rFonts w:ascii="Arial" w:hAnsi="Arial" w:cs="Arial"/>
                <w:sz w:val="18"/>
                <w:szCs w:val="18"/>
              </w:rPr>
              <w:t>workplan for communications group and turn the remaining yellows to green</w:t>
            </w:r>
            <w:r w:rsidR="00DC6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6EDFACB8" w14:textId="0AE1D27C" w:rsidR="007B3E1F" w:rsidRPr="00B863FB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Comms Group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15F1F845" w14:textId="77777777" w:rsidR="007B3E1F" w:rsidRPr="00B863FB" w:rsidRDefault="007B3E1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E1F" w:rsidRPr="00B863FB" w14:paraId="5942244F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4D8C3DB3" w14:textId="240C4731" w:rsidR="007B3E1F" w:rsidRPr="00B863FB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1827DFFC" w14:textId="34FA42E4" w:rsidR="007B3E1F" w:rsidRPr="00B863FB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the Staff Handbook</w:t>
            </w:r>
            <w:r w:rsidR="00DC6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4CC885DC" w14:textId="58F9F6C3" w:rsidR="007B3E1F" w:rsidRPr="00B863FB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 Group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43C4356B" w14:textId="77777777" w:rsidR="007B3E1F" w:rsidRPr="00B863FB" w:rsidRDefault="007B3E1F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E92" w:rsidRPr="00B863FB" w14:paraId="685C5261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0F4BFFD" w14:textId="7D176657" w:rsidR="009E1E92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68761CC8" w14:textId="7FE50329" w:rsidR="009E1E92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 a budget for the next meeting</w:t>
            </w:r>
            <w:r w:rsidR="00DC6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163B16A0" w14:textId="7194C7D6" w:rsidR="009E1E92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73DFB62A" w14:textId="77777777" w:rsidR="009E1E92" w:rsidRPr="00B863FB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E92" w:rsidRPr="00B863FB" w14:paraId="4AD5E386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50F2A9D" w14:textId="3DE7FE8A" w:rsidR="009E1E92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51E294A3" w14:textId="0FB73009" w:rsidR="009E1E92" w:rsidRPr="009E1E92" w:rsidRDefault="009E1E92" w:rsidP="009E1E92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E1E92">
              <w:rPr>
                <w:rFonts w:ascii="Arial" w:hAnsi="Arial" w:cs="Arial"/>
                <w:sz w:val="18"/>
                <w:szCs w:val="18"/>
              </w:rPr>
              <w:t>end the SH:24 website link to member</w:t>
            </w:r>
            <w:r w:rsidR="00DC69E5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7C6D159E" w14:textId="463508E2" w:rsidR="009E1E92" w:rsidRDefault="00DC69E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7FE33785" w14:textId="77777777" w:rsidR="009E1E92" w:rsidRPr="00B863FB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E92" w:rsidRPr="00B863FB" w14:paraId="66D3CE0C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4DE14460" w14:textId="49DE533A" w:rsidR="009E1E92" w:rsidRDefault="00DC69E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5608ED57" w14:textId="6399403C" w:rsidR="009E1E92" w:rsidRPr="00DC69E5" w:rsidRDefault="00DC69E5" w:rsidP="00DC69E5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</w:t>
            </w:r>
            <w:r w:rsidRPr="00DC69E5">
              <w:rPr>
                <w:rFonts w:ascii="Arial" w:hAnsi="Arial" w:cs="Arial"/>
                <w:bCs/>
                <w:sz w:val="18"/>
                <w:szCs w:val="18"/>
              </w:rPr>
              <w:t xml:space="preserve"> dates to the website and send out calendar invites to members.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2F8613F9" w14:textId="5D3A6A39" w:rsidR="009E1E92" w:rsidRDefault="007545D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45B90A7A" w14:textId="77777777" w:rsidR="009E1E92" w:rsidRPr="00B863FB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E92" w:rsidRPr="00B863FB" w14:paraId="2E456A94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5AD1DCD" w14:textId="21B9E038" w:rsidR="009E1E92" w:rsidRDefault="00DC69E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7D5D17C9" w14:textId="168C506D" w:rsidR="009E1E92" w:rsidRPr="00DC69E5" w:rsidRDefault="007545D8" w:rsidP="00DC69E5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Book </w:t>
            </w:r>
            <w:r w:rsidR="00DC69E5" w:rsidRPr="00DC69E5">
              <w:rPr>
                <w:rFonts w:ascii="Arial" w:hAnsi="Arial" w:cs="Arial"/>
                <w:bCs/>
                <w:sz w:val="18"/>
                <w:szCs w:val="18"/>
              </w:rPr>
              <w:t xml:space="preserve">Hope Street Hotel for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confirmed</w:t>
            </w:r>
            <w:r w:rsidR="00DC69E5" w:rsidRPr="00DC69E5">
              <w:rPr>
                <w:rFonts w:ascii="Arial" w:hAnsi="Arial" w:cs="Arial"/>
                <w:bCs/>
                <w:sz w:val="18"/>
                <w:szCs w:val="18"/>
              </w:rPr>
              <w:t xml:space="preserve"> dates.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776683CF" w14:textId="3EC2645C" w:rsidR="009E1E92" w:rsidRDefault="007545D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32DB9DE7" w14:textId="77777777" w:rsidR="009E1E92" w:rsidRPr="00B863FB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AA6" w:rsidRPr="00B863FB" w14:paraId="01BA90AA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7B58574D" w14:textId="50E1DC70" w:rsidR="00F11AA6" w:rsidRDefault="00F11AA6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071A2B19" w14:textId="00362C9A" w:rsidR="00F11AA6" w:rsidRDefault="00F11AA6" w:rsidP="00DC69E5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Request minutes for HPB meetings from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JDav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for meetings between 25th November 2021 &amp; 13th of January 2022.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11F42258" w14:textId="42380897" w:rsidR="00F11AA6" w:rsidRDefault="00F11AA6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5DD64FA7" w14:textId="52F535AE" w:rsidR="00F11AA6" w:rsidRPr="00B863FB" w:rsidRDefault="00F11AA6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9E1E92" w:rsidRPr="00B863FB" w14:paraId="283C15BD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058A8894" w14:textId="15BD740F" w:rsidR="009E1E92" w:rsidRDefault="007545D8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2EA641D3" w14:textId="6C9844E6" w:rsidR="009E1E92" w:rsidRDefault="00F11AA6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C1893">
              <w:rPr>
                <w:rFonts w:ascii="Arial" w:hAnsi="Arial" w:cs="Arial"/>
                <w:sz w:val="18"/>
                <w:szCs w:val="18"/>
              </w:rPr>
              <w:t>upply TW with minutes for HPB meetings between 25th of Nov</w:t>
            </w:r>
            <w:r w:rsidR="00583CA2">
              <w:rPr>
                <w:rFonts w:ascii="Arial" w:hAnsi="Arial" w:cs="Arial"/>
                <w:sz w:val="18"/>
                <w:szCs w:val="18"/>
              </w:rPr>
              <w:t>ember</w:t>
            </w:r>
            <w:r w:rsidR="00AC1893">
              <w:rPr>
                <w:rFonts w:ascii="Arial" w:hAnsi="Arial" w:cs="Arial"/>
                <w:sz w:val="18"/>
                <w:szCs w:val="18"/>
              </w:rPr>
              <w:t xml:space="preserve"> 2021 &amp; 13th of Jan</w:t>
            </w:r>
            <w:r w:rsidR="00583CA2">
              <w:rPr>
                <w:rFonts w:ascii="Arial" w:hAnsi="Arial" w:cs="Arial"/>
                <w:sz w:val="18"/>
                <w:szCs w:val="18"/>
              </w:rPr>
              <w:t>uary</w:t>
            </w:r>
            <w:r w:rsidR="00AC1893">
              <w:rPr>
                <w:rFonts w:ascii="Arial" w:hAnsi="Arial" w:cs="Arial"/>
                <w:sz w:val="18"/>
                <w:szCs w:val="18"/>
              </w:rPr>
              <w:t xml:space="preserve"> 2022</w:t>
            </w:r>
            <w:r w:rsidR="006B23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3B380E00" w14:textId="78D2255C" w:rsidR="009E1E92" w:rsidRDefault="00AC1893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JDav</w:t>
            </w:r>
            <w:proofErr w:type="spellEnd"/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707DE160" w14:textId="77777777" w:rsidR="009E1E92" w:rsidRPr="00B863FB" w:rsidRDefault="009E1E92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395" w:rsidRPr="00B863FB" w14:paraId="4A0D2382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327D0576" w14:textId="38F37689" w:rsidR="006B2395" w:rsidRDefault="006B239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0147610E" w14:textId="06ABF9EA" w:rsidR="006B2395" w:rsidRPr="006B2395" w:rsidRDefault="00F643FD" w:rsidP="00DE66F9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</w:t>
            </w:r>
            <w:r w:rsidR="006B2395" w:rsidRPr="006B23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dd 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the webcam &amp; speaker to</w:t>
            </w:r>
            <w:r w:rsidR="006B2395" w:rsidRPr="006B23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Asset Register.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2A62F9C1" w14:textId="4FDDC54A" w:rsidR="006B2395" w:rsidRDefault="006B239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32142646" w14:textId="77777777" w:rsidR="006B2395" w:rsidRPr="00B863FB" w:rsidRDefault="006B239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395" w:rsidRPr="00B863FB" w14:paraId="403E814E" w14:textId="77777777" w:rsidTr="009F0F04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367F20A1" w14:textId="6F174081" w:rsidR="006B2395" w:rsidRDefault="006B239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6" w:type="dxa"/>
            <w:shd w:val="clear" w:color="auto" w:fill="auto"/>
            <w:tcMar>
              <w:left w:w="108" w:type="dxa"/>
            </w:tcMar>
          </w:tcPr>
          <w:p w14:paraId="46138F3D" w14:textId="4DC1EB02" w:rsidR="006B2395" w:rsidRPr="006B2395" w:rsidRDefault="006B2395" w:rsidP="00DE66F9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To circulate slide</w:t>
            </w:r>
            <w:r w:rsidR="00F643F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from the presentation to members for each meeting to adhere to</w:t>
            </w:r>
            <w:r w:rsidRPr="006B23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governance</w:t>
            </w:r>
            <w:r w:rsidR="00F643F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, if they are to be used</w:t>
            </w:r>
            <w:r w:rsidRPr="006B23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as an alternative to a</w:t>
            </w:r>
            <w:r w:rsidR="00F643F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monthly </w:t>
            </w:r>
            <w:r w:rsidRPr="006B239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Officers Report.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14:paraId="776AED53" w14:textId="6C309AAF" w:rsidR="006B2395" w:rsidRDefault="006B239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5C1F8502" w14:textId="77777777" w:rsidR="006B2395" w:rsidRPr="00B863FB" w:rsidRDefault="006B2395" w:rsidP="00DE66F9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2C48EA" w14:textId="77777777" w:rsidR="00593ED3" w:rsidRPr="006445F9" w:rsidRDefault="00593ED3">
      <w:pPr>
        <w:rPr>
          <w:rFonts w:ascii="Arial" w:hAnsi="Arial" w:cs="Arial"/>
          <w:sz w:val="18"/>
          <w:szCs w:val="18"/>
        </w:rPr>
      </w:pPr>
    </w:p>
    <w:sectPr w:rsidR="00593ED3" w:rsidRPr="006445F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C84B" w14:textId="77777777" w:rsidR="00EA1F2B" w:rsidRDefault="00EA1F2B">
      <w:pPr>
        <w:spacing w:after="0" w:line="240" w:lineRule="auto"/>
      </w:pPr>
      <w:r>
        <w:separator/>
      </w:r>
    </w:p>
  </w:endnote>
  <w:endnote w:type="continuationSeparator" w:id="0">
    <w:p w14:paraId="0284BCCA" w14:textId="77777777" w:rsidR="00EA1F2B" w:rsidRDefault="00E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79B" w14:textId="6C918362" w:rsidR="00E70D2D" w:rsidRDefault="00E70D2D">
    <w:pPr>
      <w:pStyle w:val="paragraph"/>
      <w:spacing w:beforeAutospacing="0" w:after="0" w:afterAutospacing="0"/>
      <w:jc w:val="center"/>
      <w:textAlignment w:val="baseline"/>
      <w:rPr>
        <w:rFonts w:ascii="&amp;quot" w:hAnsi="&amp;quot"/>
        <w:sz w:val="18"/>
        <w:szCs w:val="18"/>
      </w:rPr>
    </w:pPr>
    <w:r w:rsidRPr="00C07411">
      <w:rPr>
        <w:rFonts w:ascii="&amp;quot" w:hAnsi="&amp;quo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E79AC" wp14:editId="42BCE4CD">
              <wp:simplePos x="0" y="0"/>
              <wp:positionH relativeFrom="margin">
                <wp:posOffset>285750</wp:posOffset>
              </wp:positionH>
              <wp:positionV relativeFrom="paragraph">
                <wp:posOffset>-33020</wp:posOffset>
              </wp:positionV>
              <wp:extent cx="8228965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896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8CB60" w14:textId="77777777" w:rsidR="00E70D2D" w:rsidRPr="00E956A3" w:rsidRDefault="00E70D2D" w:rsidP="00C07411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747EC5C3" w14:textId="77777777" w:rsidR="00E70D2D" w:rsidRPr="00E956A3" w:rsidRDefault="00E70D2D" w:rsidP="00C0741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E79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2.5pt;margin-top:-2.6pt;width:647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" filled="f" stroked="f">
              <v:textbox>
                <w:txbxContent>
                  <w:p w14:paraId="0758CB60" w14:textId="77777777" w:rsidR="00E70D2D" w:rsidRPr="00E956A3" w:rsidRDefault="00E70D2D" w:rsidP="00C07411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747EC5C3" w14:textId="77777777" w:rsidR="00E70D2D" w:rsidRPr="00E956A3" w:rsidRDefault="00E70D2D" w:rsidP="00C0741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07411">
      <w:rPr>
        <w:rFonts w:ascii="&amp;quot" w:hAnsi="&amp;quot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C23D530" wp14:editId="13692446">
          <wp:simplePos x="0" y="0"/>
          <wp:positionH relativeFrom="page">
            <wp:posOffset>80645</wp:posOffset>
          </wp:positionH>
          <wp:positionV relativeFrom="paragraph">
            <wp:posOffset>-347345</wp:posOffset>
          </wp:positionV>
          <wp:extent cx="1002030" cy="863600"/>
          <wp:effectExtent l="0" t="0" r="7620" b="0"/>
          <wp:wrapTight wrapText="bothSides">
            <wp:wrapPolygon edited="0">
              <wp:start x="0" y="0"/>
              <wp:lineTo x="0" y="20965"/>
              <wp:lineTo x="21354" y="20965"/>
              <wp:lineTo x="2135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100203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411">
      <w:rPr>
        <w:rFonts w:ascii="&amp;quot" w:hAnsi="&amp;quo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6884BED" wp14:editId="52F7BB3F">
          <wp:simplePos x="0" y="0"/>
          <wp:positionH relativeFrom="page">
            <wp:posOffset>9638665</wp:posOffset>
          </wp:positionH>
          <wp:positionV relativeFrom="paragraph">
            <wp:posOffset>-261620</wp:posOffset>
          </wp:positionV>
          <wp:extent cx="1016000" cy="826770"/>
          <wp:effectExtent l="0" t="0" r="0" b="0"/>
          <wp:wrapTight wrapText="bothSides">
            <wp:wrapPolygon edited="0">
              <wp:start x="0" y="0"/>
              <wp:lineTo x="0" y="20903"/>
              <wp:lineTo x="21060" y="20903"/>
              <wp:lineTo x="210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101600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42AF" w14:textId="77777777" w:rsidR="00EA1F2B" w:rsidRDefault="00EA1F2B">
      <w:pPr>
        <w:spacing w:after="0" w:line="240" w:lineRule="auto"/>
      </w:pPr>
      <w:r>
        <w:separator/>
      </w:r>
    </w:p>
  </w:footnote>
  <w:footnote w:type="continuationSeparator" w:id="0">
    <w:p w14:paraId="0AFCF405" w14:textId="77777777" w:rsidR="00EA1F2B" w:rsidRDefault="00EA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AEF1" w14:textId="00BF8407" w:rsidR="00E70D2D" w:rsidRDefault="00E70D2D">
    <w:pPr>
      <w:pStyle w:val="paragraph"/>
      <w:spacing w:beforeAutospacing="0" w:after="0" w:afterAutospacing="0"/>
      <w:jc w:val="center"/>
      <w:textAlignment w:val="baseline"/>
      <w:rPr>
        <w:rFonts w:ascii="&amp;quot" w:hAnsi="&amp;quot"/>
        <w:sz w:val="12"/>
        <w:szCs w:val="12"/>
      </w:rPr>
    </w:pPr>
    <w:r w:rsidRPr="00C07411">
      <w:rPr>
        <w:rFonts w:ascii="&amp;quot" w:hAnsi="&amp;quot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77361F1" wp14:editId="2FDCC8F9">
              <wp:simplePos x="0" y="0"/>
              <wp:positionH relativeFrom="page">
                <wp:posOffset>3924300</wp:posOffset>
              </wp:positionH>
              <wp:positionV relativeFrom="paragraph">
                <wp:posOffset>-431165</wp:posOffset>
              </wp:positionV>
              <wp:extent cx="4419600" cy="981075"/>
              <wp:effectExtent l="0" t="0" r="0" b="9525"/>
              <wp:wrapTight wrapText="bothSides">
                <wp:wrapPolygon edited="0">
                  <wp:start x="0" y="0"/>
                  <wp:lineTo x="0" y="21390"/>
                  <wp:lineTo x="21507" y="21390"/>
                  <wp:lineTo x="21507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9F2CB" w14:textId="55206216" w:rsidR="00E70D2D" w:rsidRPr="00C07411" w:rsidRDefault="00E70D2D" w:rsidP="00C074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A4A4A"/>
                              <w:sz w:val="120"/>
                              <w:szCs w:val="120"/>
                            </w:rPr>
                          </w:pPr>
                          <w:r w:rsidRPr="00C07411">
                            <w:rPr>
                              <w:rFonts w:ascii="Arial" w:hAnsi="Arial" w:cs="Arial"/>
                              <w:b/>
                              <w:bCs/>
                              <w:color w:val="4A4A4A"/>
                              <w:sz w:val="120"/>
                              <w:szCs w:val="120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361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9pt;margin-top:-33.95pt;width:348pt;height:7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" stroked="f">
              <v:textbox>
                <w:txbxContent>
                  <w:p w14:paraId="0C29F2CB" w14:textId="55206216" w:rsidR="00E70D2D" w:rsidRPr="00C07411" w:rsidRDefault="00E70D2D" w:rsidP="00C0741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4A4A4A"/>
                        <w:sz w:val="120"/>
                        <w:szCs w:val="120"/>
                      </w:rPr>
                    </w:pPr>
                    <w:r w:rsidRPr="00C07411">
                      <w:rPr>
                        <w:rFonts w:ascii="Arial" w:hAnsi="Arial" w:cs="Arial"/>
                        <w:b/>
                        <w:bCs/>
                        <w:color w:val="4A4A4A"/>
                        <w:sz w:val="120"/>
                        <w:szCs w:val="120"/>
                      </w:rPr>
                      <w:t>MINUTES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C07411">
      <w:rPr>
        <w:rFonts w:ascii="&amp;quot" w:hAnsi="&amp;quot"/>
        <w:noProof/>
        <w:sz w:val="12"/>
        <w:szCs w:val="12"/>
      </w:rPr>
      <w:drawing>
        <wp:anchor distT="0" distB="0" distL="114300" distR="114300" simplePos="0" relativeHeight="251664384" behindDoc="1" locked="0" layoutInCell="1" allowOverlap="1" wp14:anchorId="68F4644A" wp14:editId="4264CB6C">
          <wp:simplePos x="0" y="0"/>
          <wp:positionH relativeFrom="column">
            <wp:posOffset>1419225</wp:posOffset>
          </wp:positionH>
          <wp:positionV relativeFrom="paragraph">
            <wp:posOffset>-353060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7F6FF" w14:textId="76B15E48" w:rsidR="00E70D2D" w:rsidRDefault="00E70D2D">
    <w:pPr>
      <w:pStyle w:val="Header"/>
      <w:jc w:val="center"/>
    </w:pPr>
  </w:p>
  <w:p w14:paraId="76EB44E4" w14:textId="77777777" w:rsidR="00E70D2D" w:rsidRDefault="00E70D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4C6"/>
    <w:multiLevelType w:val="hybridMultilevel"/>
    <w:tmpl w:val="A1248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AD5"/>
    <w:multiLevelType w:val="hybridMultilevel"/>
    <w:tmpl w:val="61662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C9F"/>
    <w:multiLevelType w:val="hybridMultilevel"/>
    <w:tmpl w:val="541C2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079"/>
    <w:multiLevelType w:val="hybridMultilevel"/>
    <w:tmpl w:val="5AACE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3C43F33"/>
    <w:multiLevelType w:val="hybridMultilevel"/>
    <w:tmpl w:val="A0DA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76DE"/>
    <w:multiLevelType w:val="hybridMultilevel"/>
    <w:tmpl w:val="0B92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0BF4"/>
    <w:multiLevelType w:val="hybridMultilevel"/>
    <w:tmpl w:val="720E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575BB"/>
    <w:multiLevelType w:val="hybridMultilevel"/>
    <w:tmpl w:val="CB60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D2E07"/>
    <w:multiLevelType w:val="hybridMultilevel"/>
    <w:tmpl w:val="A640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46A3C"/>
    <w:multiLevelType w:val="hybridMultilevel"/>
    <w:tmpl w:val="C118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82142"/>
    <w:multiLevelType w:val="hybridMultilevel"/>
    <w:tmpl w:val="4D14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B70F9"/>
    <w:multiLevelType w:val="hybridMultilevel"/>
    <w:tmpl w:val="F2B8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D15DA"/>
    <w:multiLevelType w:val="hybridMultilevel"/>
    <w:tmpl w:val="6BEE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E261E"/>
    <w:multiLevelType w:val="hybridMultilevel"/>
    <w:tmpl w:val="5D1E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51128"/>
    <w:multiLevelType w:val="hybridMultilevel"/>
    <w:tmpl w:val="9B10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00245"/>
    <w:multiLevelType w:val="hybridMultilevel"/>
    <w:tmpl w:val="7ED6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BEC"/>
    <w:multiLevelType w:val="hybridMultilevel"/>
    <w:tmpl w:val="4A34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75906"/>
    <w:multiLevelType w:val="hybridMultilevel"/>
    <w:tmpl w:val="CF46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5E7"/>
    <w:multiLevelType w:val="hybridMultilevel"/>
    <w:tmpl w:val="77BC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B61E4"/>
    <w:multiLevelType w:val="hybridMultilevel"/>
    <w:tmpl w:val="55F4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7579"/>
    <w:multiLevelType w:val="hybridMultilevel"/>
    <w:tmpl w:val="EDD6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F03AE"/>
    <w:multiLevelType w:val="hybridMultilevel"/>
    <w:tmpl w:val="3728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66D0F"/>
    <w:multiLevelType w:val="hybridMultilevel"/>
    <w:tmpl w:val="30407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36FF9"/>
    <w:multiLevelType w:val="hybridMultilevel"/>
    <w:tmpl w:val="EC62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B56"/>
    <w:multiLevelType w:val="hybridMultilevel"/>
    <w:tmpl w:val="33E4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C14D8"/>
    <w:multiLevelType w:val="hybridMultilevel"/>
    <w:tmpl w:val="D3085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1D5A1E"/>
    <w:multiLevelType w:val="hybridMultilevel"/>
    <w:tmpl w:val="E724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56247"/>
    <w:multiLevelType w:val="hybridMultilevel"/>
    <w:tmpl w:val="F6B8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4914"/>
    <w:multiLevelType w:val="hybridMultilevel"/>
    <w:tmpl w:val="8644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14DB2"/>
    <w:multiLevelType w:val="hybridMultilevel"/>
    <w:tmpl w:val="DF1C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04D01"/>
    <w:multiLevelType w:val="hybridMultilevel"/>
    <w:tmpl w:val="DEB4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63B5"/>
    <w:multiLevelType w:val="hybridMultilevel"/>
    <w:tmpl w:val="C5248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694A21"/>
    <w:multiLevelType w:val="hybridMultilevel"/>
    <w:tmpl w:val="1428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C1A93"/>
    <w:multiLevelType w:val="hybridMultilevel"/>
    <w:tmpl w:val="5B12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3446"/>
    <w:multiLevelType w:val="hybridMultilevel"/>
    <w:tmpl w:val="208C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6"/>
  </w:num>
  <w:num w:numId="5">
    <w:abstractNumId w:val="28"/>
  </w:num>
  <w:num w:numId="6">
    <w:abstractNumId w:val="0"/>
  </w:num>
  <w:num w:numId="7">
    <w:abstractNumId w:val="10"/>
  </w:num>
  <w:num w:numId="8">
    <w:abstractNumId w:val="29"/>
  </w:num>
  <w:num w:numId="9">
    <w:abstractNumId w:val="17"/>
  </w:num>
  <w:num w:numId="10">
    <w:abstractNumId w:val="32"/>
  </w:num>
  <w:num w:numId="11">
    <w:abstractNumId w:val="19"/>
  </w:num>
  <w:num w:numId="12">
    <w:abstractNumId w:val="5"/>
  </w:num>
  <w:num w:numId="13">
    <w:abstractNumId w:val="7"/>
  </w:num>
  <w:num w:numId="14">
    <w:abstractNumId w:val="9"/>
  </w:num>
  <w:num w:numId="15">
    <w:abstractNumId w:val="18"/>
  </w:num>
  <w:num w:numId="16">
    <w:abstractNumId w:val="27"/>
  </w:num>
  <w:num w:numId="17">
    <w:abstractNumId w:val="12"/>
  </w:num>
  <w:num w:numId="18">
    <w:abstractNumId w:val="21"/>
  </w:num>
  <w:num w:numId="19">
    <w:abstractNumId w:val="4"/>
  </w:num>
  <w:num w:numId="20">
    <w:abstractNumId w:val="8"/>
  </w:num>
  <w:num w:numId="21">
    <w:abstractNumId w:val="26"/>
  </w:num>
  <w:num w:numId="22">
    <w:abstractNumId w:val="11"/>
  </w:num>
  <w:num w:numId="23">
    <w:abstractNumId w:val="34"/>
  </w:num>
  <w:num w:numId="24">
    <w:abstractNumId w:val="30"/>
  </w:num>
  <w:num w:numId="25">
    <w:abstractNumId w:val="23"/>
  </w:num>
  <w:num w:numId="26">
    <w:abstractNumId w:val="22"/>
  </w:num>
  <w:num w:numId="27">
    <w:abstractNumId w:val="15"/>
  </w:num>
  <w:num w:numId="28">
    <w:abstractNumId w:val="33"/>
  </w:num>
  <w:num w:numId="29">
    <w:abstractNumId w:val="14"/>
  </w:num>
  <w:num w:numId="30">
    <w:abstractNumId w:val="20"/>
  </w:num>
  <w:num w:numId="31">
    <w:abstractNumId w:val="2"/>
  </w:num>
  <w:num w:numId="32">
    <w:abstractNumId w:val="31"/>
  </w:num>
  <w:num w:numId="33">
    <w:abstractNumId w:val="1"/>
  </w:num>
  <w:num w:numId="34">
    <w:abstractNumId w:val="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8D"/>
    <w:rsid w:val="00000275"/>
    <w:rsid w:val="00000869"/>
    <w:rsid w:val="00001F8A"/>
    <w:rsid w:val="000026E1"/>
    <w:rsid w:val="000031F7"/>
    <w:rsid w:val="00005504"/>
    <w:rsid w:val="000067C9"/>
    <w:rsid w:val="000079FB"/>
    <w:rsid w:val="00012F78"/>
    <w:rsid w:val="000131A8"/>
    <w:rsid w:val="0001372E"/>
    <w:rsid w:val="00021708"/>
    <w:rsid w:val="0002202E"/>
    <w:rsid w:val="000233EE"/>
    <w:rsid w:val="00024970"/>
    <w:rsid w:val="00025325"/>
    <w:rsid w:val="00027449"/>
    <w:rsid w:val="00027ED0"/>
    <w:rsid w:val="00027F41"/>
    <w:rsid w:val="00030607"/>
    <w:rsid w:val="00031D5C"/>
    <w:rsid w:val="0003259E"/>
    <w:rsid w:val="00032899"/>
    <w:rsid w:val="00033E9F"/>
    <w:rsid w:val="00034B16"/>
    <w:rsid w:val="00036521"/>
    <w:rsid w:val="00037CAA"/>
    <w:rsid w:val="000437A3"/>
    <w:rsid w:val="00044920"/>
    <w:rsid w:val="00044ECA"/>
    <w:rsid w:val="00045043"/>
    <w:rsid w:val="00045D6F"/>
    <w:rsid w:val="0004691D"/>
    <w:rsid w:val="0005007A"/>
    <w:rsid w:val="00051320"/>
    <w:rsid w:val="000515EA"/>
    <w:rsid w:val="000523AD"/>
    <w:rsid w:val="000530ED"/>
    <w:rsid w:val="00054C78"/>
    <w:rsid w:val="00055171"/>
    <w:rsid w:val="0005556B"/>
    <w:rsid w:val="000560CB"/>
    <w:rsid w:val="0006036E"/>
    <w:rsid w:val="00063BA4"/>
    <w:rsid w:val="00067832"/>
    <w:rsid w:val="00071699"/>
    <w:rsid w:val="000717BE"/>
    <w:rsid w:val="000719BB"/>
    <w:rsid w:val="000720AC"/>
    <w:rsid w:val="0007277C"/>
    <w:rsid w:val="00072AF7"/>
    <w:rsid w:val="00074644"/>
    <w:rsid w:val="0007613E"/>
    <w:rsid w:val="00080666"/>
    <w:rsid w:val="000809F8"/>
    <w:rsid w:val="00081069"/>
    <w:rsid w:val="00081B0F"/>
    <w:rsid w:val="00082A3F"/>
    <w:rsid w:val="0008331C"/>
    <w:rsid w:val="0008427A"/>
    <w:rsid w:val="00085824"/>
    <w:rsid w:val="00086EDA"/>
    <w:rsid w:val="000879EF"/>
    <w:rsid w:val="00090346"/>
    <w:rsid w:val="00090618"/>
    <w:rsid w:val="000928C2"/>
    <w:rsid w:val="00092DE3"/>
    <w:rsid w:val="00093EC3"/>
    <w:rsid w:val="00094662"/>
    <w:rsid w:val="00094C02"/>
    <w:rsid w:val="00095C78"/>
    <w:rsid w:val="0009620D"/>
    <w:rsid w:val="00096865"/>
    <w:rsid w:val="000973E3"/>
    <w:rsid w:val="000A1D59"/>
    <w:rsid w:val="000A2824"/>
    <w:rsid w:val="000A2E1E"/>
    <w:rsid w:val="000A31BD"/>
    <w:rsid w:val="000A5107"/>
    <w:rsid w:val="000A577E"/>
    <w:rsid w:val="000A5A24"/>
    <w:rsid w:val="000A6239"/>
    <w:rsid w:val="000A6502"/>
    <w:rsid w:val="000A6D32"/>
    <w:rsid w:val="000A7B4E"/>
    <w:rsid w:val="000A7FE6"/>
    <w:rsid w:val="000B08B9"/>
    <w:rsid w:val="000B0C79"/>
    <w:rsid w:val="000B3A09"/>
    <w:rsid w:val="000B3E83"/>
    <w:rsid w:val="000B6DA7"/>
    <w:rsid w:val="000B7C40"/>
    <w:rsid w:val="000B7CE5"/>
    <w:rsid w:val="000C09DD"/>
    <w:rsid w:val="000C1A89"/>
    <w:rsid w:val="000C32C7"/>
    <w:rsid w:val="000C3A42"/>
    <w:rsid w:val="000C3E92"/>
    <w:rsid w:val="000C3ED9"/>
    <w:rsid w:val="000C4ED8"/>
    <w:rsid w:val="000C5DD7"/>
    <w:rsid w:val="000C6F7C"/>
    <w:rsid w:val="000C7723"/>
    <w:rsid w:val="000D1AEF"/>
    <w:rsid w:val="000D3B2E"/>
    <w:rsid w:val="000D3E00"/>
    <w:rsid w:val="000D5B56"/>
    <w:rsid w:val="000D6E3D"/>
    <w:rsid w:val="000D7D82"/>
    <w:rsid w:val="000E0328"/>
    <w:rsid w:val="000E0888"/>
    <w:rsid w:val="000E08E3"/>
    <w:rsid w:val="000E21CB"/>
    <w:rsid w:val="000E6ADF"/>
    <w:rsid w:val="000E6B9E"/>
    <w:rsid w:val="000E7AF3"/>
    <w:rsid w:val="000F07E9"/>
    <w:rsid w:val="000F0958"/>
    <w:rsid w:val="000F28C1"/>
    <w:rsid w:val="000F31E6"/>
    <w:rsid w:val="000F491A"/>
    <w:rsid w:val="000F4C6B"/>
    <w:rsid w:val="000F5533"/>
    <w:rsid w:val="000F5D9F"/>
    <w:rsid w:val="000F7341"/>
    <w:rsid w:val="000F7A92"/>
    <w:rsid w:val="001005FE"/>
    <w:rsid w:val="00101477"/>
    <w:rsid w:val="00101968"/>
    <w:rsid w:val="001019E2"/>
    <w:rsid w:val="00101A49"/>
    <w:rsid w:val="00102101"/>
    <w:rsid w:val="0010211D"/>
    <w:rsid w:val="00106541"/>
    <w:rsid w:val="00106551"/>
    <w:rsid w:val="00112542"/>
    <w:rsid w:val="001129DC"/>
    <w:rsid w:val="00112BB0"/>
    <w:rsid w:val="00115C29"/>
    <w:rsid w:val="00115F18"/>
    <w:rsid w:val="0012249F"/>
    <w:rsid w:val="00122D9C"/>
    <w:rsid w:val="00123E8B"/>
    <w:rsid w:val="0012437E"/>
    <w:rsid w:val="0012461B"/>
    <w:rsid w:val="00124E5B"/>
    <w:rsid w:val="001255E6"/>
    <w:rsid w:val="00126626"/>
    <w:rsid w:val="001269C0"/>
    <w:rsid w:val="00127938"/>
    <w:rsid w:val="00130804"/>
    <w:rsid w:val="00130863"/>
    <w:rsid w:val="001349C8"/>
    <w:rsid w:val="00134B9C"/>
    <w:rsid w:val="00135A92"/>
    <w:rsid w:val="00136332"/>
    <w:rsid w:val="00137817"/>
    <w:rsid w:val="00137F13"/>
    <w:rsid w:val="0014273E"/>
    <w:rsid w:val="00142C12"/>
    <w:rsid w:val="00142F78"/>
    <w:rsid w:val="001439F6"/>
    <w:rsid w:val="00144741"/>
    <w:rsid w:val="00145406"/>
    <w:rsid w:val="001472FE"/>
    <w:rsid w:val="00150BFF"/>
    <w:rsid w:val="00152213"/>
    <w:rsid w:val="001530E3"/>
    <w:rsid w:val="001532CA"/>
    <w:rsid w:val="00153659"/>
    <w:rsid w:val="001561A6"/>
    <w:rsid w:val="00156512"/>
    <w:rsid w:val="00157295"/>
    <w:rsid w:val="00160A49"/>
    <w:rsid w:val="00160EF7"/>
    <w:rsid w:val="00160F43"/>
    <w:rsid w:val="001619CA"/>
    <w:rsid w:val="001621C6"/>
    <w:rsid w:val="00162AF4"/>
    <w:rsid w:val="00162F59"/>
    <w:rsid w:val="0016329B"/>
    <w:rsid w:val="00164402"/>
    <w:rsid w:val="00164EA0"/>
    <w:rsid w:val="001650C8"/>
    <w:rsid w:val="00165D34"/>
    <w:rsid w:val="00170F27"/>
    <w:rsid w:val="001715B6"/>
    <w:rsid w:val="0017295F"/>
    <w:rsid w:val="00172A09"/>
    <w:rsid w:val="001738F0"/>
    <w:rsid w:val="0017767A"/>
    <w:rsid w:val="001803FD"/>
    <w:rsid w:val="00180B03"/>
    <w:rsid w:val="001818B5"/>
    <w:rsid w:val="00181FD3"/>
    <w:rsid w:val="001821DA"/>
    <w:rsid w:val="00182326"/>
    <w:rsid w:val="001834A3"/>
    <w:rsid w:val="00185312"/>
    <w:rsid w:val="00185419"/>
    <w:rsid w:val="00185CEB"/>
    <w:rsid w:val="0018606A"/>
    <w:rsid w:val="00187AFF"/>
    <w:rsid w:val="00187D77"/>
    <w:rsid w:val="00190B32"/>
    <w:rsid w:val="00190F48"/>
    <w:rsid w:val="00191880"/>
    <w:rsid w:val="00193105"/>
    <w:rsid w:val="00193BB6"/>
    <w:rsid w:val="00196170"/>
    <w:rsid w:val="001964D6"/>
    <w:rsid w:val="00196E6E"/>
    <w:rsid w:val="001970F5"/>
    <w:rsid w:val="00197830"/>
    <w:rsid w:val="001A2C77"/>
    <w:rsid w:val="001A420A"/>
    <w:rsid w:val="001A4588"/>
    <w:rsid w:val="001A4F30"/>
    <w:rsid w:val="001A5A14"/>
    <w:rsid w:val="001A7A1C"/>
    <w:rsid w:val="001B024E"/>
    <w:rsid w:val="001B2AD0"/>
    <w:rsid w:val="001B31B7"/>
    <w:rsid w:val="001B3C64"/>
    <w:rsid w:val="001B409A"/>
    <w:rsid w:val="001B4255"/>
    <w:rsid w:val="001B6AF2"/>
    <w:rsid w:val="001B73EA"/>
    <w:rsid w:val="001B7F67"/>
    <w:rsid w:val="001C0C16"/>
    <w:rsid w:val="001C0EAF"/>
    <w:rsid w:val="001C1B4F"/>
    <w:rsid w:val="001C31D0"/>
    <w:rsid w:val="001C3672"/>
    <w:rsid w:val="001C36CA"/>
    <w:rsid w:val="001C494A"/>
    <w:rsid w:val="001C4A47"/>
    <w:rsid w:val="001C4A93"/>
    <w:rsid w:val="001C56A9"/>
    <w:rsid w:val="001C59F5"/>
    <w:rsid w:val="001C6002"/>
    <w:rsid w:val="001C6B1E"/>
    <w:rsid w:val="001D3B63"/>
    <w:rsid w:val="001D5008"/>
    <w:rsid w:val="001D5193"/>
    <w:rsid w:val="001D571C"/>
    <w:rsid w:val="001D57E9"/>
    <w:rsid w:val="001D6043"/>
    <w:rsid w:val="001D6F92"/>
    <w:rsid w:val="001E08EE"/>
    <w:rsid w:val="001E1533"/>
    <w:rsid w:val="001E153C"/>
    <w:rsid w:val="001E249E"/>
    <w:rsid w:val="001E2A6D"/>
    <w:rsid w:val="001E3333"/>
    <w:rsid w:val="001E39B0"/>
    <w:rsid w:val="001E4086"/>
    <w:rsid w:val="001E4AFC"/>
    <w:rsid w:val="001E6C93"/>
    <w:rsid w:val="001F1B8F"/>
    <w:rsid w:val="001F1DC3"/>
    <w:rsid w:val="001F1EE2"/>
    <w:rsid w:val="001F2AD8"/>
    <w:rsid w:val="001F4D0E"/>
    <w:rsid w:val="001F533C"/>
    <w:rsid w:val="001F755D"/>
    <w:rsid w:val="001F7C3C"/>
    <w:rsid w:val="0020081B"/>
    <w:rsid w:val="00201420"/>
    <w:rsid w:val="00203583"/>
    <w:rsid w:val="002040F4"/>
    <w:rsid w:val="002058F1"/>
    <w:rsid w:val="00206355"/>
    <w:rsid w:val="00206F76"/>
    <w:rsid w:val="00211240"/>
    <w:rsid w:val="0021340A"/>
    <w:rsid w:val="00213610"/>
    <w:rsid w:val="00215626"/>
    <w:rsid w:val="002156A1"/>
    <w:rsid w:val="00215E1E"/>
    <w:rsid w:val="00216E18"/>
    <w:rsid w:val="002203B7"/>
    <w:rsid w:val="00221B8D"/>
    <w:rsid w:val="0022342D"/>
    <w:rsid w:val="00223571"/>
    <w:rsid w:val="00223F66"/>
    <w:rsid w:val="00224676"/>
    <w:rsid w:val="00224684"/>
    <w:rsid w:val="00224F72"/>
    <w:rsid w:val="00227708"/>
    <w:rsid w:val="00227869"/>
    <w:rsid w:val="00227D0B"/>
    <w:rsid w:val="00227FE8"/>
    <w:rsid w:val="00230700"/>
    <w:rsid w:val="00230BDD"/>
    <w:rsid w:val="00230C32"/>
    <w:rsid w:val="0023127E"/>
    <w:rsid w:val="0023141A"/>
    <w:rsid w:val="002317B0"/>
    <w:rsid w:val="00232F78"/>
    <w:rsid w:val="002339AB"/>
    <w:rsid w:val="00233C6C"/>
    <w:rsid w:val="002342EA"/>
    <w:rsid w:val="0023797A"/>
    <w:rsid w:val="002379CB"/>
    <w:rsid w:val="00240633"/>
    <w:rsid w:val="002407AB"/>
    <w:rsid w:val="00240978"/>
    <w:rsid w:val="002425AB"/>
    <w:rsid w:val="00242D4F"/>
    <w:rsid w:val="00243C6D"/>
    <w:rsid w:val="00244027"/>
    <w:rsid w:val="00244C25"/>
    <w:rsid w:val="002453ED"/>
    <w:rsid w:val="0024543D"/>
    <w:rsid w:val="00245B00"/>
    <w:rsid w:val="00246484"/>
    <w:rsid w:val="002501AE"/>
    <w:rsid w:val="00250E00"/>
    <w:rsid w:val="0025209A"/>
    <w:rsid w:val="002524E1"/>
    <w:rsid w:val="00252A65"/>
    <w:rsid w:val="002535E5"/>
    <w:rsid w:val="0025387A"/>
    <w:rsid w:val="00254BDC"/>
    <w:rsid w:val="002556B6"/>
    <w:rsid w:val="00256A1A"/>
    <w:rsid w:val="00257282"/>
    <w:rsid w:val="0026250B"/>
    <w:rsid w:val="002629D0"/>
    <w:rsid w:val="00262A00"/>
    <w:rsid w:val="00263097"/>
    <w:rsid w:val="00263B1E"/>
    <w:rsid w:val="002646B1"/>
    <w:rsid w:val="00265FF0"/>
    <w:rsid w:val="0026742C"/>
    <w:rsid w:val="00267492"/>
    <w:rsid w:val="00270086"/>
    <w:rsid w:val="00270297"/>
    <w:rsid w:val="0027199C"/>
    <w:rsid w:val="00272719"/>
    <w:rsid w:val="00272BE1"/>
    <w:rsid w:val="00272DC9"/>
    <w:rsid w:val="00272E05"/>
    <w:rsid w:val="002748F8"/>
    <w:rsid w:val="00276CB5"/>
    <w:rsid w:val="002772FC"/>
    <w:rsid w:val="00277794"/>
    <w:rsid w:val="00280BE9"/>
    <w:rsid w:val="002815C6"/>
    <w:rsid w:val="00281E90"/>
    <w:rsid w:val="0028233F"/>
    <w:rsid w:val="002834E3"/>
    <w:rsid w:val="002848A4"/>
    <w:rsid w:val="00284E27"/>
    <w:rsid w:val="002854B3"/>
    <w:rsid w:val="00285F65"/>
    <w:rsid w:val="00287753"/>
    <w:rsid w:val="0028776E"/>
    <w:rsid w:val="002877AC"/>
    <w:rsid w:val="00287A4F"/>
    <w:rsid w:val="002907B3"/>
    <w:rsid w:val="00291368"/>
    <w:rsid w:val="0029303C"/>
    <w:rsid w:val="00294104"/>
    <w:rsid w:val="00295980"/>
    <w:rsid w:val="002969FA"/>
    <w:rsid w:val="00297E54"/>
    <w:rsid w:val="002A06CA"/>
    <w:rsid w:val="002A0F2A"/>
    <w:rsid w:val="002A4163"/>
    <w:rsid w:val="002A433C"/>
    <w:rsid w:val="002A5D30"/>
    <w:rsid w:val="002A67A3"/>
    <w:rsid w:val="002A7221"/>
    <w:rsid w:val="002A7723"/>
    <w:rsid w:val="002A7E70"/>
    <w:rsid w:val="002B0F46"/>
    <w:rsid w:val="002B1835"/>
    <w:rsid w:val="002B1DC0"/>
    <w:rsid w:val="002B2375"/>
    <w:rsid w:val="002B2787"/>
    <w:rsid w:val="002B2FC2"/>
    <w:rsid w:val="002B5A82"/>
    <w:rsid w:val="002B66CE"/>
    <w:rsid w:val="002B6C25"/>
    <w:rsid w:val="002B73EE"/>
    <w:rsid w:val="002C1335"/>
    <w:rsid w:val="002C149D"/>
    <w:rsid w:val="002C1AD8"/>
    <w:rsid w:val="002C32B6"/>
    <w:rsid w:val="002C3AA0"/>
    <w:rsid w:val="002C4123"/>
    <w:rsid w:val="002D06C2"/>
    <w:rsid w:val="002D337F"/>
    <w:rsid w:val="002D3A46"/>
    <w:rsid w:val="002D43C8"/>
    <w:rsid w:val="002D644C"/>
    <w:rsid w:val="002D67F6"/>
    <w:rsid w:val="002D78A5"/>
    <w:rsid w:val="002D7932"/>
    <w:rsid w:val="002D7E4B"/>
    <w:rsid w:val="002E0D46"/>
    <w:rsid w:val="002E1333"/>
    <w:rsid w:val="002E171F"/>
    <w:rsid w:val="002E186B"/>
    <w:rsid w:val="002E1A7F"/>
    <w:rsid w:val="002E1ED3"/>
    <w:rsid w:val="002E2FE4"/>
    <w:rsid w:val="002E39CE"/>
    <w:rsid w:val="002E3CF1"/>
    <w:rsid w:val="002E45B3"/>
    <w:rsid w:val="002E4DF4"/>
    <w:rsid w:val="002E50B6"/>
    <w:rsid w:val="002E52E5"/>
    <w:rsid w:val="002E5689"/>
    <w:rsid w:val="002E5F6C"/>
    <w:rsid w:val="002E7271"/>
    <w:rsid w:val="002E7448"/>
    <w:rsid w:val="002F06BF"/>
    <w:rsid w:val="002F0DB1"/>
    <w:rsid w:val="002F1014"/>
    <w:rsid w:val="002F1E24"/>
    <w:rsid w:val="002F3336"/>
    <w:rsid w:val="002F3866"/>
    <w:rsid w:val="002F3D48"/>
    <w:rsid w:val="002F498B"/>
    <w:rsid w:val="002F6964"/>
    <w:rsid w:val="002F6BD4"/>
    <w:rsid w:val="002F7B02"/>
    <w:rsid w:val="00300661"/>
    <w:rsid w:val="0030099F"/>
    <w:rsid w:val="003009E8"/>
    <w:rsid w:val="003013CF"/>
    <w:rsid w:val="003014F6"/>
    <w:rsid w:val="00301B9D"/>
    <w:rsid w:val="00302D39"/>
    <w:rsid w:val="00303EDA"/>
    <w:rsid w:val="00305D1F"/>
    <w:rsid w:val="003077F7"/>
    <w:rsid w:val="003101F6"/>
    <w:rsid w:val="0031087D"/>
    <w:rsid w:val="00310DF0"/>
    <w:rsid w:val="00311A50"/>
    <w:rsid w:val="00311C86"/>
    <w:rsid w:val="00311F69"/>
    <w:rsid w:val="00315069"/>
    <w:rsid w:val="00317342"/>
    <w:rsid w:val="003223DC"/>
    <w:rsid w:val="00322497"/>
    <w:rsid w:val="00322EBF"/>
    <w:rsid w:val="00323995"/>
    <w:rsid w:val="00323D6D"/>
    <w:rsid w:val="0032541C"/>
    <w:rsid w:val="003270FF"/>
    <w:rsid w:val="00330B5C"/>
    <w:rsid w:val="00330B80"/>
    <w:rsid w:val="0033145C"/>
    <w:rsid w:val="00331F30"/>
    <w:rsid w:val="003347C2"/>
    <w:rsid w:val="00336D57"/>
    <w:rsid w:val="00337D44"/>
    <w:rsid w:val="003404BD"/>
    <w:rsid w:val="00343B21"/>
    <w:rsid w:val="0034429C"/>
    <w:rsid w:val="00345D8C"/>
    <w:rsid w:val="00347958"/>
    <w:rsid w:val="00351910"/>
    <w:rsid w:val="00351B6A"/>
    <w:rsid w:val="00352F30"/>
    <w:rsid w:val="0035342B"/>
    <w:rsid w:val="0035453D"/>
    <w:rsid w:val="00355FCE"/>
    <w:rsid w:val="00355FDB"/>
    <w:rsid w:val="003601EF"/>
    <w:rsid w:val="0036314C"/>
    <w:rsid w:val="00365B3D"/>
    <w:rsid w:val="00366D92"/>
    <w:rsid w:val="00366E13"/>
    <w:rsid w:val="00367607"/>
    <w:rsid w:val="003702FA"/>
    <w:rsid w:val="00370A5E"/>
    <w:rsid w:val="00371A09"/>
    <w:rsid w:val="00373C4A"/>
    <w:rsid w:val="00373E37"/>
    <w:rsid w:val="00374944"/>
    <w:rsid w:val="00375A96"/>
    <w:rsid w:val="003775D6"/>
    <w:rsid w:val="003777A1"/>
    <w:rsid w:val="003802AE"/>
    <w:rsid w:val="003802F1"/>
    <w:rsid w:val="00380CBA"/>
    <w:rsid w:val="00381894"/>
    <w:rsid w:val="00382230"/>
    <w:rsid w:val="003823CB"/>
    <w:rsid w:val="003847D4"/>
    <w:rsid w:val="003851CE"/>
    <w:rsid w:val="00385863"/>
    <w:rsid w:val="0038609C"/>
    <w:rsid w:val="003860A3"/>
    <w:rsid w:val="00386DFD"/>
    <w:rsid w:val="00387EDD"/>
    <w:rsid w:val="003906C4"/>
    <w:rsid w:val="00390E75"/>
    <w:rsid w:val="003915EA"/>
    <w:rsid w:val="0039215B"/>
    <w:rsid w:val="00392C63"/>
    <w:rsid w:val="00393B9D"/>
    <w:rsid w:val="00393C23"/>
    <w:rsid w:val="00393FF3"/>
    <w:rsid w:val="0039510E"/>
    <w:rsid w:val="00395127"/>
    <w:rsid w:val="003A00E5"/>
    <w:rsid w:val="003A141E"/>
    <w:rsid w:val="003A154C"/>
    <w:rsid w:val="003A18F1"/>
    <w:rsid w:val="003A197F"/>
    <w:rsid w:val="003A1C77"/>
    <w:rsid w:val="003A37E4"/>
    <w:rsid w:val="003A3A4F"/>
    <w:rsid w:val="003A3F88"/>
    <w:rsid w:val="003A7E10"/>
    <w:rsid w:val="003B06D3"/>
    <w:rsid w:val="003B40E7"/>
    <w:rsid w:val="003B4283"/>
    <w:rsid w:val="003B540D"/>
    <w:rsid w:val="003B7865"/>
    <w:rsid w:val="003C3DE0"/>
    <w:rsid w:val="003C5ACB"/>
    <w:rsid w:val="003C5C67"/>
    <w:rsid w:val="003C681D"/>
    <w:rsid w:val="003C6C63"/>
    <w:rsid w:val="003D0BC5"/>
    <w:rsid w:val="003D0F0C"/>
    <w:rsid w:val="003D3848"/>
    <w:rsid w:val="003D431F"/>
    <w:rsid w:val="003D494C"/>
    <w:rsid w:val="003D5F48"/>
    <w:rsid w:val="003D62BE"/>
    <w:rsid w:val="003E0BF4"/>
    <w:rsid w:val="003E1B2E"/>
    <w:rsid w:val="003E2F5B"/>
    <w:rsid w:val="003E2F94"/>
    <w:rsid w:val="003E3130"/>
    <w:rsid w:val="003E3ACC"/>
    <w:rsid w:val="003E3B1D"/>
    <w:rsid w:val="003E3BBD"/>
    <w:rsid w:val="003E3D7B"/>
    <w:rsid w:val="003E5B98"/>
    <w:rsid w:val="003E5CC7"/>
    <w:rsid w:val="003E64B6"/>
    <w:rsid w:val="003E6B28"/>
    <w:rsid w:val="003E7629"/>
    <w:rsid w:val="003F18F0"/>
    <w:rsid w:val="003F1B4D"/>
    <w:rsid w:val="003F3462"/>
    <w:rsid w:val="003F386A"/>
    <w:rsid w:val="003F4260"/>
    <w:rsid w:val="003F4331"/>
    <w:rsid w:val="003F5595"/>
    <w:rsid w:val="003F5944"/>
    <w:rsid w:val="003F60BD"/>
    <w:rsid w:val="003F6CD0"/>
    <w:rsid w:val="003F71F0"/>
    <w:rsid w:val="00400640"/>
    <w:rsid w:val="00402210"/>
    <w:rsid w:val="004033DA"/>
    <w:rsid w:val="004044E9"/>
    <w:rsid w:val="004118C0"/>
    <w:rsid w:val="00413CBA"/>
    <w:rsid w:val="00413DC1"/>
    <w:rsid w:val="004157D9"/>
    <w:rsid w:val="00415F3D"/>
    <w:rsid w:val="004171EF"/>
    <w:rsid w:val="004174C7"/>
    <w:rsid w:val="0041774E"/>
    <w:rsid w:val="004216B4"/>
    <w:rsid w:val="00422DF2"/>
    <w:rsid w:val="00423146"/>
    <w:rsid w:val="004233D3"/>
    <w:rsid w:val="004247AA"/>
    <w:rsid w:val="004254B0"/>
    <w:rsid w:val="0042592B"/>
    <w:rsid w:val="00426D7B"/>
    <w:rsid w:val="004270BB"/>
    <w:rsid w:val="0042717D"/>
    <w:rsid w:val="00430206"/>
    <w:rsid w:val="00430879"/>
    <w:rsid w:val="00430B96"/>
    <w:rsid w:val="00430E75"/>
    <w:rsid w:val="0043128D"/>
    <w:rsid w:val="0043150D"/>
    <w:rsid w:val="004317BD"/>
    <w:rsid w:val="00433099"/>
    <w:rsid w:val="00433B90"/>
    <w:rsid w:val="00434AC2"/>
    <w:rsid w:val="00435ED9"/>
    <w:rsid w:val="00440169"/>
    <w:rsid w:val="00442C6B"/>
    <w:rsid w:val="00442DC8"/>
    <w:rsid w:val="00442E81"/>
    <w:rsid w:val="004430EE"/>
    <w:rsid w:val="00446A0A"/>
    <w:rsid w:val="00450647"/>
    <w:rsid w:val="00454C96"/>
    <w:rsid w:val="00455335"/>
    <w:rsid w:val="00457337"/>
    <w:rsid w:val="00460805"/>
    <w:rsid w:val="00461714"/>
    <w:rsid w:val="00465EC4"/>
    <w:rsid w:val="0046690C"/>
    <w:rsid w:val="00467681"/>
    <w:rsid w:val="004706F0"/>
    <w:rsid w:val="00471668"/>
    <w:rsid w:val="004728E5"/>
    <w:rsid w:val="00473E45"/>
    <w:rsid w:val="00474E36"/>
    <w:rsid w:val="00476550"/>
    <w:rsid w:val="00477205"/>
    <w:rsid w:val="00477F8E"/>
    <w:rsid w:val="00480297"/>
    <w:rsid w:val="00480444"/>
    <w:rsid w:val="00480790"/>
    <w:rsid w:val="00480ABA"/>
    <w:rsid w:val="00480EC6"/>
    <w:rsid w:val="00481AFB"/>
    <w:rsid w:val="004824ED"/>
    <w:rsid w:val="00482863"/>
    <w:rsid w:val="00485F2B"/>
    <w:rsid w:val="00487518"/>
    <w:rsid w:val="00490550"/>
    <w:rsid w:val="00491312"/>
    <w:rsid w:val="004915A4"/>
    <w:rsid w:val="00491F9E"/>
    <w:rsid w:val="004936EB"/>
    <w:rsid w:val="00494447"/>
    <w:rsid w:val="00494461"/>
    <w:rsid w:val="00496636"/>
    <w:rsid w:val="00496A71"/>
    <w:rsid w:val="00496A8A"/>
    <w:rsid w:val="00496C2F"/>
    <w:rsid w:val="004974B1"/>
    <w:rsid w:val="004A23AE"/>
    <w:rsid w:val="004A3D40"/>
    <w:rsid w:val="004A3EF9"/>
    <w:rsid w:val="004A66DF"/>
    <w:rsid w:val="004A6AB4"/>
    <w:rsid w:val="004A6AFE"/>
    <w:rsid w:val="004A6E57"/>
    <w:rsid w:val="004A755A"/>
    <w:rsid w:val="004A781B"/>
    <w:rsid w:val="004B2AEB"/>
    <w:rsid w:val="004B3FB4"/>
    <w:rsid w:val="004B4FD0"/>
    <w:rsid w:val="004B52B1"/>
    <w:rsid w:val="004B5359"/>
    <w:rsid w:val="004B60C1"/>
    <w:rsid w:val="004B6100"/>
    <w:rsid w:val="004B7328"/>
    <w:rsid w:val="004B7E16"/>
    <w:rsid w:val="004C075A"/>
    <w:rsid w:val="004C0785"/>
    <w:rsid w:val="004C3FEF"/>
    <w:rsid w:val="004C411A"/>
    <w:rsid w:val="004C46F5"/>
    <w:rsid w:val="004C61DC"/>
    <w:rsid w:val="004D0553"/>
    <w:rsid w:val="004D319A"/>
    <w:rsid w:val="004D3B60"/>
    <w:rsid w:val="004D512B"/>
    <w:rsid w:val="004D75EA"/>
    <w:rsid w:val="004D7C8F"/>
    <w:rsid w:val="004E008D"/>
    <w:rsid w:val="004E0CEB"/>
    <w:rsid w:val="004E1CF1"/>
    <w:rsid w:val="004E1DB1"/>
    <w:rsid w:val="004E1F48"/>
    <w:rsid w:val="004E2158"/>
    <w:rsid w:val="004E3B19"/>
    <w:rsid w:val="004E3E19"/>
    <w:rsid w:val="004E46DE"/>
    <w:rsid w:val="004E4713"/>
    <w:rsid w:val="004E6070"/>
    <w:rsid w:val="004E6AB7"/>
    <w:rsid w:val="004E6C5D"/>
    <w:rsid w:val="004E7F11"/>
    <w:rsid w:val="004F0B22"/>
    <w:rsid w:val="004F0BA5"/>
    <w:rsid w:val="004F2AE6"/>
    <w:rsid w:val="004F30F6"/>
    <w:rsid w:val="004F3311"/>
    <w:rsid w:val="004F35A5"/>
    <w:rsid w:val="004F46CE"/>
    <w:rsid w:val="004F4838"/>
    <w:rsid w:val="004F59EF"/>
    <w:rsid w:val="004F614C"/>
    <w:rsid w:val="004F62C9"/>
    <w:rsid w:val="004F6355"/>
    <w:rsid w:val="004F711D"/>
    <w:rsid w:val="004F7864"/>
    <w:rsid w:val="004F7CAE"/>
    <w:rsid w:val="004F7ED0"/>
    <w:rsid w:val="005005EA"/>
    <w:rsid w:val="00500D00"/>
    <w:rsid w:val="0050150C"/>
    <w:rsid w:val="00501962"/>
    <w:rsid w:val="0050197E"/>
    <w:rsid w:val="005030F9"/>
    <w:rsid w:val="00505F88"/>
    <w:rsid w:val="00506308"/>
    <w:rsid w:val="00507A1C"/>
    <w:rsid w:val="00507FC9"/>
    <w:rsid w:val="005107E8"/>
    <w:rsid w:val="00510841"/>
    <w:rsid w:val="00510A85"/>
    <w:rsid w:val="005119E4"/>
    <w:rsid w:val="00513102"/>
    <w:rsid w:val="005133AE"/>
    <w:rsid w:val="0051438C"/>
    <w:rsid w:val="00514A1E"/>
    <w:rsid w:val="00515876"/>
    <w:rsid w:val="005160EF"/>
    <w:rsid w:val="00516CE0"/>
    <w:rsid w:val="00517044"/>
    <w:rsid w:val="0052007D"/>
    <w:rsid w:val="0052080A"/>
    <w:rsid w:val="0052093B"/>
    <w:rsid w:val="00520CFB"/>
    <w:rsid w:val="00522A09"/>
    <w:rsid w:val="00523680"/>
    <w:rsid w:val="005257B8"/>
    <w:rsid w:val="00531CA6"/>
    <w:rsid w:val="00532217"/>
    <w:rsid w:val="00532B9B"/>
    <w:rsid w:val="00533F73"/>
    <w:rsid w:val="00534B60"/>
    <w:rsid w:val="0053578C"/>
    <w:rsid w:val="00536D53"/>
    <w:rsid w:val="00537B84"/>
    <w:rsid w:val="00542BA8"/>
    <w:rsid w:val="00543130"/>
    <w:rsid w:val="005442A6"/>
    <w:rsid w:val="0054451A"/>
    <w:rsid w:val="00544CCC"/>
    <w:rsid w:val="00547127"/>
    <w:rsid w:val="00547A58"/>
    <w:rsid w:val="00550856"/>
    <w:rsid w:val="005509AF"/>
    <w:rsid w:val="00551DAB"/>
    <w:rsid w:val="00552557"/>
    <w:rsid w:val="00553E18"/>
    <w:rsid w:val="00554D4C"/>
    <w:rsid w:val="00554F1B"/>
    <w:rsid w:val="00557A39"/>
    <w:rsid w:val="005612DD"/>
    <w:rsid w:val="005615EB"/>
    <w:rsid w:val="00561701"/>
    <w:rsid w:val="00564C5A"/>
    <w:rsid w:val="00565148"/>
    <w:rsid w:val="0056527F"/>
    <w:rsid w:val="0056641A"/>
    <w:rsid w:val="0056655D"/>
    <w:rsid w:val="00566B70"/>
    <w:rsid w:val="00571D52"/>
    <w:rsid w:val="0057256C"/>
    <w:rsid w:val="00572746"/>
    <w:rsid w:val="00577A4B"/>
    <w:rsid w:val="00577AA0"/>
    <w:rsid w:val="00577F54"/>
    <w:rsid w:val="005806EB"/>
    <w:rsid w:val="00583CA2"/>
    <w:rsid w:val="0058456A"/>
    <w:rsid w:val="005847B0"/>
    <w:rsid w:val="0058546C"/>
    <w:rsid w:val="00586483"/>
    <w:rsid w:val="0059050C"/>
    <w:rsid w:val="00590A68"/>
    <w:rsid w:val="00591230"/>
    <w:rsid w:val="00592326"/>
    <w:rsid w:val="00592ACF"/>
    <w:rsid w:val="00592BC9"/>
    <w:rsid w:val="00592C72"/>
    <w:rsid w:val="00593206"/>
    <w:rsid w:val="00593ED3"/>
    <w:rsid w:val="00594372"/>
    <w:rsid w:val="0059483F"/>
    <w:rsid w:val="00594F77"/>
    <w:rsid w:val="00595B52"/>
    <w:rsid w:val="00595E46"/>
    <w:rsid w:val="005A2484"/>
    <w:rsid w:val="005A4C57"/>
    <w:rsid w:val="005A67F8"/>
    <w:rsid w:val="005A734E"/>
    <w:rsid w:val="005B0031"/>
    <w:rsid w:val="005B0A6C"/>
    <w:rsid w:val="005B285C"/>
    <w:rsid w:val="005B34A1"/>
    <w:rsid w:val="005B4967"/>
    <w:rsid w:val="005B4C32"/>
    <w:rsid w:val="005B5374"/>
    <w:rsid w:val="005B5648"/>
    <w:rsid w:val="005B6684"/>
    <w:rsid w:val="005B68E4"/>
    <w:rsid w:val="005B7057"/>
    <w:rsid w:val="005C0018"/>
    <w:rsid w:val="005C00F7"/>
    <w:rsid w:val="005C189A"/>
    <w:rsid w:val="005C2B42"/>
    <w:rsid w:val="005C3B99"/>
    <w:rsid w:val="005C5A59"/>
    <w:rsid w:val="005C69BB"/>
    <w:rsid w:val="005D054D"/>
    <w:rsid w:val="005D1BA9"/>
    <w:rsid w:val="005D29D3"/>
    <w:rsid w:val="005D2CEC"/>
    <w:rsid w:val="005D3585"/>
    <w:rsid w:val="005D3D0B"/>
    <w:rsid w:val="005D586B"/>
    <w:rsid w:val="005E0D3E"/>
    <w:rsid w:val="005E0DC0"/>
    <w:rsid w:val="005E13DD"/>
    <w:rsid w:val="005E18A9"/>
    <w:rsid w:val="005E18F1"/>
    <w:rsid w:val="005E2476"/>
    <w:rsid w:val="005E28D4"/>
    <w:rsid w:val="005E32E5"/>
    <w:rsid w:val="005E3C42"/>
    <w:rsid w:val="005E4C30"/>
    <w:rsid w:val="005E4CB7"/>
    <w:rsid w:val="005E4D84"/>
    <w:rsid w:val="005E5833"/>
    <w:rsid w:val="005E62CF"/>
    <w:rsid w:val="005E7443"/>
    <w:rsid w:val="005E79FF"/>
    <w:rsid w:val="005F0C5B"/>
    <w:rsid w:val="005F1254"/>
    <w:rsid w:val="005F1D9E"/>
    <w:rsid w:val="005F52EE"/>
    <w:rsid w:val="005F6D35"/>
    <w:rsid w:val="005F7899"/>
    <w:rsid w:val="0060079A"/>
    <w:rsid w:val="006012BB"/>
    <w:rsid w:val="00601C0E"/>
    <w:rsid w:val="006021FD"/>
    <w:rsid w:val="00602565"/>
    <w:rsid w:val="00602840"/>
    <w:rsid w:val="0060334B"/>
    <w:rsid w:val="00605E09"/>
    <w:rsid w:val="006065A0"/>
    <w:rsid w:val="00610D23"/>
    <w:rsid w:val="006112E5"/>
    <w:rsid w:val="00611EC2"/>
    <w:rsid w:val="006120A2"/>
    <w:rsid w:val="006126BC"/>
    <w:rsid w:val="00614787"/>
    <w:rsid w:val="00616021"/>
    <w:rsid w:val="006169F7"/>
    <w:rsid w:val="00616E0A"/>
    <w:rsid w:val="00616FB0"/>
    <w:rsid w:val="0061798C"/>
    <w:rsid w:val="006205E2"/>
    <w:rsid w:val="006206EE"/>
    <w:rsid w:val="00620A8A"/>
    <w:rsid w:val="00622213"/>
    <w:rsid w:val="00622FCE"/>
    <w:rsid w:val="006243DB"/>
    <w:rsid w:val="00624534"/>
    <w:rsid w:val="006267FA"/>
    <w:rsid w:val="00630201"/>
    <w:rsid w:val="006324D2"/>
    <w:rsid w:val="00632586"/>
    <w:rsid w:val="00632CF6"/>
    <w:rsid w:val="00632E8C"/>
    <w:rsid w:val="006334F1"/>
    <w:rsid w:val="00634864"/>
    <w:rsid w:val="00634AAB"/>
    <w:rsid w:val="0063509E"/>
    <w:rsid w:val="006350CC"/>
    <w:rsid w:val="0063673F"/>
    <w:rsid w:val="00637D65"/>
    <w:rsid w:val="0064000E"/>
    <w:rsid w:val="006402E8"/>
    <w:rsid w:val="00640BD2"/>
    <w:rsid w:val="00640C9D"/>
    <w:rsid w:val="00640F2E"/>
    <w:rsid w:val="00641DA2"/>
    <w:rsid w:val="00642BB5"/>
    <w:rsid w:val="00642E47"/>
    <w:rsid w:val="00643072"/>
    <w:rsid w:val="0064344E"/>
    <w:rsid w:val="006445F9"/>
    <w:rsid w:val="00646C6A"/>
    <w:rsid w:val="0064719A"/>
    <w:rsid w:val="00650DD3"/>
    <w:rsid w:val="0065266A"/>
    <w:rsid w:val="00653A2A"/>
    <w:rsid w:val="00653D2E"/>
    <w:rsid w:val="006555A1"/>
    <w:rsid w:val="00656A6F"/>
    <w:rsid w:val="006578C3"/>
    <w:rsid w:val="006607A7"/>
    <w:rsid w:val="0066236E"/>
    <w:rsid w:val="006623D8"/>
    <w:rsid w:val="006636A4"/>
    <w:rsid w:val="0066432B"/>
    <w:rsid w:val="0066564B"/>
    <w:rsid w:val="00665A5C"/>
    <w:rsid w:val="00665D60"/>
    <w:rsid w:val="0066619B"/>
    <w:rsid w:val="006662B4"/>
    <w:rsid w:val="00667F68"/>
    <w:rsid w:val="00670B1B"/>
    <w:rsid w:val="00670D15"/>
    <w:rsid w:val="00670F1C"/>
    <w:rsid w:val="00674355"/>
    <w:rsid w:val="006746D5"/>
    <w:rsid w:val="00674B91"/>
    <w:rsid w:val="0068021C"/>
    <w:rsid w:val="00680C86"/>
    <w:rsid w:val="00680CD8"/>
    <w:rsid w:val="00681A20"/>
    <w:rsid w:val="006824A6"/>
    <w:rsid w:val="006824E2"/>
    <w:rsid w:val="0068298E"/>
    <w:rsid w:val="00682EC7"/>
    <w:rsid w:val="006836F9"/>
    <w:rsid w:val="00683C50"/>
    <w:rsid w:val="00685AFD"/>
    <w:rsid w:val="0069110E"/>
    <w:rsid w:val="006911B9"/>
    <w:rsid w:val="00691236"/>
    <w:rsid w:val="00691B56"/>
    <w:rsid w:val="00692B5A"/>
    <w:rsid w:val="00695CFA"/>
    <w:rsid w:val="006967F5"/>
    <w:rsid w:val="00697C13"/>
    <w:rsid w:val="00697ED6"/>
    <w:rsid w:val="006A02EF"/>
    <w:rsid w:val="006A07A8"/>
    <w:rsid w:val="006A09D6"/>
    <w:rsid w:val="006A0DE3"/>
    <w:rsid w:val="006A17BF"/>
    <w:rsid w:val="006A1EE8"/>
    <w:rsid w:val="006A2D8D"/>
    <w:rsid w:val="006A3897"/>
    <w:rsid w:val="006A4BC1"/>
    <w:rsid w:val="006A5F6D"/>
    <w:rsid w:val="006A646B"/>
    <w:rsid w:val="006A6E84"/>
    <w:rsid w:val="006A75BE"/>
    <w:rsid w:val="006A7F4F"/>
    <w:rsid w:val="006B09BC"/>
    <w:rsid w:val="006B18AD"/>
    <w:rsid w:val="006B1C4D"/>
    <w:rsid w:val="006B2395"/>
    <w:rsid w:val="006B2940"/>
    <w:rsid w:val="006B2C18"/>
    <w:rsid w:val="006B3835"/>
    <w:rsid w:val="006B3E1A"/>
    <w:rsid w:val="006B595D"/>
    <w:rsid w:val="006B5C6B"/>
    <w:rsid w:val="006B6C46"/>
    <w:rsid w:val="006B7379"/>
    <w:rsid w:val="006B74A7"/>
    <w:rsid w:val="006C0A63"/>
    <w:rsid w:val="006C17D3"/>
    <w:rsid w:val="006C2389"/>
    <w:rsid w:val="006C2BAA"/>
    <w:rsid w:val="006C3B96"/>
    <w:rsid w:val="006C3D2A"/>
    <w:rsid w:val="006C56AB"/>
    <w:rsid w:val="006C56E0"/>
    <w:rsid w:val="006C6585"/>
    <w:rsid w:val="006C6AA0"/>
    <w:rsid w:val="006C72AB"/>
    <w:rsid w:val="006C7417"/>
    <w:rsid w:val="006D0ABA"/>
    <w:rsid w:val="006D1161"/>
    <w:rsid w:val="006D1912"/>
    <w:rsid w:val="006D1AA6"/>
    <w:rsid w:val="006D35BE"/>
    <w:rsid w:val="006D3C59"/>
    <w:rsid w:val="006D43B2"/>
    <w:rsid w:val="006D4444"/>
    <w:rsid w:val="006D46B4"/>
    <w:rsid w:val="006D5C07"/>
    <w:rsid w:val="006D75CB"/>
    <w:rsid w:val="006D791F"/>
    <w:rsid w:val="006E00C1"/>
    <w:rsid w:val="006E1209"/>
    <w:rsid w:val="006E2FE1"/>
    <w:rsid w:val="006E4681"/>
    <w:rsid w:val="006E5041"/>
    <w:rsid w:val="006E52CA"/>
    <w:rsid w:val="006E67BA"/>
    <w:rsid w:val="006E6AF1"/>
    <w:rsid w:val="006E7567"/>
    <w:rsid w:val="006E7D72"/>
    <w:rsid w:val="006F1FB1"/>
    <w:rsid w:val="006F200B"/>
    <w:rsid w:val="006F39A4"/>
    <w:rsid w:val="006F3ED2"/>
    <w:rsid w:val="006F7691"/>
    <w:rsid w:val="006F7BC5"/>
    <w:rsid w:val="007017A4"/>
    <w:rsid w:val="00701CBD"/>
    <w:rsid w:val="00702C71"/>
    <w:rsid w:val="00703284"/>
    <w:rsid w:val="00703539"/>
    <w:rsid w:val="00705234"/>
    <w:rsid w:val="0070574B"/>
    <w:rsid w:val="007070C6"/>
    <w:rsid w:val="007075A7"/>
    <w:rsid w:val="00707C42"/>
    <w:rsid w:val="00707C87"/>
    <w:rsid w:val="007134BA"/>
    <w:rsid w:val="00713936"/>
    <w:rsid w:val="00714490"/>
    <w:rsid w:val="00717103"/>
    <w:rsid w:val="007227F0"/>
    <w:rsid w:val="00722A04"/>
    <w:rsid w:val="00722F72"/>
    <w:rsid w:val="007230BA"/>
    <w:rsid w:val="007241F6"/>
    <w:rsid w:val="00726C6E"/>
    <w:rsid w:val="00726F26"/>
    <w:rsid w:val="00727BB1"/>
    <w:rsid w:val="00731BAB"/>
    <w:rsid w:val="00732377"/>
    <w:rsid w:val="007323C8"/>
    <w:rsid w:val="00732774"/>
    <w:rsid w:val="00734DF8"/>
    <w:rsid w:val="00737C2F"/>
    <w:rsid w:val="007404A8"/>
    <w:rsid w:val="00740E32"/>
    <w:rsid w:val="00741541"/>
    <w:rsid w:val="00741566"/>
    <w:rsid w:val="00742910"/>
    <w:rsid w:val="007440BE"/>
    <w:rsid w:val="00746315"/>
    <w:rsid w:val="007463C5"/>
    <w:rsid w:val="00746CE5"/>
    <w:rsid w:val="00747470"/>
    <w:rsid w:val="0074757A"/>
    <w:rsid w:val="0075051B"/>
    <w:rsid w:val="00750A5E"/>
    <w:rsid w:val="00751671"/>
    <w:rsid w:val="00751ACA"/>
    <w:rsid w:val="00753231"/>
    <w:rsid w:val="00753FC0"/>
    <w:rsid w:val="007545D8"/>
    <w:rsid w:val="00755A3C"/>
    <w:rsid w:val="0075675A"/>
    <w:rsid w:val="00756F52"/>
    <w:rsid w:val="0076023F"/>
    <w:rsid w:val="007613FF"/>
    <w:rsid w:val="00762B11"/>
    <w:rsid w:val="007633F6"/>
    <w:rsid w:val="0076563E"/>
    <w:rsid w:val="00767798"/>
    <w:rsid w:val="0077260B"/>
    <w:rsid w:val="00772FF3"/>
    <w:rsid w:val="007754A0"/>
    <w:rsid w:val="00776830"/>
    <w:rsid w:val="00780B87"/>
    <w:rsid w:val="00783893"/>
    <w:rsid w:val="007846D5"/>
    <w:rsid w:val="00787073"/>
    <w:rsid w:val="007903C0"/>
    <w:rsid w:val="00790781"/>
    <w:rsid w:val="00791F9F"/>
    <w:rsid w:val="007939A4"/>
    <w:rsid w:val="00794B71"/>
    <w:rsid w:val="00794CE6"/>
    <w:rsid w:val="00795B5A"/>
    <w:rsid w:val="007967D2"/>
    <w:rsid w:val="0079738F"/>
    <w:rsid w:val="00797A88"/>
    <w:rsid w:val="007A06A9"/>
    <w:rsid w:val="007A2463"/>
    <w:rsid w:val="007A2951"/>
    <w:rsid w:val="007A3A1E"/>
    <w:rsid w:val="007A4B4E"/>
    <w:rsid w:val="007A5AD2"/>
    <w:rsid w:val="007A625E"/>
    <w:rsid w:val="007A64CC"/>
    <w:rsid w:val="007A65F8"/>
    <w:rsid w:val="007A6B68"/>
    <w:rsid w:val="007A74A1"/>
    <w:rsid w:val="007A79A8"/>
    <w:rsid w:val="007B0167"/>
    <w:rsid w:val="007B0ACC"/>
    <w:rsid w:val="007B17B9"/>
    <w:rsid w:val="007B2EFF"/>
    <w:rsid w:val="007B3044"/>
    <w:rsid w:val="007B3E1F"/>
    <w:rsid w:val="007B428B"/>
    <w:rsid w:val="007B454F"/>
    <w:rsid w:val="007B4998"/>
    <w:rsid w:val="007B500A"/>
    <w:rsid w:val="007B58F5"/>
    <w:rsid w:val="007B5A8A"/>
    <w:rsid w:val="007B634A"/>
    <w:rsid w:val="007B70F5"/>
    <w:rsid w:val="007C00B2"/>
    <w:rsid w:val="007C061B"/>
    <w:rsid w:val="007C1380"/>
    <w:rsid w:val="007C2088"/>
    <w:rsid w:val="007C253C"/>
    <w:rsid w:val="007C4CA5"/>
    <w:rsid w:val="007C4D31"/>
    <w:rsid w:val="007C6BB3"/>
    <w:rsid w:val="007C6F27"/>
    <w:rsid w:val="007C760E"/>
    <w:rsid w:val="007C7E65"/>
    <w:rsid w:val="007D0EB6"/>
    <w:rsid w:val="007D1412"/>
    <w:rsid w:val="007D34C7"/>
    <w:rsid w:val="007D43CD"/>
    <w:rsid w:val="007D7588"/>
    <w:rsid w:val="007D79ED"/>
    <w:rsid w:val="007D7D3A"/>
    <w:rsid w:val="007E1440"/>
    <w:rsid w:val="007E19F0"/>
    <w:rsid w:val="007E442D"/>
    <w:rsid w:val="007E4F84"/>
    <w:rsid w:val="007E659C"/>
    <w:rsid w:val="007E7243"/>
    <w:rsid w:val="007F18E5"/>
    <w:rsid w:val="007F2317"/>
    <w:rsid w:val="007F3ED4"/>
    <w:rsid w:val="007F43FF"/>
    <w:rsid w:val="007F4A80"/>
    <w:rsid w:val="007F4AC4"/>
    <w:rsid w:val="007F5E49"/>
    <w:rsid w:val="007F6782"/>
    <w:rsid w:val="00800117"/>
    <w:rsid w:val="00800A2E"/>
    <w:rsid w:val="00800B6B"/>
    <w:rsid w:val="00801428"/>
    <w:rsid w:val="00803652"/>
    <w:rsid w:val="00807322"/>
    <w:rsid w:val="008110A6"/>
    <w:rsid w:val="00811329"/>
    <w:rsid w:val="0081186D"/>
    <w:rsid w:val="00813441"/>
    <w:rsid w:val="00814FA6"/>
    <w:rsid w:val="00815AD5"/>
    <w:rsid w:val="008167D2"/>
    <w:rsid w:val="0082001F"/>
    <w:rsid w:val="008218C5"/>
    <w:rsid w:val="00824279"/>
    <w:rsid w:val="00824FA6"/>
    <w:rsid w:val="00825053"/>
    <w:rsid w:val="008307BA"/>
    <w:rsid w:val="00831763"/>
    <w:rsid w:val="008367D5"/>
    <w:rsid w:val="00841057"/>
    <w:rsid w:val="0084314C"/>
    <w:rsid w:val="00845583"/>
    <w:rsid w:val="00845F27"/>
    <w:rsid w:val="00846727"/>
    <w:rsid w:val="00846C1A"/>
    <w:rsid w:val="008478B2"/>
    <w:rsid w:val="00850DDA"/>
    <w:rsid w:val="008537B5"/>
    <w:rsid w:val="0085417E"/>
    <w:rsid w:val="008545A2"/>
    <w:rsid w:val="008558FB"/>
    <w:rsid w:val="00855B7C"/>
    <w:rsid w:val="00855E77"/>
    <w:rsid w:val="00856A39"/>
    <w:rsid w:val="00857926"/>
    <w:rsid w:val="0086024E"/>
    <w:rsid w:val="00860420"/>
    <w:rsid w:val="00861004"/>
    <w:rsid w:val="00865D43"/>
    <w:rsid w:val="0086635B"/>
    <w:rsid w:val="00866A42"/>
    <w:rsid w:val="00867BF7"/>
    <w:rsid w:val="008712B2"/>
    <w:rsid w:val="008722A3"/>
    <w:rsid w:val="00873454"/>
    <w:rsid w:val="00873CBA"/>
    <w:rsid w:val="00873EE0"/>
    <w:rsid w:val="00875DD5"/>
    <w:rsid w:val="00876F68"/>
    <w:rsid w:val="00877354"/>
    <w:rsid w:val="00877F0A"/>
    <w:rsid w:val="0088088F"/>
    <w:rsid w:val="008808AB"/>
    <w:rsid w:val="00881718"/>
    <w:rsid w:val="00881B98"/>
    <w:rsid w:val="00881E99"/>
    <w:rsid w:val="00881F80"/>
    <w:rsid w:val="00882692"/>
    <w:rsid w:val="0088353A"/>
    <w:rsid w:val="008851BF"/>
    <w:rsid w:val="00885DEB"/>
    <w:rsid w:val="00886A3B"/>
    <w:rsid w:val="0089016A"/>
    <w:rsid w:val="008908E8"/>
    <w:rsid w:val="00890C0F"/>
    <w:rsid w:val="00891F48"/>
    <w:rsid w:val="00893209"/>
    <w:rsid w:val="00894553"/>
    <w:rsid w:val="008961DF"/>
    <w:rsid w:val="008979B0"/>
    <w:rsid w:val="00897D5D"/>
    <w:rsid w:val="00897F91"/>
    <w:rsid w:val="008A01B2"/>
    <w:rsid w:val="008A0A05"/>
    <w:rsid w:val="008A3908"/>
    <w:rsid w:val="008A4205"/>
    <w:rsid w:val="008A4375"/>
    <w:rsid w:val="008A4CA1"/>
    <w:rsid w:val="008A66BB"/>
    <w:rsid w:val="008B0310"/>
    <w:rsid w:val="008B08B7"/>
    <w:rsid w:val="008B0A32"/>
    <w:rsid w:val="008B6218"/>
    <w:rsid w:val="008B6585"/>
    <w:rsid w:val="008B7CB7"/>
    <w:rsid w:val="008C0C54"/>
    <w:rsid w:val="008C1260"/>
    <w:rsid w:val="008C1C7F"/>
    <w:rsid w:val="008C240B"/>
    <w:rsid w:val="008C287F"/>
    <w:rsid w:val="008C39F1"/>
    <w:rsid w:val="008C5937"/>
    <w:rsid w:val="008D17E0"/>
    <w:rsid w:val="008D2203"/>
    <w:rsid w:val="008D275A"/>
    <w:rsid w:val="008D30FF"/>
    <w:rsid w:val="008D3342"/>
    <w:rsid w:val="008D3494"/>
    <w:rsid w:val="008D3C30"/>
    <w:rsid w:val="008D48BB"/>
    <w:rsid w:val="008D4A3C"/>
    <w:rsid w:val="008D52DB"/>
    <w:rsid w:val="008D5BEE"/>
    <w:rsid w:val="008D6555"/>
    <w:rsid w:val="008D75D6"/>
    <w:rsid w:val="008E02BA"/>
    <w:rsid w:val="008E2089"/>
    <w:rsid w:val="008E4224"/>
    <w:rsid w:val="008E4F7E"/>
    <w:rsid w:val="008E6075"/>
    <w:rsid w:val="008E636C"/>
    <w:rsid w:val="008E713A"/>
    <w:rsid w:val="008E7F7D"/>
    <w:rsid w:val="008F162C"/>
    <w:rsid w:val="008F1EBF"/>
    <w:rsid w:val="008F2220"/>
    <w:rsid w:val="008F2651"/>
    <w:rsid w:val="008F41A5"/>
    <w:rsid w:val="008F50DA"/>
    <w:rsid w:val="008F6D1A"/>
    <w:rsid w:val="009006D9"/>
    <w:rsid w:val="00900ECE"/>
    <w:rsid w:val="00901A61"/>
    <w:rsid w:val="00903705"/>
    <w:rsid w:val="009048FF"/>
    <w:rsid w:val="00904CFF"/>
    <w:rsid w:val="00904EB9"/>
    <w:rsid w:val="00905FFE"/>
    <w:rsid w:val="00906398"/>
    <w:rsid w:val="0090674A"/>
    <w:rsid w:val="00906899"/>
    <w:rsid w:val="0091018A"/>
    <w:rsid w:val="00910DC2"/>
    <w:rsid w:val="009110B3"/>
    <w:rsid w:val="00911669"/>
    <w:rsid w:val="00912864"/>
    <w:rsid w:val="009132F5"/>
    <w:rsid w:val="00913477"/>
    <w:rsid w:val="009143B8"/>
    <w:rsid w:val="00914DE5"/>
    <w:rsid w:val="0091547D"/>
    <w:rsid w:val="0091577E"/>
    <w:rsid w:val="00916C71"/>
    <w:rsid w:val="00916D51"/>
    <w:rsid w:val="00916D59"/>
    <w:rsid w:val="0091759E"/>
    <w:rsid w:val="00917682"/>
    <w:rsid w:val="00917897"/>
    <w:rsid w:val="00917B19"/>
    <w:rsid w:val="00917CAF"/>
    <w:rsid w:val="0092210C"/>
    <w:rsid w:val="0092219F"/>
    <w:rsid w:val="0092258C"/>
    <w:rsid w:val="009231D7"/>
    <w:rsid w:val="00925448"/>
    <w:rsid w:val="0092766A"/>
    <w:rsid w:val="0093061E"/>
    <w:rsid w:val="00931107"/>
    <w:rsid w:val="00931658"/>
    <w:rsid w:val="00931F51"/>
    <w:rsid w:val="00932066"/>
    <w:rsid w:val="00932594"/>
    <w:rsid w:val="009349D9"/>
    <w:rsid w:val="009350B5"/>
    <w:rsid w:val="00935202"/>
    <w:rsid w:val="00936DE5"/>
    <w:rsid w:val="00941641"/>
    <w:rsid w:val="00944668"/>
    <w:rsid w:val="00946194"/>
    <w:rsid w:val="0094688E"/>
    <w:rsid w:val="00946C4B"/>
    <w:rsid w:val="009479C5"/>
    <w:rsid w:val="009502A2"/>
    <w:rsid w:val="009503FF"/>
    <w:rsid w:val="0095079A"/>
    <w:rsid w:val="00951834"/>
    <w:rsid w:val="00953954"/>
    <w:rsid w:val="00954D57"/>
    <w:rsid w:val="00954DF4"/>
    <w:rsid w:val="009561B1"/>
    <w:rsid w:val="00956E55"/>
    <w:rsid w:val="0095787B"/>
    <w:rsid w:val="00961A07"/>
    <w:rsid w:val="00961BA8"/>
    <w:rsid w:val="00961DAB"/>
    <w:rsid w:val="00962E7C"/>
    <w:rsid w:val="00963AE2"/>
    <w:rsid w:val="00963E37"/>
    <w:rsid w:val="009645F8"/>
    <w:rsid w:val="0096485C"/>
    <w:rsid w:val="0096617C"/>
    <w:rsid w:val="009665C2"/>
    <w:rsid w:val="00966A2C"/>
    <w:rsid w:val="0096747D"/>
    <w:rsid w:val="00967BEE"/>
    <w:rsid w:val="00967E27"/>
    <w:rsid w:val="009711B0"/>
    <w:rsid w:val="00971299"/>
    <w:rsid w:val="009721C2"/>
    <w:rsid w:val="0097235D"/>
    <w:rsid w:val="009723E8"/>
    <w:rsid w:val="009729AD"/>
    <w:rsid w:val="00972E9B"/>
    <w:rsid w:val="00972EC5"/>
    <w:rsid w:val="0097396A"/>
    <w:rsid w:val="00980788"/>
    <w:rsid w:val="0098442A"/>
    <w:rsid w:val="0098491E"/>
    <w:rsid w:val="0098710F"/>
    <w:rsid w:val="00987AA8"/>
    <w:rsid w:val="00990D77"/>
    <w:rsid w:val="00991200"/>
    <w:rsid w:val="009921E5"/>
    <w:rsid w:val="00993A9D"/>
    <w:rsid w:val="00994116"/>
    <w:rsid w:val="009974DE"/>
    <w:rsid w:val="009A0496"/>
    <w:rsid w:val="009A17CA"/>
    <w:rsid w:val="009A216D"/>
    <w:rsid w:val="009A327E"/>
    <w:rsid w:val="009A35FB"/>
    <w:rsid w:val="009A419F"/>
    <w:rsid w:val="009A5108"/>
    <w:rsid w:val="009A5214"/>
    <w:rsid w:val="009A5623"/>
    <w:rsid w:val="009A62C0"/>
    <w:rsid w:val="009A6ADB"/>
    <w:rsid w:val="009A7439"/>
    <w:rsid w:val="009B10D5"/>
    <w:rsid w:val="009B1A68"/>
    <w:rsid w:val="009B207C"/>
    <w:rsid w:val="009B2625"/>
    <w:rsid w:val="009B2845"/>
    <w:rsid w:val="009B344A"/>
    <w:rsid w:val="009C0E42"/>
    <w:rsid w:val="009C12F6"/>
    <w:rsid w:val="009C1779"/>
    <w:rsid w:val="009C2216"/>
    <w:rsid w:val="009C43B4"/>
    <w:rsid w:val="009C4BEC"/>
    <w:rsid w:val="009C5934"/>
    <w:rsid w:val="009C7825"/>
    <w:rsid w:val="009D0017"/>
    <w:rsid w:val="009D0CB9"/>
    <w:rsid w:val="009D1363"/>
    <w:rsid w:val="009D29F4"/>
    <w:rsid w:val="009D45C8"/>
    <w:rsid w:val="009D49EF"/>
    <w:rsid w:val="009D5261"/>
    <w:rsid w:val="009D7CCA"/>
    <w:rsid w:val="009E0778"/>
    <w:rsid w:val="009E0E3E"/>
    <w:rsid w:val="009E14BD"/>
    <w:rsid w:val="009E1E92"/>
    <w:rsid w:val="009E2B06"/>
    <w:rsid w:val="009E4207"/>
    <w:rsid w:val="009E46AE"/>
    <w:rsid w:val="009E589E"/>
    <w:rsid w:val="009F0375"/>
    <w:rsid w:val="009F04C6"/>
    <w:rsid w:val="009F0F04"/>
    <w:rsid w:val="009F17EF"/>
    <w:rsid w:val="009F3BD8"/>
    <w:rsid w:val="009F5DA2"/>
    <w:rsid w:val="009F667C"/>
    <w:rsid w:val="009F77A4"/>
    <w:rsid w:val="00A00A9E"/>
    <w:rsid w:val="00A00AFA"/>
    <w:rsid w:val="00A01176"/>
    <w:rsid w:val="00A01887"/>
    <w:rsid w:val="00A033BF"/>
    <w:rsid w:val="00A041F9"/>
    <w:rsid w:val="00A057E8"/>
    <w:rsid w:val="00A06191"/>
    <w:rsid w:val="00A06960"/>
    <w:rsid w:val="00A0716A"/>
    <w:rsid w:val="00A10553"/>
    <w:rsid w:val="00A107F3"/>
    <w:rsid w:val="00A10DBF"/>
    <w:rsid w:val="00A11DB7"/>
    <w:rsid w:val="00A11EAB"/>
    <w:rsid w:val="00A12616"/>
    <w:rsid w:val="00A13ABD"/>
    <w:rsid w:val="00A166B3"/>
    <w:rsid w:val="00A16E4E"/>
    <w:rsid w:val="00A16EA3"/>
    <w:rsid w:val="00A170CC"/>
    <w:rsid w:val="00A209B0"/>
    <w:rsid w:val="00A2257A"/>
    <w:rsid w:val="00A25B66"/>
    <w:rsid w:val="00A274ED"/>
    <w:rsid w:val="00A302DB"/>
    <w:rsid w:val="00A31962"/>
    <w:rsid w:val="00A319E9"/>
    <w:rsid w:val="00A31B97"/>
    <w:rsid w:val="00A31DCD"/>
    <w:rsid w:val="00A32207"/>
    <w:rsid w:val="00A33EB8"/>
    <w:rsid w:val="00A3539E"/>
    <w:rsid w:val="00A40B1F"/>
    <w:rsid w:val="00A40D10"/>
    <w:rsid w:val="00A41746"/>
    <w:rsid w:val="00A41F06"/>
    <w:rsid w:val="00A431C7"/>
    <w:rsid w:val="00A439B3"/>
    <w:rsid w:val="00A43EC5"/>
    <w:rsid w:val="00A44F66"/>
    <w:rsid w:val="00A460BE"/>
    <w:rsid w:val="00A46FC0"/>
    <w:rsid w:val="00A4721F"/>
    <w:rsid w:val="00A47762"/>
    <w:rsid w:val="00A47E12"/>
    <w:rsid w:val="00A50327"/>
    <w:rsid w:val="00A510DB"/>
    <w:rsid w:val="00A534B2"/>
    <w:rsid w:val="00A53546"/>
    <w:rsid w:val="00A54A4D"/>
    <w:rsid w:val="00A55252"/>
    <w:rsid w:val="00A56037"/>
    <w:rsid w:val="00A560C8"/>
    <w:rsid w:val="00A571F5"/>
    <w:rsid w:val="00A61829"/>
    <w:rsid w:val="00A6199A"/>
    <w:rsid w:val="00A62336"/>
    <w:rsid w:val="00A627E7"/>
    <w:rsid w:val="00A62BA6"/>
    <w:rsid w:val="00A63151"/>
    <w:rsid w:val="00A63615"/>
    <w:rsid w:val="00A63BA0"/>
    <w:rsid w:val="00A6457D"/>
    <w:rsid w:val="00A64F0F"/>
    <w:rsid w:val="00A6510A"/>
    <w:rsid w:val="00A65C1D"/>
    <w:rsid w:val="00A6602D"/>
    <w:rsid w:val="00A7400C"/>
    <w:rsid w:val="00A75C51"/>
    <w:rsid w:val="00A76313"/>
    <w:rsid w:val="00A76355"/>
    <w:rsid w:val="00A76A7F"/>
    <w:rsid w:val="00A7783C"/>
    <w:rsid w:val="00A80B57"/>
    <w:rsid w:val="00A81A17"/>
    <w:rsid w:val="00A81B84"/>
    <w:rsid w:val="00A81D67"/>
    <w:rsid w:val="00A84441"/>
    <w:rsid w:val="00A86E35"/>
    <w:rsid w:val="00A86EC2"/>
    <w:rsid w:val="00A91C63"/>
    <w:rsid w:val="00A920F8"/>
    <w:rsid w:val="00A92ADD"/>
    <w:rsid w:val="00A93447"/>
    <w:rsid w:val="00A93D02"/>
    <w:rsid w:val="00A942EF"/>
    <w:rsid w:val="00A94E52"/>
    <w:rsid w:val="00A94EFD"/>
    <w:rsid w:val="00A9743D"/>
    <w:rsid w:val="00AA0ED1"/>
    <w:rsid w:val="00AA1C35"/>
    <w:rsid w:val="00AA2163"/>
    <w:rsid w:val="00AA251B"/>
    <w:rsid w:val="00AA30A1"/>
    <w:rsid w:val="00AA32E7"/>
    <w:rsid w:val="00AA55F2"/>
    <w:rsid w:val="00AA79CC"/>
    <w:rsid w:val="00AB097D"/>
    <w:rsid w:val="00AB17FA"/>
    <w:rsid w:val="00AB1CF2"/>
    <w:rsid w:val="00AB2DF4"/>
    <w:rsid w:val="00AB4701"/>
    <w:rsid w:val="00AB5D36"/>
    <w:rsid w:val="00AC01C8"/>
    <w:rsid w:val="00AC053E"/>
    <w:rsid w:val="00AC0C60"/>
    <w:rsid w:val="00AC1671"/>
    <w:rsid w:val="00AC1893"/>
    <w:rsid w:val="00AC1FC2"/>
    <w:rsid w:val="00AC2B76"/>
    <w:rsid w:val="00AC3FE2"/>
    <w:rsid w:val="00AC45ED"/>
    <w:rsid w:val="00AC63B1"/>
    <w:rsid w:val="00AC712D"/>
    <w:rsid w:val="00AC7751"/>
    <w:rsid w:val="00AD018E"/>
    <w:rsid w:val="00AD03DA"/>
    <w:rsid w:val="00AD0FB0"/>
    <w:rsid w:val="00AD13CB"/>
    <w:rsid w:val="00AD3E3B"/>
    <w:rsid w:val="00AD420F"/>
    <w:rsid w:val="00AD4389"/>
    <w:rsid w:val="00AD674A"/>
    <w:rsid w:val="00AE0D83"/>
    <w:rsid w:val="00AE25BE"/>
    <w:rsid w:val="00AE3E88"/>
    <w:rsid w:val="00AE489B"/>
    <w:rsid w:val="00AE5FCA"/>
    <w:rsid w:val="00AE7627"/>
    <w:rsid w:val="00AE7DA4"/>
    <w:rsid w:val="00AF01BC"/>
    <w:rsid w:val="00AF02C5"/>
    <w:rsid w:val="00AF05DB"/>
    <w:rsid w:val="00AF0C72"/>
    <w:rsid w:val="00AF40B9"/>
    <w:rsid w:val="00AF4737"/>
    <w:rsid w:val="00AF4DAD"/>
    <w:rsid w:val="00AF7F5E"/>
    <w:rsid w:val="00B015A6"/>
    <w:rsid w:val="00B023A8"/>
    <w:rsid w:val="00B02BBA"/>
    <w:rsid w:val="00B04E45"/>
    <w:rsid w:val="00B05527"/>
    <w:rsid w:val="00B118D0"/>
    <w:rsid w:val="00B12243"/>
    <w:rsid w:val="00B12A93"/>
    <w:rsid w:val="00B13083"/>
    <w:rsid w:val="00B146D0"/>
    <w:rsid w:val="00B20BEC"/>
    <w:rsid w:val="00B21F5B"/>
    <w:rsid w:val="00B224D3"/>
    <w:rsid w:val="00B248A8"/>
    <w:rsid w:val="00B25408"/>
    <w:rsid w:val="00B25B33"/>
    <w:rsid w:val="00B25B71"/>
    <w:rsid w:val="00B27C9C"/>
    <w:rsid w:val="00B30DAB"/>
    <w:rsid w:val="00B31317"/>
    <w:rsid w:val="00B31DAB"/>
    <w:rsid w:val="00B32F98"/>
    <w:rsid w:val="00B356A4"/>
    <w:rsid w:val="00B35A39"/>
    <w:rsid w:val="00B360EF"/>
    <w:rsid w:val="00B3685D"/>
    <w:rsid w:val="00B37024"/>
    <w:rsid w:val="00B376C6"/>
    <w:rsid w:val="00B41182"/>
    <w:rsid w:val="00B42077"/>
    <w:rsid w:val="00B43390"/>
    <w:rsid w:val="00B433A1"/>
    <w:rsid w:val="00B44783"/>
    <w:rsid w:val="00B50380"/>
    <w:rsid w:val="00B52E06"/>
    <w:rsid w:val="00B5320B"/>
    <w:rsid w:val="00B53DBD"/>
    <w:rsid w:val="00B54822"/>
    <w:rsid w:val="00B5721B"/>
    <w:rsid w:val="00B60C18"/>
    <w:rsid w:val="00B60D8A"/>
    <w:rsid w:val="00B63BBD"/>
    <w:rsid w:val="00B63D75"/>
    <w:rsid w:val="00B661C8"/>
    <w:rsid w:val="00B66301"/>
    <w:rsid w:val="00B66F28"/>
    <w:rsid w:val="00B66FD4"/>
    <w:rsid w:val="00B67991"/>
    <w:rsid w:val="00B709A9"/>
    <w:rsid w:val="00B71CBC"/>
    <w:rsid w:val="00B726DF"/>
    <w:rsid w:val="00B72D11"/>
    <w:rsid w:val="00B73900"/>
    <w:rsid w:val="00B74390"/>
    <w:rsid w:val="00B75F59"/>
    <w:rsid w:val="00B763FF"/>
    <w:rsid w:val="00B77AA0"/>
    <w:rsid w:val="00B845E3"/>
    <w:rsid w:val="00B85FC8"/>
    <w:rsid w:val="00B863FB"/>
    <w:rsid w:val="00B865AC"/>
    <w:rsid w:val="00B87201"/>
    <w:rsid w:val="00B87DC6"/>
    <w:rsid w:val="00B87F11"/>
    <w:rsid w:val="00B90819"/>
    <w:rsid w:val="00B912A7"/>
    <w:rsid w:val="00B915A5"/>
    <w:rsid w:val="00B9278B"/>
    <w:rsid w:val="00B932E5"/>
    <w:rsid w:val="00B9361C"/>
    <w:rsid w:val="00B93888"/>
    <w:rsid w:val="00B94801"/>
    <w:rsid w:val="00B967FE"/>
    <w:rsid w:val="00B97D47"/>
    <w:rsid w:val="00BA1115"/>
    <w:rsid w:val="00BA1680"/>
    <w:rsid w:val="00BA1682"/>
    <w:rsid w:val="00BA3073"/>
    <w:rsid w:val="00BA3434"/>
    <w:rsid w:val="00BA38E1"/>
    <w:rsid w:val="00BA45CB"/>
    <w:rsid w:val="00BA4975"/>
    <w:rsid w:val="00BA52DC"/>
    <w:rsid w:val="00BA64F7"/>
    <w:rsid w:val="00BA6A42"/>
    <w:rsid w:val="00BA7B5A"/>
    <w:rsid w:val="00BB09F1"/>
    <w:rsid w:val="00BB0F66"/>
    <w:rsid w:val="00BB1ADE"/>
    <w:rsid w:val="00BB28DA"/>
    <w:rsid w:val="00BB2D07"/>
    <w:rsid w:val="00BB33AF"/>
    <w:rsid w:val="00BB53AD"/>
    <w:rsid w:val="00BB57C6"/>
    <w:rsid w:val="00BB7165"/>
    <w:rsid w:val="00BB765A"/>
    <w:rsid w:val="00BB7E6E"/>
    <w:rsid w:val="00BC20C7"/>
    <w:rsid w:val="00BC2400"/>
    <w:rsid w:val="00BC342F"/>
    <w:rsid w:val="00BC394C"/>
    <w:rsid w:val="00BC3A9D"/>
    <w:rsid w:val="00BC3C4F"/>
    <w:rsid w:val="00BC3F33"/>
    <w:rsid w:val="00BC600F"/>
    <w:rsid w:val="00BD0810"/>
    <w:rsid w:val="00BD0A11"/>
    <w:rsid w:val="00BD1AB7"/>
    <w:rsid w:val="00BD3523"/>
    <w:rsid w:val="00BD3C61"/>
    <w:rsid w:val="00BD3D6D"/>
    <w:rsid w:val="00BD59A0"/>
    <w:rsid w:val="00BD5FD9"/>
    <w:rsid w:val="00BD6CA0"/>
    <w:rsid w:val="00BD7780"/>
    <w:rsid w:val="00BE1300"/>
    <w:rsid w:val="00BE1DA0"/>
    <w:rsid w:val="00BE3C88"/>
    <w:rsid w:val="00BE6118"/>
    <w:rsid w:val="00BE629C"/>
    <w:rsid w:val="00BE6733"/>
    <w:rsid w:val="00BE7BEA"/>
    <w:rsid w:val="00BF115F"/>
    <w:rsid w:val="00BF31D6"/>
    <w:rsid w:val="00BF3CFB"/>
    <w:rsid w:val="00BF42A3"/>
    <w:rsid w:val="00BF4C0B"/>
    <w:rsid w:val="00BF5BED"/>
    <w:rsid w:val="00BF683E"/>
    <w:rsid w:val="00BF7895"/>
    <w:rsid w:val="00BF7988"/>
    <w:rsid w:val="00C00DDE"/>
    <w:rsid w:val="00C0159F"/>
    <w:rsid w:val="00C02565"/>
    <w:rsid w:val="00C0285A"/>
    <w:rsid w:val="00C034FB"/>
    <w:rsid w:val="00C03630"/>
    <w:rsid w:val="00C0365E"/>
    <w:rsid w:val="00C041DA"/>
    <w:rsid w:val="00C04C69"/>
    <w:rsid w:val="00C061A8"/>
    <w:rsid w:val="00C07161"/>
    <w:rsid w:val="00C07411"/>
    <w:rsid w:val="00C07EF0"/>
    <w:rsid w:val="00C1021E"/>
    <w:rsid w:val="00C114B7"/>
    <w:rsid w:val="00C11F00"/>
    <w:rsid w:val="00C11F0B"/>
    <w:rsid w:val="00C12FF5"/>
    <w:rsid w:val="00C13879"/>
    <w:rsid w:val="00C14283"/>
    <w:rsid w:val="00C14578"/>
    <w:rsid w:val="00C14638"/>
    <w:rsid w:val="00C161CA"/>
    <w:rsid w:val="00C2000C"/>
    <w:rsid w:val="00C2064A"/>
    <w:rsid w:val="00C206DB"/>
    <w:rsid w:val="00C20FB4"/>
    <w:rsid w:val="00C2135A"/>
    <w:rsid w:val="00C21973"/>
    <w:rsid w:val="00C21CD7"/>
    <w:rsid w:val="00C225E9"/>
    <w:rsid w:val="00C22AB1"/>
    <w:rsid w:val="00C233BC"/>
    <w:rsid w:val="00C23CA9"/>
    <w:rsid w:val="00C251A4"/>
    <w:rsid w:val="00C27D35"/>
    <w:rsid w:val="00C27E04"/>
    <w:rsid w:val="00C30447"/>
    <w:rsid w:val="00C30806"/>
    <w:rsid w:val="00C312D2"/>
    <w:rsid w:val="00C31550"/>
    <w:rsid w:val="00C31C14"/>
    <w:rsid w:val="00C332D5"/>
    <w:rsid w:val="00C34342"/>
    <w:rsid w:val="00C36610"/>
    <w:rsid w:val="00C36695"/>
    <w:rsid w:val="00C4096A"/>
    <w:rsid w:val="00C41541"/>
    <w:rsid w:val="00C4269A"/>
    <w:rsid w:val="00C42F43"/>
    <w:rsid w:val="00C4340B"/>
    <w:rsid w:val="00C445BB"/>
    <w:rsid w:val="00C44F92"/>
    <w:rsid w:val="00C506E6"/>
    <w:rsid w:val="00C50AC5"/>
    <w:rsid w:val="00C51BAC"/>
    <w:rsid w:val="00C529AC"/>
    <w:rsid w:val="00C53620"/>
    <w:rsid w:val="00C5409B"/>
    <w:rsid w:val="00C55DFF"/>
    <w:rsid w:val="00C607C4"/>
    <w:rsid w:val="00C62558"/>
    <w:rsid w:val="00C65BDE"/>
    <w:rsid w:val="00C70CE9"/>
    <w:rsid w:val="00C70E1D"/>
    <w:rsid w:val="00C7164C"/>
    <w:rsid w:val="00C728B3"/>
    <w:rsid w:val="00C74C0D"/>
    <w:rsid w:val="00C7557E"/>
    <w:rsid w:val="00C75898"/>
    <w:rsid w:val="00C76590"/>
    <w:rsid w:val="00C76CE4"/>
    <w:rsid w:val="00C77759"/>
    <w:rsid w:val="00C7781C"/>
    <w:rsid w:val="00C80C0E"/>
    <w:rsid w:val="00C810BA"/>
    <w:rsid w:val="00C83509"/>
    <w:rsid w:val="00C85F70"/>
    <w:rsid w:val="00C86D88"/>
    <w:rsid w:val="00C87304"/>
    <w:rsid w:val="00C87AE6"/>
    <w:rsid w:val="00C9145C"/>
    <w:rsid w:val="00C92668"/>
    <w:rsid w:val="00C94029"/>
    <w:rsid w:val="00C941DC"/>
    <w:rsid w:val="00C9533C"/>
    <w:rsid w:val="00C96D86"/>
    <w:rsid w:val="00C9707A"/>
    <w:rsid w:val="00CA08E1"/>
    <w:rsid w:val="00CA0CEE"/>
    <w:rsid w:val="00CA286D"/>
    <w:rsid w:val="00CA2DDD"/>
    <w:rsid w:val="00CA2E26"/>
    <w:rsid w:val="00CA33FE"/>
    <w:rsid w:val="00CA4D4C"/>
    <w:rsid w:val="00CA5572"/>
    <w:rsid w:val="00CA58C4"/>
    <w:rsid w:val="00CA5E9A"/>
    <w:rsid w:val="00CA67B7"/>
    <w:rsid w:val="00CA6EA9"/>
    <w:rsid w:val="00CA779A"/>
    <w:rsid w:val="00CB1434"/>
    <w:rsid w:val="00CB187B"/>
    <w:rsid w:val="00CB1D1F"/>
    <w:rsid w:val="00CB20B1"/>
    <w:rsid w:val="00CB2943"/>
    <w:rsid w:val="00CB3054"/>
    <w:rsid w:val="00CB34A7"/>
    <w:rsid w:val="00CB3E16"/>
    <w:rsid w:val="00CB6DFB"/>
    <w:rsid w:val="00CC1349"/>
    <w:rsid w:val="00CC14E1"/>
    <w:rsid w:val="00CC4420"/>
    <w:rsid w:val="00CC5E2B"/>
    <w:rsid w:val="00CC63AD"/>
    <w:rsid w:val="00CC737F"/>
    <w:rsid w:val="00CC78C1"/>
    <w:rsid w:val="00CD02F6"/>
    <w:rsid w:val="00CD0E19"/>
    <w:rsid w:val="00CD1533"/>
    <w:rsid w:val="00CD18F1"/>
    <w:rsid w:val="00CD27DF"/>
    <w:rsid w:val="00CD2F92"/>
    <w:rsid w:val="00CD3547"/>
    <w:rsid w:val="00CD36A6"/>
    <w:rsid w:val="00CD5183"/>
    <w:rsid w:val="00CD550B"/>
    <w:rsid w:val="00CD6003"/>
    <w:rsid w:val="00CD7833"/>
    <w:rsid w:val="00CD79E2"/>
    <w:rsid w:val="00CD7C62"/>
    <w:rsid w:val="00CE1E36"/>
    <w:rsid w:val="00CE26CA"/>
    <w:rsid w:val="00CE3216"/>
    <w:rsid w:val="00CE3CB2"/>
    <w:rsid w:val="00CE6F2F"/>
    <w:rsid w:val="00CE70CD"/>
    <w:rsid w:val="00CF01D1"/>
    <w:rsid w:val="00CF0B14"/>
    <w:rsid w:val="00CF1A46"/>
    <w:rsid w:val="00CF1E57"/>
    <w:rsid w:val="00CF36C0"/>
    <w:rsid w:val="00CF4554"/>
    <w:rsid w:val="00CF487A"/>
    <w:rsid w:val="00CF5336"/>
    <w:rsid w:val="00CF57DD"/>
    <w:rsid w:val="00CF654D"/>
    <w:rsid w:val="00CF7415"/>
    <w:rsid w:val="00D0084A"/>
    <w:rsid w:val="00D00B41"/>
    <w:rsid w:val="00D00D4D"/>
    <w:rsid w:val="00D01889"/>
    <w:rsid w:val="00D01C27"/>
    <w:rsid w:val="00D02660"/>
    <w:rsid w:val="00D0302C"/>
    <w:rsid w:val="00D0610E"/>
    <w:rsid w:val="00D107EC"/>
    <w:rsid w:val="00D11384"/>
    <w:rsid w:val="00D11B1B"/>
    <w:rsid w:val="00D11C22"/>
    <w:rsid w:val="00D12A7E"/>
    <w:rsid w:val="00D13490"/>
    <w:rsid w:val="00D1378C"/>
    <w:rsid w:val="00D1394C"/>
    <w:rsid w:val="00D14633"/>
    <w:rsid w:val="00D14B8C"/>
    <w:rsid w:val="00D14C08"/>
    <w:rsid w:val="00D16A8C"/>
    <w:rsid w:val="00D2038F"/>
    <w:rsid w:val="00D20D8C"/>
    <w:rsid w:val="00D21339"/>
    <w:rsid w:val="00D237F2"/>
    <w:rsid w:val="00D23B29"/>
    <w:rsid w:val="00D2496C"/>
    <w:rsid w:val="00D24CD2"/>
    <w:rsid w:val="00D26554"/>
    <w:rsid w:val="00D26B35"/>
    <w:rsid w:val="00D308E6"/>
    <w:rsid w:val="00D3229D"/>
    <w:rsid w:val="00D32F6B"/>
    <w:rsid w:val="00D32FE1"/>
    <w:rsid w:val="00D337BD"/>
    <w:rsid w:val="00D33D5F"/>
    <w:rsid w:val="00D33EDA"/>
    <w:rsid w:val="00D34DA7"/>
    <w:rsid w:val="00D365C1"/>
    <w:rsid w:val="00D419E4"/>
    <w:rsid w:val="00D422B5"/>
    <w:rsid w:val="00D43130"/>
    <w:rsid w:val="00D431B1"/>
    <w:rsid w:val="00D4473E"/>
    <w:rsid w:val="00D450E8"/>
    <w:rsid w:val="00D4705F"/>
    <w:rsid w:val="00D5065D"/>
    <w:rsid w:val="00D50AD6"/>
    <w:rsid w:val="00D51795"/>
    <w:rsid w:val="00D51F89"/>
    <w:rsid w:val="00D54B0C"/>
    <w:rsid w:val="00D5693E"/>
    <w:rsid w:val="00D56CA7"/>
    <w:rsid w:val="00D56DA7"/>
    <w:rsid w:val="00D57592"/>
    <w:rsid w:val="00D57A12"/>
    <w:rsid w:val="00D57E0D"/>
    <w:rsid w:val="00D57E2C"/>
    <w:rsid w:val="00D6111C"/>
    <w:rsid w:val="00D62064"/>
    <w:rsid w:val="00D625C9"/>
    <w:rsid w:val="00D62AA3"/>
    <w:rsid w:val="00D63053"/>
    <w:rsid w:val="00D63111"/>
    <w:rsid w:val="00D71231"/>
    <w:rsid w:val="00D716C6"/>
    <w:rsid w:val="00D72244"/>
    <w:rsid w:val="00D73769"/>
    <w:rsid w:val="00D754A5"/>
    <w:rsid w:val="00D75589"/>
    <w:rsid w:val="00D8019D"/>
    <w:rsid w:val="00D80C9E"/>
    <w:rsid w:val="00D81946"/>
    <w:rsid w:val="00D81F34"/>
    <w:rsid w:val="00D842FC"/>
    <w:rsid w:val="00D85193"/>
    <w:rsid w:val="00D85D12"/>
    <w:rsid w:val="00D87539"/>
    <w:rsid w:val="00D90118"/>
    <w:rsid w:val="00D90148"/>
    <w:rsid w:val="00D91832"/>
    <w:rsid w:val="00D92E0F"/>
    <w:rsid w:val="00D93CD1"/>
    <w:rsid w:val="00D940FC"/>
    <w:rsid w:val="00D947D9"/>
    <w:rsid w:val="00D94E2E"/>
    <w:rsid w:val="00D95A8D"/>
    <w:rsid w:val="00D9746C"/>
    <w:rsid w:val="00D97A5D"/>
    <w:rsid w:val="00D97D82"/>
    <w:rsid w:val="00DA30CB"/>
    <w:rsid w:val="00DA3D49"/>
    <w:rsid w:val="00DA732D"/>
    <w:rsid w:val="00DA7EF9"/>
    <w:rsid w:val="00DA7FF9"/>
    <w:rsid w:val="00DB2372"/>
    <w:rsid w:val="00DB2AB2"/>
    <w:rsid w:val="00DB47FA"/>
    <w:rsid w:val="00DB4C25"/>
    <w:rsid w:val="00DB53F3"/>
    <w:rsid w:val="00DB570D"/>
    <w:rsid w:val="00DB57D6"/>
    <w:rsid w:val="00DB67F4"/>
    <w:rsid w:val="00DB7E83"/>
    <w:rsid w:val="00DC0074"/>
    <w:rsid w:val="00DC0CCF"/>
    <w:rsid w:val="00DC27BA"/>
    <w:rsid w:val="00DC2AB9"/>
    <w:rsid w:val="00DC3E9F"/>
    <w:rsid w:val="00DC5136"/>
    <w:rsid w:val="00DC6965"/>
    <w:rsid w:val="00DC69E5"/>
    <w:rsid w:val="00DC6CF4"/>
    <w:rsid w:val="00DD0C80"/>
    <w:rsid w:val="00DD2C96"/>
    <w:rsid w:val="00DD44A5"/>
    <w:rsid w:val="00DD51F4"/>
    <w:rsid w:val="00DD5813"/>
    <w:rsid w:val="00DE0283"/>
    <w:rsid w:val="00DE2714"/>
    <w:rsid w:val="00DE29CC"/>
    <w:rsid w:val="00DE3EFA"/>
    <w:rsid w:val="00DE4071"/>
    <w:rsid w:val="00DE7563"/>
    <w:rsid w:val="00DE7D11"/>
    <w:rsid w:val="00DF01BE"/>
    <w:rsid w:val="00DF18E8"/>
    <w:rsid w:val="00DF1E07"/>
    <w:rsid w:val="00DF530C"/>
    <w:rsid w:val="00DF5A8B"/>
    <w:rsid w:val="00DF705E"/>
    <w:rsid w:val="00E00649"/>
    <w:rsid w:val="00E00FAA"/>
    <w:rsid w:val="00E0112C"/>
    <w:rsid w:val="00E012EC"/>
    <w:rsid w:val="00E01FE5"/>
    <w:rsid w:val="00E03F95"/>
    <w:rsid w:val="00E04C88"/>
    <w:rsid w:val="00E04ED9"/>
    <w:rsid w:val="00E055EC"/>
    <w:rsid w:val="00E062E5"/>
    <w:rsid w:val="00E06348"/>
    <w:rsid w:val="00E10227"/>
    <w:rsid w:val="00E115EF"/>
    <w:rsid w:val="00E1190F"/>
    <w:rsid w:val="00E144EB"/>
    <w:rsid w:val="00E1712F"/>
    <w:rsid w:val="00E2014B"/>
    <w:rsid w:val="00E20DEE"/>
    <w:rsid w:val="00E20EFE"/>
    <w:rsid w:val="00E21DD8"/>
    <w:rsid w:val="00E2258C"/>
    <w:rsid w:val="00E2410F"/>
    <w:rsid w:val="00E24472"/>
    <w:rsid w:val="00E24CC5"/>
    <w:rsid w:val="00E24EEF"/>
    <w:rsid w:val="00E2608E"/>
    <w:rsid w:val="00E261B3"/>
    <w:rsid w:val="00E31123"/>
    <w:rsid w:val="00E3141A"/>
    <w:rsid w:val="00E31442"/>
    <w:rsid w:val="00E3221F"/>
    <w:rsid w:val="00E32E2F"/>
    <w:rsid w:val="00E346C1"/>
    <w:rsid w:val="00E35C0B"/>
    <w:rsid w:val="00E3672E"/>
    <w:rsid w:val="00E36F6E"/>
    <w:rsid w:val="00E37DE8"/>
    <w:rsid w:val="00E40DC1"/>
    <w:rsid w:val="00E424DB"/>
    <w:rsid w:val="00E435F2"/>
    <w:rsid w:val="00E4454C"/>
    <w:rsid w:val="00E44F5A"/>
    <w:rsid w:val="00E45689"/>
    <w:rsid w:val="00E45E09"/>
    <w:rsid w:val="00E46B9A"/>
    <w:rsid w:val="00E471E2"/>
    <w:rsid w:val="00E4787B"/>
    <w:rsid w:val="00E47B4A"/>
    <w:rsid w:val="00E47B74"/>
    <w:rsid w:val="00E47D31"/>
    <w:rsid w:val="00E5162C"/>
    <w:rsid w:val="00E53C70"/>
    <w:rsid w:val="00E54165"/>
    <w:rsid w:val="00E54AA0"/>
    <w:rsid w:val="00E57765"/>
    <w:rsid w:val="00E57806"/>
    <w:rsid w:val="00E62ABD"/>
    <w:rsid w:val="00E6334B"/>
    <w:rsid w:val="00E636C6"/>
    <w:rsid w:val="00E643D8"/>
    <w:rsid w:val="00E656FA"/>
    <w:rsid w:val="00E6580F"/>
    <w:rsid w:val="00E67691"/>
    <w:rsid w:val="00E701DF"/>
    <w:rsid w:val="00E70D2D"/>
    <w:rsid w:val="00E70E25"/>
    <w:rsid w:val="00E72E6F"/>
    <w:rsid w:val="00E751AC"/>
    <w:rsid w:val="00E7569C"/>
    <w:rsid w:val="00E75D70"/>
    <w:rsid w:val="00E76E6A"/>
    <w:rsid w:val="00E77968"/>
    <w:rsid w:val="00E80E49"/>
    <w:rsid w:val="00E8237B"/>
    <w:rsid w:val="00E8307B"/>
    <w:rsid w:val="00E83084"/>
    <w:rsid w:val="00E835F7"/>
    <w:rsid w:val="00E83DA0"/>
    <w:rsid w:val="00E8458E"/>
    <w:rsid w:val="00E845F1"/>
    <w:rsid w:val="00E84E5E"/>
    <w:rsid w:val="00E87DCA"/>
    <w:rsid w:val="00E87E06"/>
    <w:rsid w:val="00E90564"/>
    <w:rsid w:val="00E9288C"/>
    <w:rsid w:val="00E92B05"/>
    <w:rsid w:val="00E92C90"/>
    <w:rsid w:val="00E9303D"/>
    <w:rsid w:val="00E94A85"/>
    <w:rsid w:val="00E961FF"/>
    <w:rsid w:val="00E97504"/>
    <w:rsid w:val="00E97631"/>
    <w:rsid w:val="00EA00CC"/>
    <w:rsid w:val="00EA13BA"/>
    <w:rsid w:val="00EA1C22"/>
    <w:rsid w:val="00EA1F22"/>
    <w:rsid w:val="00EA1F2B"/>
    <w:rsid w:val="00EA2973"/>
    <w:rsid w:val="00EA54A4"/>
    <w:rsid w:val="00EA60AA"/>
    <w:rsid w:val="00EB04CD"/>
    <w:rsid w:val="00EB05D9"/>
    <w:rsid w:val="00EB3279"/>
    <w:rsid w:val="00EB37D4"/>
    <w:rsid w:val="00EB45AA"/>
    <w:rsid w:val="00EB573A"/>
    <w:rsid w:val="00EB61A5"/>
    <w:rsid w:val="00EB70C5"/>
    <w:rsid w:val="00EB794D"/>
    <w:rsid w:val="00EC251F"/>
    <w:rsid w:val="00EC2F7C"/>
    <w:rsid w:val="00EC3736"/>
    <w:rsid w:val="00EC3A04"/>
    <w:rsid w:val="00EC3AB8"/>
    <w:rsid w:val="00EC465E"/>
    <w:rsid w:val="00EC4EDD"/>
    <w:rsid w:val="00EC5752"/>
    <w:rsid w:val="00EC5E67"/>
    <w:rsid w:val="00EC6E46"/>
    <w:rsid w:val="00EC7D70"/>
    <w:rsid w:val="00ED0EA1"/>
    <w:rsid w:val="00ED0F23"/>
    <w:rsid w:val="00ED15D5"/>
    <w:rsid w:val="00ED17F5"/>
    <w:rsid w:val="00ED2613"/>
    <w:rsid w:val="00ED30D1"/>
    <w:rsid w:val="00ED33EB"/>
    <w:rsid w:val="00ED4263"/>
    <w:rsid w:val="00ED47A8"/>
    <w:rsid w:val="00ED4941"/>
    <w:rsid w:val="00ED4D22"/>
    <w:rsid w:val="00ED4E06"/>
    <w:rsid w:val="00ED5179"/>
    <w:rsid w:val="00ED63E7"/>
    <w:rsid w:val="00ED6970"/>
    <w:rsid w:val="00EE0811"/>
    <w:rsid w:val="00EE122B"/>
    <w:rsid w:val="00EE27A1"/>
    <w:rsid w:val="00EE3336"/>
    <w:rsid w:val="00EE5C1F"/>
    <w:rsid w:val="00EE77FA"/>
    <w:rsid w:val="00EF1D4A"/>
    <w:rsid w:val="00EF2A4D"/>
    <w:rsid w:val="00EF2AE7"/>
    <w:rsid w:val="00EF3695"/>
    <w:rsid w:val="00EF4009"/>
    <w:rsid w:val="00EF4B35"/>
    <w:rsid w:val="00EF5341"/>
    <w:rsid w:val="00EF5954"/>
    <w:rsid w:val="00EF5C90"/>
    <w:rsid w:val="00EF6542"/>
    <w:rsid w:val="00EF7B17"/>
    <w:rsid w:val="00F001FD"/>
    <w:rsid w:val="00F005BF"/>
    <w:rsid w:val="00F01053"/>
    <w:rsid w:val="00F01292"/>
    <w:rsid w:val="00F01444"/>
    <w:rsid w:val="00F035FE"/>
    <w:rsid w:val="00F03DE9"/>
    <w:rsid w:val="00F04288"/>
    <w:rsid w:val="00F04354"/>
    <w:rsid w:val="00F05CF1"/>
    <w:rsid w:val="00F06C65"/>
    <w:rsid w:val="00F10EB3"/>
    <w:rsid w:val="00F11633"/>
    <w:rsid w:val="00F11AA6"/>
    <w:rsid w:val="00F127DF"/>
    <w:rsid w:val="00F1385B"/>
    <w:rsid w:val="00F1393A"/>
    <w:rsid w:val="00F14539"/>
    <w:rsid w:val="00F14B19"/>
    <w:rsid w:val="00F15197"/>
    <w:rsid w:val="00F15730"/>
    <w:rsid w:val="00F1752A"/>
    <w:rsid w:val="00F17FC3"/>
    <w:rsid w:val="00F20E5A"/>
    <w:rsid w:val="00F2145E"/>
    <w:rsid w:val="00F2365E"/>
    <w:rsid w:val="00F245F9"/>
    <w:rsid w:val="00F24D2F"/>
    <w:rsid w:val="00F25836"/>
    <w:rsid w:val="00F25E4E"/>
    <w:rsid w:val="00F27848"/>
    <w:rsid w:val="00F30760"/>
    <w:rsid w:val="00F30FE7"/>
    <w:rsid w:val="00F340D3"/>
    <w:rsid w:val="00F341FF"/>
    <w:rsid w:val="00F34297"/>
    <w:rsid w:val="00F347D4"/>
    <w:rsid w:val="00F34C45"/>
    <w:rsid w:val="00F35551"/>
    <w:rsid w:val="00F3596E"/>
    <w:rsid w:val="00F36CDE"/>
    <w:rsid w:val="00F36D08"/>
    <w:rsid w:val="00F37E77"/>
    <w:rsid w:val="00F40C5A"/>
    <w:rsid w:val="00F41302"/>
    <w:rsid w:val="00F41644"/>
    <w:rsid w:val="00F41FA6"/>
    <w:rsid w:val="00F440A9"/>
    <w:rsid w:val="00F44857"/>
    <w:rsid w:val="00F451E3"/>
    <w:rsid w:val="00F47255"/>
    <w:rsid w:val="00F47349"/>
    <w:rsid w:val="00F50084"/>
    <w:rsid w:val="00F53697"/>
    <w:rsid w:val="00F53F87"/>
    <w:rsid w:val="00F54242"/>
    <w:rsid w:val="00F5637B"/>
    <w:rsid w:val="00F56666"/>
    <w:rsid w:val="00F566D2"/>
    <w:rsid w:val="00F57E94"/>
    <w:rsid w:val="00F601A9"/>
    <w:rsid w:val="00F62425"/>
    <w:rsid w:val="00F6262C"/>
    <w:rsid w:val="00F62EA8"/>
    <w:rsid w:val="00F643FD"/>
    <w:rsid w:val="00F64591"/>
    <w:rsid w:val="00F64F34"/>
    <w:rsid w:val="00F65538"/>
    <w:rsid w:val="00F66CD4"/>
    <w:rsid w:val="00F67392"/>
    <w:rsid w:val="00F67D21"/>
    <w:rsid w:val="00F708CB"/>
    <w:rsid w:val="00F7179B"/>
    <w:rsid w:val="00F72476"/>
    <w:rsid w:val="00F726AD"/>
    <w:rsid w:val="00F730ED"/>
    <w:rsid w:val="00F7374D"/>
    <w:rsid w:val="00F740AB"/>
    <w:rsid w:val="00F74F6C"/>
    <w:rsid w:val="00F80853"/>
    <w:rsid w:val="00F81CBA"/>
    <w:rsid w:val="00F82775"/>
    <w:rsid w:val="00F8356F"/>
    <w:rsid w:val="00F83E31"/>
    <w:rsid w:val="00F83E52"/>
    <w:rsid w:val="00F848D9"/>
    <w:rsid w:val="00F86DF7"/>
    <w:rsid w:val="00F872CD"/>
    <w:rsid w:val="00F8748A"/>
    <w:rsid w:val="00F90AE5"/>
    <w:rsid w:val="00F92849"/>
    <w:rsid w:val="00F941F8"/>
    <w:rsid w:val="00F94332"/>
    <w:rsid w:val="00F947A7"/>
    <w:rsid w:val="00F949A9"/>
    <w:rsid w:val="00F94D4B"/>
    <w:rsid w:val="00F95AC9"/>
    <w:rsid w:val="00F96BD0"/>
    <w:rsid w:val="00F96D3A"/>
    <w:rsid w:val="00F97CE4"/>
    <w:rsid w:val="00F97FBA"/>
    <w:rsid w:val="00FA0BBD"/>
    <w:rsid w:val="00FA15F3"/>
    <w:rsid w:val="00FA1649"/>
    <w:rsid w:val="00FA1CD8"/>
    <w:rsid w:val="00FA2D25"/>
    <w:rsid w:val="00FA2D5B"/>
    <w:rsid w:val="00FA4494"/>
    <w:rsid w:val="00FA5B89"/>
    <w:rsid w:val="00FA5F61"/>
    <w:rsid w:val="00FA785C"/>
    <w:rsid w:val="00FB0B62"/>
    <w:rsid w:val="00FB0E1F"/>
    <w:rsid w:val="00FB1298"/>
    <w:rsid w:val="00FB1771"/>
    <w:rsid w:val="00FB180E"/>
    <w:rsid w:val="00FB2D74"/>
    <w:rsid w:val="00FB58A8"/>
    <w:rsid w:val="00FB5BF1"/>
    <w:rsid w:val="00FB5F66"/>
    <w:rsid w:val="00FB67AD"/>
    <w:rsid w:val="00FB7E73"/>
    <w:rsid w:val="00FC1889"/>
    <w:rsid w:val="00FC4512"/>
    <w:rsid w:val="00FC4765"/>
    <w:rsid w:val="00FC63E0"/>
    <w:rsid w:val="00FC6753"/>
    <w:rsid w:val="00FD0CAF"/>
    <w:rsid w:val="00FD28EF"/>
    <w:rsid w:val="00FD329E"/>
    <w:rsid w:val="00FD3BAF"/>
    <w:rsid w:val="00FD602A"/>
    <w:rsid w:val="00FD6798"/>
    <w:rsid w:val="00FD7B91"/>
    <w:rsid w:val="00FD7CE6"/>
    <w:rsid w:val="00FE2C3D"/>
    <w:rsid w:val="00FE3C56"/>
    <w:rsid w:val="00FE3F80"/>
    <w:rsid w:val="00FE47A3"/>
    <w:rsid w:val="00FE6F2E"/>
    <w:rsid w:val="00FE7814"/>
    <w:rsid w:val="00FF0560"/>
    <w:rsid w:val="00FF0846"/>
    <w:rsid w:val="00FF24CD"/>
    <w:rsid w:val="00FF3ABA"/>
    <w:rsid w:val="00FF4BC7"/>
    <w:rsid w:val="00FF52FC"/>
    <w:rsid w:val="00FF68BB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5E623"/>
  <w15:docId w15:val="{06339D12-C4EB-4D5D-A0B1-03E9FAFA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000C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846B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846B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846B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846B5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EC4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40E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00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C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0000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1DE1"/>
    <w:rPr>
      <w:rFonts w:ascii="Arial" w:eastAsia="Calibri" w:hAnsi="Arial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846B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846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46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</w:style>
  <w:style w:type="table" w:styleId="TableGrid">
    <w:name w:val="Table Grid"/>
    <w:basedOn w:val="TableNormal"/>
    <w:uiPriority w:val="39"/>
    <w:rsid w:val="0000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D76D-97ED-40DC-BBBF-BB4F5C6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thomaswareing92@outlook.com</dc:creator>
  <dc:description/>
  <cp:lastModifiedBy>thomaswareing92@outlook.com</cp:lastModifiedBy>
  <cp:revision>3</cp:revision>
  <dcterms:created xsi:type="dcterms:W3CDTF">2022-02-03T13:31:00Z</dcterms:created>
  <dcterms:modified xsi:type="dcterms:W3CDTF">2022-02-03T14:03:00Z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