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17B" w14:textId="77777777" w:rsidR="00C07411" w:rsidRPr="006445F9" w:rsidRDefault="00C07411">
      <w:pPr>
        <w:spacing w:line="288" w:lineRule="auto"/>
        <w:rPr>
          <w:rFonts w:ascii="Arial" w:eastAsia="Arial" w:hAnsi="Arial" w:cs="Arial"/>
          <w:b/>
          <w:bCs/>
          <w:color w:val="5A913C"/>
          <w:sz w:val="18"/>
          <w:szCs w:val="18"/>
        </w:rPr>
      </w:pPr>
    </w:p>
    <w:p w14:paraId="5A6B094C" w14:textId="2F2B7251"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Liverpool LPC Agenda –</w:t>
      </w:r>
      <w:r w:rsidR="000E0328">
        <w:rPr>
          <w:rFonts w:ascii="Arial" w:eastAsia="Arial" w:hAnsi="Arial" w:cs="Arial"/>
          <w:b/>
          <w:bCs/>
          <w:color w:val="5A913C"/>
          <w:sz w:val="18"/>
          <w:szCs w:val="18"/>
        </w:rPr>
        <w:t xml:space="preserve"> September</w:t>
      </w:r>
      <w:r w:rsidR="00F83E31" w:rsidRPr="006445F9">
        <w:rPr>
          <w:rFonts w:ascii="Arial" w:eastAsia="Arial" w:hAnsi="Arial" w:cs="Arial"/>
          <w:b/>
          <w:bCs/>
          <w:color w:val="5A913C"/>
          <w:sz w:val="18"/>
          <w:szCs w:val="18"/>
        </w:rPr>
        <w:t xml:space="preserve"> 2021</w:t>
      </w:r>
    </w:p>
    <w:p w14:paraId="57508A51" w14:textId="1FD5DDEB"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Present</w:t>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t xml:space="preserve">          Attendance Statistics 20</w:t>
      </w:r>
      <w:r w:rsidR="00AC45ED" w:rsidRPr="006445F9">
        <w:rPr>
          <w:rFonts w:ascii="Arial" w:eastAsia="Arial" w:hAnsi="Arial" w:cs="Arial"/>
          <w:b/>
          <w:bCs/>
          <w:color w:val="5A913C"/>
          <w:sz w:val="18"/>
          <w:szCs w:val="18"/>
        </w:rPr>
        <w:t>2</w:t>
      </w:r>
      <w:r w:rsidRPr="006445F9">
        <w:rPr>
          <w:rFonts w:ascii="Arial" w:eastAsia="Arial" w:hAnsi="Arial" w:cs="Arial"/>
          <w:b/>
          <w:bCs/>
          <w:color w:val="5A913C"/>
          <w:sz w:val="18"/>
          <w:szCs w:val="18"/>
        </w:rPr>
        <w:t>1/2</w:t>
      </w:r>
      <w:r w:rsidR="00AC45ED" w:rsidRPr="006445F9">
        <w:rPr>
          <w:rFonts w:ascii="Arial" w:eastAsia="Arial" w:hAnsi="Arial" w:cs="Arial"/>
          <w:b/>
          <w:bCs/>
          <w:color w:val="5A913C"/>
          <w:sz w:val="18"/>
          <w:szCs w:val="18"/>
        </w:rPr>
        <w:t>022</w:t>
      </w:r>
    </w:p>
    <w:tbl>
      <w:tblPr>
        <w:tblStyle w:val="TableGrid"/>
        <w:tblW w:w="14236" w:type="dxa"/>
        <w:tblLook w:val="04A0" w:firstRow="1" w:lastRow="0" w:firstColumn="1" w:lastColumn="0" w:noHBand="0" w:noVBand="1"/>
      </w:tblPr>
      <w:tblGrid>
        <w:gridCol w:w="279"/>
        <w:gridCol w:w="3163"/>
        <w:gridCol w:w="2403"/>
        <w:gridCol w:w="271"/>
        <w:gridCol w:w="1270"/>
        <w:gridCol w:w="630"/>
        <w:gridCol w:w="667"/>
        <w:gridCol w:w="567"/>
        <w:gridCol w:w="657"/>
        <w:gridCol w:w="698"/>
        <w:gridCol w:w="777"/>
        <w:gridCol w:w="630"/>
        <w:gridCol w:w="701"/>
        <w:gridCol w:w="1523"/>
      </w:tblGrid>
      <w:tr w:rsidR="00AA32E7" w:rsidRPr="006445F9" w14:paraId="6F8E3B9C" w14:textId="77777777" w:rsidTr="00AA32E7">
        <w:tc>
          <w:tcPr>
            <w:tcW w:w="279" w:type="dxa"/>
            <w:shd w:val="clear" w:color="auto" w:fill="5A913C"/>
            <w:tcMar>
              <w:left w:w="108" w:type="dxa"/>
            </w:tcMar>
          </w:tcPr>
          <w:p w14:paraId="47D719DF"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5A913C"/>
            <w:tcMar>
              <w:left w:w="108" w:type="dxa"/>
            </w:tcMar>
          </w:tcPr>
          <w:p w14:paraId="22084EB0"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Name</w:t>
            </w:r>
          </w:p>
        </w:tc>
        <w:tc>
          <w:tcPr>
            <w:tcW w:w="2403" w:type="dxa"/>
            <w:shd w:val="clear" w:color="auto" w:fill="5A913C"/>
            <w:tcMar>
              <w:left w:w="108" w:type="dxa"/>
            </w:tcMar>
          </w:tcPr>
          <w:p w14:paraId="33BF8523"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Designation</w:t>
            </w:r>
          </w:p>
        </w:tc>
        <w:tc>
          <w:tcPr>
            <w:tcW w:w="271" w:type="dxa"/>
            <w:vMerge w:val="restart"/>
            <w:shd w:val="clear" w:color="auto" w:fill="000000" w:themeFill="text1"/>
            <w:tcMar>
              <w:left w:w="108" w:type="dxa"/>
            </w:tcMar>
          </w:tcPr>
          <w:p w14:paraId="55636954"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p w14:paraId="61CC9EA5" w14:textId="77777777" w:rsidR="00AA32E7" w:rsidRPr="006445F9" w:rsidRDefault="00AA32E7">
            <w:pPr>
              <w:spacing w:after="0"/>
              <w:rPr>
                <w:rFonts w:ascii="Arial" w:eastAsia="Arial" w:hAnsi="Arial" w:cs="Arial"/>
                <w:sz w:val="18"/>
                <w:szCs w:val="18"/>
              </w:rPr>
            </w:pPr>
          </w:p>
          <w:p w14:paraId="01EF05B3" w14:textId="77777777" w:rsidR="00AA32E7" w:rsidRPr="006445F9" w:rsidRDefault="00AA32E7">
            <w:pPr>
              <w:spacing w:after="0"/>
              <w:rPr>
                <w:rFonts w:ascii="Arial" w:eastAsia="Arial" w:hAnsi="Arial" w:cs="Arial"/>
                <w:b/>
                <w:bCs/>
                <w:color w:val="171717" w:themeColor="background2" w:themeShade="1A"/>
                <w:sz w:val="18"/>
                <w:szCs w:val="18"/>
              </w:rPr>
            </w:pPr>
          </w:p>
          <w:p w14:paraId="49BA4AC4" w14:textId="77777777" w:rsidR="00AA32E7" w:rsidRPr="006445F9" w:rsidRDefault="00AA32E7">
            <w:pPr>
              <w:spacing w:after="0"/>
              <w:rPr>
                <w:rFonts w:ascii="Arial" w:eastAsia="Arial" w:hAnsi="Arial" w:cs="Arial"/>
                <w:b/>
                <w:bCs/>
                <w:color w:val="171717" w:themeColor="background2" w:themeShade="1A"/>
                <w:sz w:val="18"/>
                <w:szCs w:val="18"/>
              </w:rPr>
            </w:pPr>
          </w:p>
          <w:p w14:paraId="0AD31787" w14:textId="77777777" w:rsidR="00AA32E7" w:rsidRPr="006445F9" w:rsidRDefault="00AA32E7">
            <w:pPr>
              <w:spacing w:after="0"/>
              <w:rPr>
                <w:rFonts w:ascii="Arial" w:eastAsia="Arial" w:hAnsi="Arial" w:cs="Arial"/>
                <w:b/>
                <w:bCs/>
                <w:color w:val="171717" w:themeColor="background2" w:themeShade="1A"/>
                <w:sz w:val="18"/>
                <w:szCs w:val="18"/>
              </w:rPr>
            </w:pPr>
          </w:p>
          <w:p w14:paraId="5F3A43BF" w14:textId="77777777" w:rsidR="00AA32E7" w:rsidRPr="006445F9" w:rsidRDefault="00AA32E7">
            <w:pPr>
              <w:spacing w:after="0"/>
              <w:jc w:val="center"/>
              <w:rPr>
                <w:rFonts w:ascii="Arial" w:eastAsia="Arial" w:hAnsi="Arial" w:cs="Arial"/>
                <w:sz w:val="18"/>
                <w:szCs w:val="18"/>
              </w:rPr>
            </w:pPr>
          </w:p>
        </w:tc>
        <w:tc>
          <w:tcPr>
            <w:tcW w:w="1270" w:type="dxa"/>
            <w:shd w:val="clear" w:color="auto" w:fill="5A913C"/>
            <w:tcMar>
              <w:left w:w="108" w:type="dxa"/>
            </w:tcMar>
          </w:tcPr>
          <w:p w14:paraId="5945EEF2"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Members</w:t>
            </w:r>
          </w:p>
        </w:tc>
        <w:tc>
          <w:tcPr>
            <w:tcW w:w="630" w:type="dxa"/>
            <w:shd w:val="clear" w:color="auto" w:fill="5A913C"/>
            <w:tcMar>
              <w:left w:w="108" w:type="dxa"/>
            </w:tcMar>
          </w:tcPr>
          <w:p w14:paraId="6AEC9DB7"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Apr</w:t>
            </w:r>
          </w:p>
        </w:tc>
        <w:tc>
          <w:tcPr>
            <w:tcW w:w="667" w:type="dxa"/>
            <w:shd w:val="clear" w:color="auto" w:fill="5A913C"/>
            <w:tcMar>
              <w:left w:w="108" w:type="dxa"/>
            </w:tcMar>
          </w:tcPr>
          <w:p w14:paraId="126B7397"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May</w:t>
            </w:r>
          </w:p>
        </w:tc>
        <w:tc>
          <w:tcPr>
            <w:tcW w:w="567" w:type="dxa"/>
            <w:shd w:val="clear" w:color="auto" w:fill="5A913C"/>
            <w:tcMar>
              <w:left w:w="108" w:type="dxa"/>
            </w:tcMar>
          </w:tcPr>
          <w:p w14:paraId="4AF67135"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Jul</w:t>
            </w:r>
          </w:p>
        </w:tc>
        <w:tc>
          <w:tcPr>
            <w:tcW w:w="657" w:type="dxa"/>
            <w:shd w:val="clear" w:color="auto" w:fill="5A913C"/>
            <w:tcMar>
              <w:left w:w="108" w:type="dxa"/>
            </w:tcMar>
          </w:tcPr>
          <w:p w14:paraId="6B61E43B"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Sep</w:t>
            </w:r>
          </w:p>
        </w:tc>
        <w:tc>
          <w:tcPr>
            <w:tcW w:w="698" w:type="dxa"/>
            <w:shd w:val="clear" w:color="auto" w:fill="5A913C"/>
            <w:tcMar>
              <w:left w:w="108" w:type="dxa"/>
            </w:tcMar>
          </w:tcPr>
          <w:p w14:paraId="257D8D71"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Oct</w:t>
            </w:r>
          </w:p>
        </w:tc>
        <w:tc>
          <w:tcPr>
            <w:tcW w:w="777" w:type="dxa"/>
            <w:shd w:val="clear" w:color="auto" w:fill="5A913C"/>
            <w:tcMar>
              <w:left w:w="108" w:type="dxa"/>
            </w:tcMar>
          </w:tcPr>
          <w:p w14:paraId="5CA7F201"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Dec</w:t>
            </w:r>
          </w:p>
        </w:tc>
        <w:tc>
          <w:tcPr>
            <w:tcW w:w="630" w:type="dxa"/>
            <w:shd w:val="clear" w:color="auto" w:fill="5A913C"/>
            <w:tcMar>
              <w:left w:w="108" w:type="dxa"/>
            </w:tcMar>
          </w:tcPr>
          <w:p w14:paraId="31FBF4EB"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Jan</w:t>
            </w:r>
          </w:p>
        </w:tc>
        <w:tc>
          <w:tcPr>
            <w:tcW w:w="701" w:type="dxa"/>
            <w:shd w:val="clear" w:color="auto" w:fill="5A913C"/>
            <w:tcMar>
              <w:left w:w="108" w:type="dxa"/>
            </w:tcMar>
          </w:tcPr>
          <w:p w14:paraId="29EFAC12"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Mar</w:t>
            </w:r>
          </w:p>
        </w:tc>
        <w:tc>
          <w:tcPr>
            <w:tcW w:w="1523" w:type="dxa"/>
            <w:shd w:val="clear" w:color="auto" w:fill="5A913C"/>
            <w:tcMar>
              <w:left w:w="108" w:type="dxa"/>
            </w:tcMar>
          </w:tcPr>
          <w:p w14:paraId="6AA8FA11" w14:textId="77777777" w:rsidR="00AA32E7" w:rsidRPr="006445F9" w:rsidRDefault="00AA32E7">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Attendance</w:t>
            </w:r>
          </w:p>
        </w:tc>
      </w:tr>
      <w:tr w:rsidR="00AA32E7" w:rsidRPr="006445F9" w14:paraId="4713ABDE" w14:textId="77777777" w:rsidTr="00AA32E7">
        <w:tc>
          <w:tcPr>
            <w:tcW w:w="279" w:type="dxa"/>
            <w:shd w:val="clear" w:color="auto" w:fill="5A913C"/>
            <w:tcMar>
              <w:left w:w="108" w:type="dxa"/>
            </w:tcMar>
          </w:tcPr>
          <w:p w14:paraId="3E91BCEB"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780956EA"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Gemma Whitehead (GW)</w:t>
            </w:r>
          </w:p>
        </w:tc>
        <w:tc>
          <w:tcPr>
            <w:tcW w:w="2403" w:type="dxa"/>
            <w:shd w:val="clear" w:color="auto" w:fill="auto"/>
            <w:tcMar>
              <w:left w:w="108" w:type="dxa"/>
            </w:tcMar>
          </w:tcPr>
          <w:p w14:paraId="19583D28"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Chair</w:t>
            </w:r>
          </w:p>
        </w:tc>
        <w:tc>
          <w:tcPr>
            <w:tcW w:w="271" w:type="dxa"/>
            <w:vMerge/>
            <w:shd w:val="clear" w:color="auto" w:fill="000000" w:themeFill="text1"/>
            <w:tcMar>
              <w:left w:w="108" w:type="dxa"/>
            </w:tcMar>
          </w:tcPr>
          <w:p w14:paraId="692EDB9B"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5ABAC5D"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GW</w:t>
            </w:r>
          </w:p>
        </w:tc>
        <w:tc>
          <w:tcPr>
            <w:tcW w:w="630" w:type="dxa"/>
            <w:shd w:val="clear" w:color="auto" w:fill="auto"/>
            <w:tcMar>
              <w:left w:w="108" w:type="dxa"/>
            </w:tcMar>
          </w:tcPr>
          <w:p w14:paraId="66004A91"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4399443" w14:textId="25CA4CFE"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20451C" w14:textId="6EEB761B"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080CAD" w14:textId="5A1EE297"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BDB29F5" w14:textId="30B3376C"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1E55F11" w14:textId="6B930622"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77CD875" w14:textId="1A39DD52"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B88CCB5" w14:textId="591CAC01"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220B2E" w14:textId="56ADCCD6"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22DB4F03" w14:textId="77777777" w:rsidTr="00AA32E7">
        <w:tc>
          <w:tcPr>
            <w:tcW w:w="279" w:type="dxa"/>
            <w:shd w:val="clear" w:color="auto" w:fill="5A913C"/>
            <w:tcMar>
              <w:left w:w="108" w:type="dxa"/>
            </w:tcMar>
          </w:tcPr>
          <w:p w14:paraId="58B53A6A"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B8EDB63"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Anna Mir (AM)</w:t>
            </w:r>
          </w:p>
        </w:tc>
        <w:tc>
          <w:tcPr>
            <w:tcW w:w="2403" w:type="dxa"/>
            <w:shd w:val="clear" w:color="auto" w:fill="auto"/>
            <w:tcMar>
              <w:left w:w="108" w:type="dxa"/>
            </w:tcMar>
          </w:tcPr>
          <w:p w14:paraId="72832780"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Vice Chair</w:t>
            </w:r>
          </w:p>
        </w:tc>
        <w:tc>
          <w:tcPr>
            <w:tcW w:w="271" w:type="dxa"/>
            <w:vMerge/>
            <w:shd w:val="clear" w:color="auto" w:fill="000000" w:themeFill="text1"/>
            <w:tcMar>
              <w:left w:w="108" w:type="dxa"/>
            </w:tcMar>
          </w:tcPr>
          <w:p w14:paraId="2C8F3EBB"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E664EB3"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AM</w:t>
            </w:r>
          </w:p>
        </w:tc>
        <w:tc>
          <w:tcPr>
            <w:tcW w:w="630" w:type="dxa"/>
            <w:shd w:val="clear" w:color="auto" w:fill="auto"/>
            <w:tcMar>
              <w:left w:w="108" w:type="dxa"/>
            </w:tcMar>
          </w:tcPr>
          <w:p w14:paraId="05E5D670"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D603D02" w14:textId="5CF86CC9"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1CF1B2" w14:textId="4C8943C8"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711620" w14:textId="6DE7B390"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596AA902" w14:textId="6661E8E0"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BE29454" w14:textId="167397CB"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6E615C37" w14:textId="5DCBCACC"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81B9401" w14:textId="55A5EA5C"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509C51A" w14:textId="396A39A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6EC2FC56" w14:textId="77777777" w:rsidTr="00AA32E7">
        <w:tc>
          <w:tcPr>
            <w:tcW w:w="279" w:type="dxa"/>
            <w:shd w:val="clear" w:color="auto" w:fill="5A913C"/>
            <w:tcMar>
              <w:left w:w="108" w:type="dxa"/>
            </w:tcMar>
          </w:tcPr>
          <w:p w14:paraId="5272F464"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1F16730D"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Forshaw (JF)</w:t>
            </w:r>
          </w:p>
        </w:tc>
        <w:tc>
          <w:tcPr>
            <w:tcW w:w="2403" w:type="dxa"/>
            <w:shd w:val="clear" w:color="auto" w:fill="auto"/>
            <w:tcMar>
              <w:left w:w="108" w:type="dxa"/>
            </w:tcMar>
          </w:tcPr>
          <w:p w14:paraId="3B488194"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Treasurer</w:t>
            </w:r>
          </w:p>
        </w:tc>
        <w:tc>
          <w:tcPr>
            <w:tcW w:w="271" w:type="dxa"/>
            <w:vMerge/>
            <w:shd w:val="clear" w:color="auto" w:fill="000000" w:themeFill="text1"/>
            <w:tcMar>
              <w:left w:w="108" w:type="dxa"/>
            </w:tcMar>
          </w:tcPr>
          <w:p w14:paraId="679FEC05"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D2E732C"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JF</w:t>
            </w:r>
          </w:p>
        </w:tc>
        <w:tc>
          <w:tcPr>
            <w:tcW w:w="630" w:type="dxa"/>
            <w:shd w:val="clear" w:color="auto" w:fill="auto"/>
            <w:tcMar>
              <w:left w:w="108" w:type="dxa"/>
            </w:tcMar>
          </w:tcPr>
          <w:p w14:paraId="7A056CBF"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D29CEB4" w14:textId="417243EB"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42D2C1B" w14:textId="48FA2C6B"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4020491" w14:textId="6CE08D0D"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5C75F2C9" w14:textId="552FC486"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33EFE721" w14:textId="56C9CABD"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582BC3A" w14:textId="3B0DF42D"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37BAB60" w14:textId="313EEA0E"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A6A6574" w14:textId="3B328C4B"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2B4BB1D2" w14:textId="77777777" w:rsidTr="00AA32E7">
        <w:tc>
          <w:tcPr>
            <w:tcW w:w="279" w:type="dxa"/>
            <w:shd w:val="clear" w:color="auto" w:fill="5A913C"/>
            <w:tcMar>
              <w:left w:w="108" w:type="dxa"/>
            </w:tcMar>
          </w:tcPr>
          <w:p w14:paraId="49577058"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A7DB89C"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Sanchez (DS)</w:t>
            </w:r>
          </w:p>
        </w:tc>
        <w:tc>
          <w:tcPr>
            <w:tcW w:w="2403" w:type="dxa"/>
            <w:shd w:val="clear" w:color="auto" w:fill="auto"/>
            <w:tcMar>
              <w:left w:w="108" w:type="dxa"/>
            </w:tcMar>
          </w:tcPr>
          <w:p w14:paraId="04200DF2"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5CC3A526"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8A39166"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DS</w:t>
            </w:r>
          </w:p>
        </w:tc>
        <w:tc>
          <w:tcPr>
            <w:tcW w:w="630" w:type="dxa"/>
            <w:shd w:val="clear" w:color="auto" w:fill="auto"/>
            <w:tcMar>
              <w:left w:w="108" w:type="dxa"/>
            </w:tcMar>
          </w:tcPr>
          <w:p w14:paraId="160DD3CB" w14:textId="0DE45426"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FF0000"/>
            <w:tcMar>
              <w:left w:w="108" w:type="dxa"/>
            </w:tcMar>
          </w:tcPr>
          <w:p w14:paraId="2B82CF24" w14:textId="572399F4" w:rsidR="00AA32E7" w:rsidRPr="006445F9" w:rsidRDefault="00AA32E7">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567" w:type="dxa"/>
            <w:shd w:val="clear" w:color="auto" w:fill="auto"/>
            <w:tcMar>
              <w:left w:w="108" w:type="dxa"/>
            </w:tcMar>
          </w:tcPr>
          <w:p w14:paraId="501C7D9E" w14:textId="4086D9C4"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700BEAD7" w14:textId="7D9021BB"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43D2F25" w14:textId="249318C8"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0A466DCB" w14:textId="7555A6EB"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AEEC5EF" w14:textId="0D14FA91"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452C3CB6" w14:textId="2601E1C4"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D21F89E" w14:textId="6BA70232" w:rsidR="00AA32E7" w:rsidRPr="006445F9" w:rsidRDefault="00CE6F2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75</w:t>
            </w:r>
            <w:r w:rsidR="00AA32E7" w:rsidRPr="006445F9">
              <w:rPr>
                <w:rFonts w:ascii="Arial" w:eastAsia="Arial" w:hAnsi="Arial" w:cs="Arial"/>
                <w:color w:val="171717" w:themeColor="background2" w:themeShade="1A"/>
                <w:sz w:val="18"/>
                <w:szCs w:val="18"/>
              </w:rPr>
              <w:t>%</w:t>
            </w:r>
          </w:p>
        </w:tc>
      </w:tr>
      <w:tr w:rsidR="00AA32E7" w:rsidRPr="006445F9" w14:paraId="35FF4D0F" w14:textId="77777777" w:rsidTr="00AA32E7">
        <w:tc>
          <w:tcPr>
            <w:tcW w:w="279" w:type="dxa"/>
            <w:shd w:val="clear" w:color="auto" w:fill="5A913C"/>
            <w:tcMar>
              <w:left w:w="108" w:type="dxa"/>
            </w:tcMar>
          </w:tcPr>
          <w:p w14:paraId="11F198C3"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7C7E31A6"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Moir (JM)</w:t>
            </w:r>
          </w:p>
        </w:tc>
        <w:tc>
          <w:tcPr>
            <w:tcW w:w="2403" w:type="dxa"/>
            <w:shd w:val="clear" w:color="auto" w:fill="auto"/>
            <w:tcMar>
              <w:left w:w="108" w:type="dxa"/>
            </w:tcMar>
          </w:tcPr>
          <w:p w14:paraId="1043B215"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10137E03"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6D5FD46"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JM</w:t>
            </w:r>
          </w:p>
        </w:tc>
        <w:tc>
          <w:tcPr>
            <w:tcW w:w="630" w:type="dxa"/>
            <w:shd w:val="clear" w:color="auto" w:fill="auto"/>
            <w:tcMar>
              <w:left w:w="108" w:type="dxa"/>
            </w:tcMar>
          </w:tcPr>
          <w:p w14:paraId="6A624B81"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7F79557" w14:textId="57A47399"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FE4635D" w14:textId="105D0654" w:rsidR="00AA32E7" w:rsidRPr="006445F9" w:rsidRDefault="00AA32E7" w:rsidP="00AC45ED">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7C4BB62" w14:textId="1D6B066F"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215554DA" w14:textId="3A2A6ACD"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1A4F627" w14:textId="71F172B0"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0841089" w14:textId="5B6BA468"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357B0D7E" w14:textId="514A2F35"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CC17DAE" w14:textId="43160965"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469A6B39" w14:textId="77777777" w:rsidTr="009711B0">
        <w:tc>
          <w:tcPr>
            <w:tcW w:w="279" w:type="dxa"/>
            <w:shd w:val="clear" w:color="auto" w:fill="5A913C"/>
            <w:tcMar>
              <w:left w:w="108" w:type="dxa"/>
            </w:tcMar>
          </w:tcPr>
          <w:p w14:paraId="1E3C11EA"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01881335"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Porter (DP)</w:t>
            </w:r>
          </w:p>
        </w:tc>
        <w:tc>
          <w:tcPr>
            <w:tcW w:w="2403" w:type="dxa"/>
            <w:shd w:val="clear" w:color="auto" w:fill="auto"/>
            <w:tcMar>
              <w:left w:w="108" w:type="dxa"/>
            </w:tcMar>
          </w:tcPr>
          <w:p w14:paraId="5C557985"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5623D608"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7D6D9BB"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DP</w:t>
            </w:r>
          </w:p>
        </w:tc>
        <w:tc>
          <w:tcPr>
            <w:tcW w:w="630" w:type="dxa"/>
            <w:shd w:val="clear" w:color="auto" w:fill="auto"/>
            <w:tcMar>
              <w:left w:w="108" w:type="dxa"/>
            </w:tcMar>
          </w:tcPr>
          <w:p w14:paraId="486BB931"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67AC79F8" w14:textId="5AF39DA1"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F4AEF6E" w14:textId="1E53D4EF"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FF0000"/>
            <w:tcMar>
              <w:left w:w="108" w:type="dxa"/>
            </w:tcMar>
          </w:tcPr>
          <w:p w14:paraId="28D0311E" w14:textId="4452FCB4" w:rsidR="00AA32E7" w:rsidRPr="006445F9" w:rsidRDefault="009711B0">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98" w:type="dxa"/>
            <w:shd w:val="clear" w:color="auto" w:fill="auto"/>
            <w:tcMar>
              <w:left w:w="108" w:type="dxa"/>
            </w:tcMar>
          </w:tcPr>
          <w:p w14:paraId="55F923F0" w14:textId="08501284"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E4986F" w14:textId="2ABED09B"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9B8C9E4" w14:textId="4B481CE1"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1261B6D" w14:textId="10E58C75"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DF6F825" w14:textId="679CCC80" w:rsidR="00AA32E7" w:rsidRPr="006445F9" w:rsidRDefault="00CE6F2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75</w:t>
            </w:r>
            <w:r w:rsidR="00AA32E7" w:rsidRPr="006445F9">
              <w:rPr>
                <w:rFonts w:ascii="Arial" w:eastAsia="Arial" w:hAnsi="Arial" w:cs="Arial"/>
                <w:color w:val="171717" w:themeColor="background2" w:themeShade="1A"/>
                <w:sz w:val="18"/>
                <w:szCs w:val="18"/>
              </w:rPr>
              <w:t>%</w:t>
            </w:r>
          </w:p>
        </w:tc>
      </w:tr>
      <w:tr w:rsidR="00AA32E7" w:rsidRPr="006445F9" w14:paraId="0360DBB3" w14:textId="77777777" w:rsidTr="00030607">
        <w:tc>
          <w:tcPr>
            <w:tcW w:w="279" w:type="dxa"/>
            <w:shd w:val="clear" w:color="auto" w:fill="5A913C"/>
            <w:tcMar>
              <w:left w:w="108" w:type="dxa"/>
            </w:tcMar>
          </w:tcPr>
          <w:p w14:paraId="2D1043FF"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40D62C1"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John Davey (JD)</w:t>
            </w:r>
          </w:p>
        </w:tc>
        <w:tc>
          <w:tcPr>
            <w:tcW w:w="2403" w:type="dxa"/>
            <w:shd w:val="clear" w:color="auto" w:fill="auto"/>
            <w:tcMar>
              <w:left w:w="108" w:type="dxa"/>
            </w:tcMar>
          </w:tcPr>
          <w:p w14:paraId="70926D23"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3C71CE8D"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50DD45B"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JD</w:t>
            </w:r>
          </w:p>
        </w:tc>
        <w:tc>
          <w:tcPr>
            <w:tcW w:w="630" w:type="dxa"/>
            <w:shd w:val="clear" w:color="auto" w:fill="auto"/>
            <w:tcMar>
              <w:left w:w="108" w:type="dxa"/>
            </w:tcMar>
          </w:tcPr>
          <w:p w14:paraId="2E989ECC"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010B5C7" w14:textId="4EF31CA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9EB44C6" w14:textId="352317C6"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1BA611C" w14:textId="4A497CA7" w:rsidR="00AA32E7" w:rsidRPr="006445F9" w:rsidRDefault="0003060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62C2857" w14:textId="02E315D8"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7148226" w14:textId="2387C5DF"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8D1D5E6" w14:textId="1F95F72F"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507E08D" w14:textId="4B36D065"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3E4EC6" w14:textId="40C03172"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096297DF" w14:textId="77777777" w:rsidTr="00AA32E7">
        <w:tc>
          <w:tcPr>
            <w:tcW w:w="279" w:type="dxa"/>
            <w:shd w:val="clear" w:color="auto" w:fill="5A913C"/>
            <w:tcMar>
              <w:left w:w="108" w:type="dxa"/>
            </w:tcMar>
          </w:tcPr>
          <w:p w14:paraId="35D9065E"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1D621A8"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Leah Davies (LD)</w:t>
            </w:r>
          </w:p>
        </w:tc>
        <w:tc>
          <w:tcPr>
            <w:tcW w:w="2403" w:type="dxa"/>
            <w:shd w:val="clear" w:color="auto" w:fill="auto"/>
            <w:tcMar>
              <w:left w:w="108" w:type="dxa"/>
            </w:tcMar>
          </w:tcPr>
          <w:p w14:paraId="6ED61E3E"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2753262A"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BEBD3A1"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LD</w:t>
            </w:r>
          </w:p>
        </w:tc>
        <w:tc>
          <w:tcPr>
            <w:tcW w:w="630" w:type="dxa"/>
            <w:shd w:val="clear" w:color="auto" w:fill="auto"/>
            <w:tcMar>
              <w:left w:w="108" w:type="dxa"/>
            </w:tcMar>
          </w:tcPr>
          <w:p w14:paraId="61228E12"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05B1266E" w14:textId="5F9F1379"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FF0000"/>
            <w:tcMar>
              <w:left w:w="108" w:type="dxa"/>
            </w:tcMar>
          </w:tcPr>
          <w:p w14:paraId="62837E21" w14:textId="7E19263A" w:rsidR="00AA32E7" w:rsidRPr="006445F9" w:rsidRDefault="00AA32E7">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57" w:type="dxa"/>
            <w:shd w:val="clear" w:color="auto" w:fill="auto"/>
            <w:tcMar>
              <w:left w:w="108" w:type="dxa"/>
            </w:tcMar>
          </w:tcPr>
          <w:p w14:paraId="698A9A84" w14:textId="2DE2A1C6"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0556B4B1" w14:textId="5CC9A24F"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A5E8BA4" w14:textId="21D28011"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8200C43" w14:textId="2DF4D860"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0833F95" w14:textId="648130B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162AF76C" w14:textId="578BD9A9" w:rsidR="00AA32E7" w:rsidRPr="006445F9" w:rsidRDefault="00030607">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75</w:t>
            </w:r>
            <w:r w:rsidR="00AA32E7" w:rsidRPr="006445F9">
              <w:rPr>
                <w:rFonts w:ascii="Arial" w:eastAsia="Arial" w:hAnsi="Arial" w:cs="Arial"/>
                <w:color w:val="171717" w:themeColor="background2" w:themeShade="1A"/>
                <w:sz w:val="18"/>
                <w:szCs w:val="18"/>
              </w:rPr>
              <w:t>%</w:t>
            </w:r>
          </w:p>
        </w:tc>
      </w:tr>
      <w:tr w:rsidR="00AA32E7" w:rsidRPr="006445F9" w14:paraId="3EDBC272" w14:textId="77777777" w:rsidTr="00AA32E7">
        <w:tc>
          <w:tcPr>
            <w:tcW w:w="279" w:type="dxa"/>
            <w:shd w:val="clear" w:color="auto" w:fill="5A913C"/>
            <w:tcMar>
              <w:left w:w="108" w:type="dxa"/>
            </w:tcMar>
          </w:tcPr>
          <w:p w14:paraId="2668EAE1"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22077B4D"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 xml:space="preserve">Peter </w:t>
            </w:r>
            <w:proofErr w:type="spellStart"/>
            <w:r w:rsidRPr="006445F9">
              <w:rPr>
                <w:rFonts w:ascii="Arial" w:eastAsia="Arial" w:hAnsi="Arial" w:cs="Arial"/>
                <w:color w:val="171717" w:themeColor="background2" w:themeShade="1A"/>
                <w:sz w:val="18"/>
                <w:szCs w:val="18"/>
              </w:rPr>
              <w:t>Beeley</w:t>
            </w:r>
            <w:proofErr w:type="spellEnd"/>
            <w:r w:rsidRPr="006445F9">
              <w:rPr>
                <w:rFonts w:ascii="Arial" w:eastAsia="Arial" w:hAnsi="Arial" w:cs="Arial"/>
                <w:color w:val="171717" w:themeColor="background2" w:themeShade="1A"/>
                <w:sz w:val="18"/>
                <w:szCs w:val="18"/>
              </w:rPr>
              <w:t xml:space="preserve"> (PB)</w:t>
            </w:r>
          </w:p>
        </w:tc>
        <w:tc>
          <w:tcPr>
            <w:tcW w:w="2403" w:type="dxa"/>
            <w:shd w:val="clear" w:color="auto" w:fill="auto"/>
            <w:tcMar>
              <w:left w:w="108" w:type="dxa"/>
            </w:tcMar>
          </w:tcPr>
          <w:p w14:paraId="14121058"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1409AB81"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2053BCB"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PB</w:t>
            </w:r>
          </w:p>
        </w:tc>
        <w:tc>
          <w:tcPr>
            <w:tcW w:w="630" w:type="dxa"/>
            <w:shd w:val="clear" w:color="auto" w:fill="auto"/>
            <w:tcMar>
              <w:left w:w="108" w:type="dxa"/>
            </w:tcMar>
          </w:tcPr>
          <w:p w14:paraId="2DD3C2F9"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2FEB9756" w14:textId="74BAFCDE"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9431975" w14:textId="5BC87AFD"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1E349E02" w14:textId="6A64ED69" w:rsidR="00AA32E7" w:rsidRPr="006445F9" w:rsidRDefault="000E0328">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39E79FB" w14:textId="3E649C4D"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BA886B" w14:textId="0E34FCCA"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C1062D5" w14:textId="003A5BB1"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BAC9026" w14:textId="7C159EFC"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622C491" w14:textId="2ECEEEF2"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7C50DACD" w14:textId="77777777" w:rsidTr="00030607">
        <w:tc>
          <w:tcPr>
            <w:tcW w:w="279" w:type="dxa"/>
            <w:shd w:val="clear" w:color="auto" w:fill="5A913C"/>
            <w:tcMar>
              <w:left w:w="108" w:type="dxa"/>
            </w:tcMar>
          </w:tcPr>
          <w:p w14:paraId="0FBF6C1B"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DA2EF5F"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Jones (DJ)</w:t>
            </w:r>
          </w:p>
        </w:tc>
        <w:tc>
          <w:tcPr>
            <w:tcW w:w="2403" w:type="dxa"/>
            <w:shd w:val="clear" w:color="auto" w:fill="auto"/>
            <w:tcMar>
              <w:left w:w="108" w:type="dxa"/>
            </w:tcMar>
          </w:tcPr>
          <w:p w14:paraId="2EC5E5C1"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790BF992"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B725BC9"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DJ</w:t>
            </w:r>
          </w:p>
        </w:tc>
        <w:tc>
          <w:tcPr>
            <w:tcW w:w="630" w:type="dxa"/>
            <w:shd w:val="clear" w:color="auto" w:fill="auto"/>
            <w:tcMar>
              <w:left w:w="108" w:type="dxa"/>
            </w:tcMar>
          </w:tcPr>
          <w:p w14:paraId="4D3810B3"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AE58554" w14:textId="4483D0C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DEA3AE5" w14:textId="111C8BAD"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4DE262B8" w14:textId="2E5894CC" w:rsidR="00AA32E7" w:rsidRPr="006445F9" w:rsidRDefault="00030607">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00F20CAE" w14:textId="34CCFA29"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0DD2EE6" w14:textId="36A5B59C"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205D1688" w14:textId="70AD6550"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E3630B4" w14:textId="471497F0"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6FF7464D" w14:textId="53B17987" w:rsidR="00AA32E7" w:rsidRPr="006445F9" w:rsidRDefault="00AA32E7">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A32E7" w:rsidRPr="006445F9" w14:paraId="2B3E57F1" w14:textId="77777777" w:rsidTr="00AA32E7">
        <w:tc>
          <w:tcPr>
            <w:tcW w:w="279" w:type="dxa"/>
            <w:shd w:val="clear" w:color="auto" w:fill="5A913C"/>
            <w:tcMar>
              <w:left w:w="108" w:type="dxa"/>
            </w:tcMar>
          </w:tcPr>
          <w:p w14:paraId="44E6DACA"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7645C02"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Matt Harvey (MH)</w:t>
            </w:r>
          </w:p>
        </w:tc>
        <w:tc>
          <w:tcPr>
            <w:tcW w:w="2403" w:type="dxa"/>
            <w:shd w:val="clear" w:color="auto" w:fill="auto"/>
            <w:tcMar>
              <w:left w:w="108" w:type="dxa"/>
            </w:tcMar>
          </w:tcPr>
          <w:p w14:paraId="102AB6C2"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Chief Officer</w:t>
            </w:r>
          </w:p>
        </w:tc>
        <w:tc>
          <w:tcPr>
            <w:tcW w:w="271" w:type="dxa"/>
            <w:vMerge/>
            <w:shd w:val="clear" w:color="auto" w:fill="000000" w:themeFill="text1"/>
            <w:tcMar>
              <w:left w:w="108" w:type="dxa"/>
            </w:tcMar>
          </w:tcPr>
          <w:p w14:paraId="51B1F7E2"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37F76EA"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3C01B25E" w14:textId="77777777" w:rsidR="00AA32E7" w:rsidRPr="006445F9" w:rsidRDefault="00AA32E7">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2824A54E" w14:textId="77777777" w:rsidR="00AA32E7" w:rsidRPr="006445F9" w:rsidRDefault="00AA32E7">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408CB302" w14:textId="77777777" w:rsidR="00AA32E7" w:rsidRPr="006445F9" w:rsidRDefault="00AA32E7">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70BC3428" w14:textId="77777777" w:rsidR="00AA32E7" w:rsidRPr="006445F9" w:rsidRDefault="00AA32E7">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F29D9F7" w14:textId="77777777" w:rsidR="00AA32E7" w:rsidRPr="006445F9" w:rsidRDefault="00AA32E7">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039BC741"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A37B918" w14:textId="77777777" w:rsidR="00AA32E7" w:rsidRPr="006445F9" w:rsidRDefault="00AA32E7">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16C49534" w14:textId="77777777" w:rsidR="00AA32E7" w:rsidRPr="006445F9" w:rsidRDefault="00AA32E7">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E9CAA4F" w14:textId="77777777" w:rsidR="00AA32E7" w:rsidRPr="006445F9" w:rsidRDefault="00AA32E7">
            <w:pPr>
              <w:spacing w:after="0" w:line="240" w:lineRule="auto"/>
              <w:rPr>
                <w:rFonts w:ascii="Arial" w:hAnsi="Arial" w:cs="Arial"/>
                <w:sz w:val="18"/>
                <w:szCs w:val="18"/>
              </w:rPr>
            </w:pPr>
          </w:p>
        </w:tc>
      </w:tr>
      <w:tr w:rsidR="00AA32E7" w:rsidRPr="006445F9" w14:paraId="6D061E66" w14:textId="77777777" w:rsidTr="00AA32E7">
        <w:tc>
          <w:tcPr>
            <w:tcW w:w="279" w:type="dxa"/>
            <w:shd w:val="clear" w:color="auto" w:fill="5A913C"/>
            <w:tcMar>
              <w:left w:w="108" w:type="dxa"/>
            </w:tcMar>
          </w:tcPr>
          <w:p w14:paraId="11C077B8"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1FBD860B"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Barker (DB)</w:t>
            </w:r>
          </w:p>
        </w:tc>
        <w:tc>
          <w:tcPr>
            <w:tcW w:w="2403" w:type="dxa"/>
            <w:shd w:val="clear" w:color="auto" w:fill="auto"/>
            <w:tcMar>
              <w:left w:w="108" w:type="dxa"/>
            </w:tcMar>
          </w:tcPr>
          <w:p w14:paraId="44CC1050"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Engagement Officer</w:t>
            </w:r>
          </w:p>
        </w:tc>
        <w:tc>
          <w:tcPr>
            <w:tcW w:w="271" w:type="dxa"/>
            <w:vMerge/>
            <w:shd w:val="clear" w:color="auto" w:fill="000000" w:themeFill="text1"/>
            <w:tcMar>
              <w:left w:w="108" w:type="dxa"/>
            </w:tcMar>
          </w:tcPr>
          <w:p w14:paraId="639AAF5E"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40468EFA"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6DE7E0E3" w14:textId="77777777" w:rsidR="00AA32E7" w:rsidRPr="006445F9" w:rsidRDefault="00AA32E7">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73AB5D06" w14:textId="77777777" w:rsidR="00AA32E7" w:rsidRPr="006445F9" w:rsidRDefault="00AA32E7">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3342853C" w14:textId="77777777" w:rsidR="00AA32E7" w:rsidRPr="006445F9" w:rsidRDefault="00AA32E7">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19FE2006" w14:textId="77777777" w:rsidR="00AA32E7" w:rsidRPr="006445F9" w:rsidRDefault="00AA32E7">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451F35C2" w14:textId="77777777" w:rsidR="00AA32E7" w:rsidRPr="006445F9" w:rsidRDefault="00AA32E7">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595E3A6D"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EF45778" w14:textId="77777777" w:rsidR="00AA32E7" w:rsidRPr="006445F9" w:rsidRDefault="00AA32E7">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4ECC5156" w14:textId="77777777" w:rsidR="00AA32E7" w:rsidRPr="006445F9" w:rsidRDefault="00AA32E7">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F5939AB" w14:textId="77777777" w:rsidR="00AA32E7" w:rsidRPr="006445F9" w:rsidRDefault="00AA32E7">
            <w:pPr>
              <w:spacing w:after="0" w:line="240" w:lineRule="auto"/>
              <w:rPr>
                <w:rFonts w:ascii="Arial" w:hAnsi="Arial" w:cs="Arial"/>
                <w:sz w:val="18"/>
                <w:szCs w:val="18"/>
              </w:rPr>
            </w:pPr>
          </w:p>
        </w:tc>
      </w:tr>
      <w:tr w:rsidR="00AA32E7" w:rsidRPr="006445F9" w14:paraId="2E065992" w14:textId="77777777" w:rsidTr="00AA32E7">
        <w:tc>
          <w:tcPr>
            <w:tcW w:w="279" w:type="dxa"/>
            <w:shd w:val="clear" w:color="auto" w:fill="5A913C"/>
            <w:tcMar>
              <w:left w:w="108" w:type="dxa"/>
            </w:tcMar>
          </w:tcPr>
          <w:p w14:paraId="1EC9219F" w14:textId="77777777" w:rsidR="00AA32E7" w:rsidRPr="006445F9" w:rsidRDefault="00AA32E7">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251BA043"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Thomas Wareing (TW)</w:t>
            </w:r>
          </w:p>
        </w:tc>
        <w:tc>
          <w:tcPr>
            <w:tcW w:w="2403" w:type="dxa"/>
            <w:shd w:val="clear" w:color="auto" w:fill="auto"/>
            <w:tcMar>
              <w:left w:w="108" w:type="dxa"/>
            </w:tcMar>
          </w:tcPr>
          <w:p w14:paraId="2FDFF977" w14:textId="77777777" w:rsidR="00AA32E7" w:rsidRPr="006445F9" w:rsidRDefault="00AA32E7"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Business Support Officer</w:t>
            </w:r>
          </w:p>
        </w:tc>
        <w:tc>
          <w:tcPr>
            <w:tcW w:w="271" w:type="dxa"/>
            <w:vMerge/>
            <w:shd w:val="clear" w:color="auto" w:fill="000000" w:themeFill="text1"/>
            <w:tcMar>
              <w:left w:w="108" w:type="dxa"/>
            </w:tcMar>
          </w:tcPr>
          <w:p w14:paraId="3E721CE0" w14:textId="77777777" w:rsidR="00AA32E7" w:rsidRPr="006445F9" w:rsidRDefault="00AA32E7">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ACAA4A0"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B1A7382" w14:textId="77777777" w:rsidR="00AA32E7" w:rsidRPr="006445F9" w:rsidRDefault="00AA32E7">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10CDEC7D" w14:textId="77777777" w:rsidR="00AA32E7" w:rsidRPr="006445F9" w:rsidRDefault="00AA32E7">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6F677AA6" w14:textId="77777777" w:rsidR="00AA32E7" w:rsidRPr="006445F9" w:rsidRDefault="00AA32E7">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6FD91F2C" w14:textId="77777777" w:rsidR="00AA32E7" w:rsidRPr="006445F9" w:rsidRDefault="00AA32E7">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78DD856" w14:textId="77777777" w:rsidR="00AA32E7" w:rsidRPr="006445F9" w:rsidRDefault="00AA32E7">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17B1571A" w14:textId="77777777" w:rsidR="00AA32E7" w:rsidRPr="006445F9" w:rsidRDefault="00AA32E7">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9673DAA" w14:textId="77777777" w:rsidR="00AA32E7" w:rsidRPr="006445F9" w:rsidRDefault="00AA32E7">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58B56598" w14:textId="77777777" w:rsidR="00AA32E7" w:rsidRPr="006445F9" w:rsidRDefault="00AA32E7">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420752F5" w14:textId="77777777" w:rsidR="00AA32E7" w:rsidRPr="006445F9" w:rsidRDefault="00AA32E7">
            <w:pPr>
              <w:spacing w:after="0" w:line="240" w:lineRule="auto"/>
              <w:rPr>
                <w:rFonts w:ascii="Arial" w:hAnsi="Arial" w:cs="Arial"/>
                <w:sz w:val="18"/>
                <w:szCs w:val="18"/>
              </w:rPr>
            </w:pPr>
          </w:p>
        </w:tc>
      </w:tr>
    </w:tbl>
    <w:p w14:paraId="44A70457" w14:textId="77777777" w:rsidR="006A2D8D" w:rsidRPr="006445F9" w:rsidRDefault="006A2D8D">
      <w:pPr>
        <w:spacing w:line="288" w:lineRule="auto"/>
        <w:rPr>
          <w:rFonts w:ascii="Arial" w:eastAsia="Arial" w:hAnsi="Arial" w:cs="Arial"/>
          <w:b/>
          <w:bCs/>
          <w:color w:val="5A913C"/>
          <w:sz w:val="18"/>
          <w:szCs w:val="18"/>
        </w:rPr>
      </w:pPr>
    </w:p>
    <w:p w14:paraId="565E5053" w14:textId="3508BE68" w:rsidR="006A2D8D" w:rsidRPr="006445F9" w:rsidRDefault="006A2D8D">
      <w:pPr>
        <w:spacing w:line="288" w:lineRule="auto"/>
        <w:rPr>
          <w:rFonts w:ascii="Arial" w:eastAsia="Arial" w:hAnsi="Arial" w:cs="Arial"/>
          <w:b/>
          <w:bCs/>
          <w:color w:val="5A913C"/>
          <w:sz w:val="18"/>
          <w:szCs w:val="18"/>
        </w:rPr>
      </w:pPr>
    </w:p>
    <w:p w14:paraId="2B7D63A4" w14:textId="50AA65F2" w:rsidR="00C07411" w:rsidRPr="006445F9" w:rsidRDefault="00C07411">
      <w:pPr>
        <w:spacing w:line="288" w:lineRule="auto"/>
        <w:rPr>
          <w:rFonts w:ascii="Arial" w:eastAsia="Arial" w:hAnsi="Arial" w:cs="Arial"/>
          <w:b/>
          <w:bCs/>
          <w:color w:val="5A913C"/>
          <w:sz w:val="18"/>
          <w:szCs w:val="18"/>
        </w:rPr>
      </w:pPr>
    </w:p>
    <w:p w14:paraId="3415E3A9" w14:textId="77777777" w:rsidR="00C07411" w:rsidRPr="006445F9" w:rsidRDefault="00C07411">
      <w:pPr>
        <w:spacing w:line="288" w:lineRule="auto"/>
        <w:rPr>
          <w:rFonts w:ascii="Arial" w:eastAsia="Arial" w:hAnsi="Arial" w:cs="Arial"/>
          <w:b/>
          <w:bCs/>
          <w:color w:val="5A913C"/>
          <w:sz w:val="18"/>
          <w:szCs w:val="18"/>
        </w:rPr>
      </w:pPr>
    </w:p>
    <w:p w14:paraId="7B3C6E5E" w14:textId="2BEFE426" w:rsidR="006A2D8D" w:rsidRDefault="006A2D8D">
      <w:pPr>
        <w:spacing w:line="288" w:lineRule="auto"/>
        <w:rPr>
          <w:rFonts w:ascii="Arial" w:eastAsia="Arial" w:hAnsi="Arial" w:cs="Arial"/>
          <w:b/>
          <w:bCs/>
          <w:color w:val="5A913C"/>
          <w:sz w:val="18"/>
          <w:szCs w:val="18"/>
        </w:rPr>
      </w:pPr>
    </w:p>
    <w:p w14:paraId="2D1053A8" w14:textId="6666234E" w:rsidR="006445F9" w:rsidRDefault="006445F9">
      <w:pPr>
        <w:spacing w:line="288" w:lineRule="auto"/>
        <w:rPr>
          <w:rFonts w:ascii="Arial" w:eastAsia="Arial" w:hAnsi="Arial" w:cs="Arial"/>
          <w:b/>
          <w:bCs/>
          <w:color w:val="5A913C"/>
          <w:sz w:val="18"/>
          <w:szCs w:val="18"/>
        </w:rPr>
      </w:pPr>
    </w:p>
    <w:p w14:paraId="776547EA" w14:textId="0384E162" w:rsidR="006445F9" w:rsidRDefault="006445F9">
      <w:pPr>
        <w:spacing w:line="288" w:lineRule="auto"/>
        <w:rPr>
          <w:rFonts w:ascii="Arial" w:eastAsia="Arial" w:hAnsi="Arial" w:cs="Arial"/>
          <w:b/>
          <w:bCs/>
          <w:color w:val="5A913C"/>
          <w:sz w:val="18"/>
          <w:szCs w:val="18"/>
        </w:rPr>
      </w:pPr>
    </w:p>
    <w:p w14:paraId="1BC72C5E" w14:textId="42FDDBBA" w:rsidR="006445F9" w:rsidRDefault="006445F9">
      <w:pPr>
        <w:spacing w:line="288" w:lineRule="auto"/>
        <w:rPr>
          <w:rFonts w:ascii="Arial" w:eastAsia="Arial" w:hAnsi="Arial" w:cs="Arial"/>
          <w:b/>
          <w:bCs/>
          <w:color w:val="5A913C"/>
          <w:sz w:val="18"/>
          <w:szCs w:val="18"/>
        </w:rPr>
      </w:pPr>
    </w:p>
    <w:p w14:paraId="1FE356A6" w14:textId="77777777" w:rsidR="006445F9" w:rsidRPr="006445F9" w:rsidRDefault="006445F9">
      <w:pPr>
        <w:spacing w:line="288"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650"/>
        <w:gridCol w:w="4310"/>
        <w:gridCol w:w="6943"/>
        <w:gridCol w:w="2045"/>
      </w:tblGrid>
      <w:tr w:rsidR="006A2D8D" w:rsidRPr="006445F9" w14:paraId="623B43ED" w14:textId="77777777" w:rsidTr="00B5320B">
        <w:tc>
          <w:tcPr>
            <w:tcW w:w="650" w:type="dxa"/>
            <w:shd w:val="clear" w:color="auto" w:fill="5A913C"/>
            <w:tcMar>
              <w:left w:w="108" w:type="dxa"/>
            </w:tcMar>
          </w:tcPr>
          <w:p w14:paraId="586313C4" w14:textId="77777777" w:rsidR="006A2D8D" w:rsidRPr="006445F9" w:rsidRDefault="006A2D8D">
            <w:pPr>
              <w:spacing w:after="0" w:line="288" w:lineRule="auto"/>
              <w:rPr>
                <w:rFonts w:ascii="Arial" w:hAnsi="Arial" w:cs="Arial"/>
                <w:color w:val="171717" w:themeColor="background2" w:themeShade="1A"/>
                <w:sz w:val="18"/>
                <w:szCs w:val="18"/>
              </w:rPr>
            </w:pPr>
          </w:p>
        </w:tc>
        <w:tc>
          <w:tcPr>
            <w:tcW w:w="4310" w:type="dxa"/>
            <w:shd w:val="clear" w:color="auto" w:fill="5A913C"/>
            <w:tcMar>
              <w:left w:w="108" w:type="dxa"/>
            </w:tcMar>
          </w:tcPr>
          <w:p w14:paraId="6BFA3DB6"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Item</w:t>
            </w:r>
          </w:p>
        </w:tc>
        <w:tc>
          <w:tcPr>
            <w:tcW w:w="6943" w:type="dxa"/>
            <w:shd w:val="clear" w:color="auto" w:fill="5A913C"/>
            <w:tcMar>
              <w:left w:w="108" w:type="dxa"/>
            </w:tcMar>
          </w:tcPr>
          <w:p w14:paraId="7A1E6474"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Detail</w:t>
            </w:r>
          </w:p>
        </w:tc>
        <w:tc>
          <w:tcPr>
            <w:tcW w:w="2045" w:type="dxa"/>
            <w:shd w:val="clear" w:color="auto" w:fill="5A913C"/>
            <w:tcMar>
              <w:left w:w="108" w:type="dxa"/>
            </w:tcMar>
          </w:tcPr>
          <w:p w14:paraId="7B00A15C"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Time</w:t>
            </w:r>
          </w:p>
        </w:tc>
      </w:tr>
      <w:tr w:rsidR="006A2D8D" w:rsidRPr="006445F9" w14:paraId="4F1945DE" w14:textId="77777777" w:rsidTr="00B5320B">
        <w:tc>
          <w:tcPr>
            <w:tcW w:w="650" w:type="dxa"/>
            <w:shd w:val="clear" w:color="auto" w:fill="5A913C"/>
            <w:tcMar>
              <w:left w:w="108" w:type="dxa"/>
            </w:tcMar>
          </w:tcPr>
          <w:p w14:paraId="16A9BE88"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1</w:t>
            </w:r>
          </w:p>
        </w:tc>
        <w:tc>
          <w:tcPr>
            <w:tcW w:w="4310" w:type="dxa"/>
            <w:shd w:val="clear" w:color="auto" w:fill="auto"/>
            <w:tcMar>
              <w:left w:w="108" w:type="dxa"/>
            </w:tcMar>
          </w:tcPr>
          <w:p w14:paraId="08FF1C4F"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Welcome, introductions and housekeeping </w:t>
            </w:r>
          </w:p>
        </w:tc>
        <w:tc>
          <w:tcPr>
            <w:tcW w:w="6943" w:type="dxa"/>
            <w:shd w:val="clear" w:color="auto" w:fill="auto"/>
            <w:tcMar>
              <w:left w:w="108" w:type="dxa"/>
            </w:tcMar>
          </w:tcPr>
          <w:p w14:paraId="3DEDBF5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Declarations of interest, Nolan Principles, fire safety and turn mobiles off.</w:t>
            </w:r>
          </w:p>
        </w:tc>
        <w:tc>
          <w:tcPr>
            <w:tcW w:w="2045" w:type="dxa"/>
            <w:shd w:val="clear" w:color="auto" w:fill="auto"/>
            <w:tcMar>
              <w:left w:w="108" w:type="dxa"/>
            </w:tcMar>
          </w:tcPr>
          <w:p w14:paraId="64D15E3D" w14:textId="7FC381CA" w:rsidR="006A2D8D" w:rsidRPr="006445F9" w:rsidRDefault="00534B60">
            <w:pPr>
              <w:spacing w:after="0" w:line="240" w:lineRule="auto"/>
              <w:rPr>
                <w:rFonts w:ascii="Arial" w:hAnsi="Arial" w:cs="Arial"/>
                <w:b/>
                <w:bCs/>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0am</w:t>
            </w:r>
          </w:p>
        </w:tc>
      </w:tr>
      <w:tr w:rsidR="006A2D8D" w:rsidRPr="006445F9" w14:paraId="5AA06AB7" w14:textId="77777777" w:rsidTr="00B5320B">
        <w:tc>
          <w:tcPr>
            <w:tcW w:w="650" w:type="dxa"/>
            <w:shd w:val="clear" w:color="auto" w:fill="5A913C"/>
            <w:tcMar>
              <w:left w:w="108" w:type="dxa"/>
            </w:tcMar>
          </w:tcPr>
          <w:p w14:paraId="179A2B38"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2</w:t>
            </w:r>
          </w:p>
        </w:tc>
        <w:tc>
          <w:tcPr>
            <w:tcW w:w="4310" w:type="dxa"/>
            <w:shd w:val="clear" w:color="auto" w:fill="auto"/>
            <w:tcMar>
              <w:left w:w="108" w:type="dxa"/>
            </w:tcMar>
          </w:tcPr>
          <w:p w14:paraId="1078C77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Apologies for absence </w:t>
            </w:r>
          </w:p>
        </w:tc>
        <w:tc>
          <w:tcPr>
            <w:tcW w:w="6943" w:type="dxa"/>
            <w:shd w:val="clear" w:color="auto" w:fill="auto"/>
            <w:tcMar>
              <w:left w:w="108" w:type="dxa"/>
            </w:tcMar>
          </w:tcPr>
          <w:p w14:paraId="04888B4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receive</w:t>
            </w:r>
          </w:p>
        </w:tc>
        <w:tc>
          <w:tcPr>
            <w:tcW w:w="2045" w:type="dxa"/>
            <w:shd w:val="clear" w:color="auto" w:fill="auto"/>
            <w:tcMar>
              <w:left w:w="108" w:type="dxa"/>
            </w:tcMar>
          </w:tcPr>
          <w:p w14:paraId="0552F57D" w14:textId="4E044D26"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2am</w:t>
            </w:r>
          </w:p>
        </w:tc>
      </w:tr>
      <w:tr w:rsidR="006A2D8D" w:rsidRPr="006445F9" w14:paraId="41C835C3" w14:textId="77777777" w:rsidTr="00B5320B">
        <w:tc>
          <w:tcPr>
            <w:tcW w:w="650" w:type="dxa"/>
            <w:shd w:val="clear" w:color="auto" w:fill="5A913C"/>
            <w:tcMar>
              <w:left w:w="108" w:type="dxa"/>
            </w:tcMar>
          </w:tcPr>
          <w:p w14:paraId="572AD20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3</w:t>
            </w:r>
          </w:p>
        </w:tc>
        <w:tc>
          <w:tcPr>
            <w:tcW w:w="4310" w:type="dxa"/>
            <w:shd w:val="clear" w:color="auto" w:fill="auto"/>
            <w:tcMar>
              <w:left w:w="108" w:type="dxa"/>
            </w:tcMar>
          </w:tcPr>
          <w:p w14:paraId="20C972A7"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Minutes of the last LPC meeting</w:t>
            </w:r>
          </w:p>
        </w:tc>
        <w:tc>
          <w:tcPr>
            <w:tcW w:w="6943" w:type="dxa"/>
            <w:shd w:val="clear" w:color="auto" w:fill="auto"/>
            <w:tcMar>
              <w:left w:w="108" w:type="dxa"/>
            </w:tcMar>
          </w:tcPr>
          <w:p w14:paraId="6B40250A"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confirm as a true and proper record.</w:t>
            </w:r>
          </w:p>
        </w:tc>
        <w:tc>
          <w:tcPr>
            <w:tcW w:w="2045" w:type="dxa"/>
            <w:shd w:val="clear" w:color="auto" w:fill="auto"/>
            <w:tcMar>
              <w:left w:w="108" w:type="dxa"/>
            </w:tcMar>
          </w:tcPr>
          <w:p w14:paraId="16D9EF90" w14:textId="14A349C3"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3am</w:t>
            </w:r>
          </w:p>
        </w:tc>
      </w:tr>
      <w:tr w:rsidR="006A2D8D" w:rsidRPr="006445F9" w14:paraId="06633056" w14:textId="77777777" w:rsidTr="00B5320B">
        <w:tc>
          <w:tcPr>
            <w:tcW w:w="650" w:type="dxa"/>
            <w:shd w:val="clear" w:color="auto" w:fill="5A913C"/>
            <w:tcMar>
              <w:left w:w="108" w:type="dxa"/>
            </w:tcMar>
          </w:tcPr>
          <w:p w14:paraId="38C35A80"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4</w:t>
            </w:r>
          </w:p>
        </w:tc>
        <w:tc>
          <w:tcPr>
            <w:tcW w:w="4310" w:type="dxa"/>
            <w:shd w:val="clear" w:color="auto" w:fill="auto"/>
            <w:tcMar>
              <w:left w:w="108" w:type="dxa"/>
            </w:tcMar>
          </w:tcPr>
          <w:p w14:paraId="3973A01D"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Actions of minutes</w:t>
            </w:r>
          </w:p>
        </w:tc>
        <w:tc>
          <w:tcPr>
            <w:tcW w:w="6943" w:type="dxa"/>
            <w:shd w:val="clear" w:color="auto" w:fill="auto"/>
            <w:tcMar>
              <w:left w:w="108" w:type="dxa"/>
            </w:tcMar>
          </w:tcPr>
          <w:p w14:paraId="23D25A8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discuss</w:t>
            </w:r>
          </w:p>
        </w:tc>
        <w:tc>
          <w:tcPr>
            <w:tcW w:w="2045" w:type="dxa"/>
            <w:shd w:val="clear" w:color="auto" w:fill="auto"/>
            <w:tcMar>
              <w:left w:w="108" w:type="dxa"/>
            </w:tcMar>
          </w:tcPr>
          <w:p w14:paraId="57E85073" w14:textId="6980AD1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5am</w:t>
            </w:r>
          </w:p>
        </w:tc>
      </w:tr>
      <w:tr w:rsidR="006A2D8D" w:rsidRPr="006445F9" w14:paraId="71087D19" w14:textId="77777777" w:rsidTr="00B5320B">
        <w:tc>
          <w:tcPr>
            <w:tcW w:w="650" w:type="dxa"/>
            <w:shd w:val="clear" w:color="auto" w:fill="5A913C"/>
            <w:tcMar>
              <w:left w:w="108" w:type="dxa"/>
            </w:tcMar>
          </w:tcPr>
          <w:p w14:paraId="2641FD94"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5</w:t>
            </w:r>
          </w:p>
        </w:tc>
        <w:tc>
          <w:tcPr>
            <w:tcW w:w="4310" w:type="dxa"/>
            <w:shd w:val="clear" w:color="auto" w:fill="auto"/>
            <w:tcMar>
              <w:left w:w="108" w:type="dxa"/>
            </w:tcMar>
          </w:tcPr>
          <w:p w14:paraId="4CA9E24B" w14:textId="77777777" w:rsidR="006A2D8D" w:rsidRPr="006445F9" w:rsidRDefault="00534B60">
            <w:pPr>
              <w:pStyle w:val="Header"/>
              <w:tabs>
                <w:tab w:val="left" w:pos="720"/>
              </w:tabs>
              <w:rPr>
                <w:rFonts w:ascii="Arial" w:hAnsi="Arial" w:cs="Arial"/>
                <w:bCs/>
                <w:sz w:val="18"/>
                <w:szCs w:val="18"/>
              </w:rPr>
            </w:pPr>
            <w:r w:rsidRPr="006445F9">
              <w:rPr>
                <w:rFonts w:ascii="Arial" w:hAnsi="Arial" w:cs="Arial"/>
                <w:sz w:val="18"/>
                <w:szCs w:val="18"/>
              </w:rPr>
              <w:t xml:space="preserve">LPC business </w:t>
            </w:r>
          </w:p>
          <w:p w14:paraId="2C5B34AF" w14:textId="77777777" w:rsidR="006A2D8D" w:rsidRPr="006445F9" w:rsidRDefault="006A2D8D">
            <w:pPr>
              <w:pStyle w:val="Header"/>
              <w:tabs>
                <w:tab w:val="left" w:pos="720"/>
              </w:tabs>
              <w:rPr>
                <w:rFonts w:ascii="Arial" w:hAnsi="Arial" w:cs="Arial"/>
                <w:sz w:val="18"/>
                <w:szCs w:val="18"/>
              </w:rPr>
            </w:pPr>
          </w:p>
          <w:p w14:paraId="4200E475" w14:textId="77777777" w:rsidR="006A2D8D" w:rsidRPr="006445F9" w:rsidRDefault="006A2D8D">
            <w:pPr>
              <w:pStyle w:val="Header"/>
              <w:tabs>
                <w:tab w:val="left" w:pos="720"/>
              </w:tabs>
              <w:rPr>
                <w:rFonts w:ascii="Arial" w:hAnsi="Arial" w:cs="Arial"/>
                <w:sz w:val="18"/>
                <w:szCs w:val="18"/>
              </w:rPr>
            </w:pPr>
          </w:p>
          <w:p w14:paraId="37492FE6" w14:textId="77777777" w:rsidR="006A2D8D" w:rsidRPr="006445F9" w:rsidRDefault="006A2D8D">
            <w:pPr>
              <w:pStyle w:val="Header"/>
              <w:tabs>
                <w:tab w:val="left" w:pos="720"/>
              </w:tabs>
              <w:rPr>
                <w:rFonts w:ascii="Arial" w:hAnsi="Arial" w:cs="Arial"/>
                <w:sz w:val="18"/>
                <w:szCs w:val="18"/>
              </w:rPr>
            </w:pPr>
          </w:p>
          <w:p w14:paraId="0DBF6AC4" w14:textId="77777777" w:rsidR="006A2D8D" w:rsidRPr="006445F9" w:rsidRDefault="006A2D8D">
            <w:pPr>
              <w:pStyle w:val="Header"/>
              <w:tabs>
                <w:tab w:val="left" w:pos="720"/>
              </w:tabs>
              <w:rPr>
                <w:rFonts w:ascii="Arial" w:hAnsi="Arial" w:cs="Arial"/>
                <w:sz w:val="18"/>
                <w:szCs w:val="18"/>
              </w:rPr>
            </w:pPr>
          </w:p>
          <w:p w14:paraId="036F9D60" w14:textId="77777777" w:rsidR="006A2D8D" w:rsidRPr="006445F9" w:rsidRDefault="006A2D8D">
            <w:pPr>
              <w:spacing w:after="0" w:line="288" w:lineRule="auto"/>
              <w:rPr>
                <w:rFonts w:ascii="Arial" w:hAnsi="Arial" w:cs="Arial"/>
                <w:color w:val="171717" w:themeColor="background2" w:themeShade="1A"/>
                <w:sz w:val="18"/>
                <w:szCs w:val="18"/>
              </w:rPr>
            </w:pPr>
          </w:p>
        </w:tc>
        <w:tc>
          <w:tcPr>
            <w:tcW w:w="6943" w:type="dxa"/>
            <w:shd w:val="clear" w:color="auto" w:fill="auto"/>
            <w:tcMar>
              <w:left w:w="108" w:type="dxa"/>
            </w:tcMar>
          </w:tcPr>
          <w:p w14:paraId="631C5797" w14:textId="0E73C3D3" w:rsidR="006206EE" w:rsidRDefault="006445F9" w:rsidP="006445F9">
            <w:pPr>
              <w:pStyle w:val="Header"/>
              <w:tabs>
                <w:tab w:val="left" w:pos="1310"/>
              </w:tabs>
              <w:rPr>
                <w:rFonts w:ascii="Arial" w:hAnsi="Arial" w:cs="Arial"/>
                <w:bCs/>
                <w:sz w:val="18"/>
                <w:szCs w:val="18"/>
              </w:rPr>
            </w:pPr>
            <w:r>
              <w:rPr>
                <w:rFonts w:ascii="Arial" w:hAnsi="Arial" w:cs="Arial"/>
                <w:bCs/>
                <w:sz w:val="18"/>
                <w:szCs w:val="18"/>
              </w:rPr>
              <w:t xml:space="preserve">5.1 </w:t>
            </w:r>
            <w:r w:rsidR="007613FF">
              <w:rPr>
                <w:rFonts w:ascii="Arial" w:hAnsi="Arial" w:cs="Arial"/>
                <w:bCs/>
                <w:sz w:val="18"/>
                <w:szCs w:val="18"/>
              </w:rPr>
              <w:t>CPCF Announcement</w:t>
            </w:r>
          </w:p>
          <w:p w14:paraId="7CD12851" w14:textId="77777777" w:rsidR="00A6199A" w:rsidRPr="006445F9" w:rsidRDefault="00A6199A" w:rsidP="00A6199A">
            <w:pPr>
              <w:pStyle w:val="Header"/>
              <w:tabs>
                <w:tab w:val="left" w:pos="1310"/>
              </w:tabs>
              <w:rPr>
                <w:rFonts w:ascii="Arial" w:hAnsi="Arial" w:cs="Arial"/>
                <w:bCs/>
                <w:sz w:val="18"/>
                <w:szCs w:val="18"/>
              </w:rPr>
            </w:pPr>
          </w:p>
          <w:p w14:paraId="7F04AAA7"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7113B2FD" w14:textId="25F844D4" w:rsidR="00A6199A" w:rsidRDefault="00A6199A" w:rsidP="00A6199A">
            <w:pPr>
              <w:pStyle w:val="Header"/>
              <w:tabs>
                <w:tab w:val="left" w:pos="1310"/>
              </w:tabs>
              <w:rPr>
                <w:rFonts w:ascii="Arial" w:hAnsi="Arial" w:cs="Arial"/>
                <w:bCs/>
                <w:sz w:val="18"/>
                <w:szCs w:val="18"/>
              </w:rPr>
            </w:pPr>
          </w:p>
          <w:p w14:paraId="407550C2" w14:textId="4E82C555"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2 Pharmacy Quality Scheme</w:t>
            </w:r>
          </w:p>
          <w:p w14:paraId="163D8FEA" w14:textId="5D658193"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3</w:t>
            </w:r>
            <w:r w:rsidR="006A75BE">
              <w:rPr>
                <w:rFonts w:ascii="Arial" w:hAnsi="Arial" w:cs="Arial"/>
                <w:bCs/>
                <w:sz w:val="18"/>
                <w:szCs w:val="18"/>
              </w:rPr>
              <w:t xml:space="preserve"> </w:t>
            </w:r>
            <w:r w:rsidR="007613FF">
              <w:rPr>
                <w:rFonts w:ascii="Arial" w:hAnsi="Arial" w:cs="Arial"/>
                <w:bCs/>
                <w:sz w:val="18"/>
                <w:szCs w:val="18"/>
              </w:rPr>
              <w:t>CPCS / Pharmacy First update</w:t>
            </w:r>
          </w:p>
          <w:p w14:paraId="3FD02BEE" w14:textId="15340454"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4 DMS update</w:t>
            </w:r>
          </w:p>
          <w:p w14:paraId="08093CB6" w14:textId="47D9AB78" w:rsidR="006A75BE" w:rsidRDefault="006C2BAA"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5 NHS Flu service</w:t>
            </w:r>
          </w:p>
          <w:p w14:paraId="0493FFD3" w14:textId="4008C399" w:rsidR="007613FF" w:rsidRDefault="007613FF" w:rsidP="00A6199A">
            <w:pPr>
              <w:pStyle w:val="Header"/>
              <w:tabs>
                <w:tab w:val="left" w:pos="1310"/>
              </w:tabs>
              <w:rPr>
                <w:rFonts w:ascii="Arial" w:hAnsi="Arial" w:cs="Arial"/>
                <w:bCs/>
                <w:sz w:val="18"/>
                <w:szCs w:val="18"/>
              </w:rPr>
            </w:pPr>
            <w:r>
              <w:rPr>
                <w:rFonts w:ascii="Arial" w:hAnsi="Arial" w:cs="Arial"/>
                <w:bCs/>
                <w:sz w:val="18"/>
                <w:szCs w:val="18"/>
              </w:rPr>
              <w:t>5.6 NHS COVID boosters</w:t>
            </w:r>
          </w:p>
          <w:p w14:paraId="6D728746" w14:textId="5DBC81F6" w:rsidR="006206EE" w:rsidRDefault="006206EE" w:rsidP="00A6199A">
            <w:pPr>
              <w:pStyle w:val="Header"/>
              <w:tabs>
                <w:tab w:val="left" w:pos="1310"/>
              </w:tabs>
              <w:rPr>
                <w:rFonts w:ascii="Arial" w:hAnsi="Arial" w:cs="Arial"/>
                <w:bCs/>
                <w:sz w:val="18"/>
                <w:szCs w:val="18"/>
              </w:rPr>
            </w:pPr>
          </w:p>
          <w:p w14:paraId="23D2AC2F" w14:textId="5947C2FF"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Lunch</w:t>
            </w:r>
          </w:p>
          <w:p w14:paraId="311097E4" w14:textId="649FC4D7" w:rsidR="006206EE" w:rsidRDefault="006206EE" w:rsidP="00A6199A">
            <w:pPr>
              <w:pStyle w:val="Header"/>
              <w:tabs>
                <w:tab w:val="left" w:pos="1310"/>
              </w:tabs>
              <w:rPr>
                <w:rFonts w:ascii="Arial" w:hAnsi="Arial" w:cs="Arial"/>
                <w:bCs/>
                <w:sz w:val="18"/>
                <w:szCs w:val="18"/>
              </w:rPr>
            </w:pPr>
          </w:p>
          <w:p w14:paraId="0FAD90C9" w14:textId="66EF3FA7" w:rsidR="00A6199A"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7 </w:t>
            </w:r>
            <w:r w:rsidR="007613FF">
              <w:rPr>
                <w:rFonts w:ascii="Arial" w:hAnsi="Arial" w:cs="Arial"/>
                <w:bCs/>
                <w:sz w:val="18"/>
                <w:szCs w:val="18"/>
              </w:rPr>
              <w:t>LPC Website</w:t>
            </w:r>
          </w:p>
          <w:p w14:paraId="64140A3C" w14:textId="39E1418B"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8 </w:t>
            </w:r>
            <w:r w:rsidR="00B52E06">
              <w:rPr>
                <w:rFonts w:ascii="Arial" w:hAnsi="Arial" w:cs="Arial"/>
                <w:bCs/>
                <w:sz w:val="18"/>
                <w:szCs w:val="18"/>
              </w:rPr>
              <w:t>Health Protection Board update</w:t>
            </w:r>
          </w:p>
          <w:p w14:paraId="5D567EBF" w14:textId="0D0888A8"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9 </w:t>
            </w:r>
            <w:r w:rsidR="00B52E06">
              <w:rPr>
                <w:rFonts w:ascii="Arial" w:hAnsi="Arial" w:cs="Arial"/>
                <w:bCs/>
                <w:sz w:val="18"/>
                <w:szCs w:val="18"/>
              </w:rPr>
              <w:t>PSNC New member days</w:t>
            </w:r>
          </w:p>
          <w:p w14:paraId="042A90B4" w14:textId="262E2319"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10</w:t>
            </w:r>
            <w:r w:rsidR="00AE7DA4">
              <w:rPr>
                <w:rFonts w:ascii="Arial" w:hAnsi="Arial" w:cs="Arial"/>
                <w:bCs/>
                <w:sz w:val="18"/>
                <w:szCs w:val="18"/>
              </w:rPr>
              <w:t xml:space="preserve"> </w:t>
            </w:r>
            <w:r w:rsidR="00B52E06">
              <w:rPr>
                <w:rFonts w:ascii="Arial" w:hAnsi="Arial" w:cs="Arial"/>
                <w:bCs/>
                <w:sz w:val="18"/>
                <w:szCs w:val="18"/>
              </w:rPr>
              <w:t>Sub-group working</w:t>
            </w:r>
          </w:p>
          <w:p w14:paraId="387B87C8" w14:textId="77777777" w:rsidR="00A6199A" w:rsidRPr="006445F9" w:rsidRDefault="00A6199A" w:rsidP="00A6199A">
            <w:pPr>
              <w:pStyle w:val="Header"/>
              <w:tabs>
                <w:tab w:val="left" w:pos="1310"/>
              </w:tabs>
              <w:rPr>
                <w:rFonts w:ascii="Arial" w:hAnsi="Arial" w:cs="Arial"/>
                <w:bCs/>
                <w:sz w:val="18"/>
                <w:szCs w:val="18"/>
              </w:rPr>
            </w:pPr>
          </w:p>
          <w:p w14:paraId="7614DD6B"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197F42F1" w14:textId="77777777" w:rsidR="00A6199A" w:rsidRPr="006445F9" w:rsidRDefault="00A6199A" w:rsidP="00A6199A">
            <w:pPr>
              <w:pStyle w:val="Header"/>
              <w:tabs>
                <w:tab w:val="left" w:pos="1310"/>
              </w:tabs>
              <w:rPr>
                <w:rFonts w:ascii="Arial" w:hAnsi="Arial" w:cs="Arial"/>
                <w:bCs/>
                <w:sz w:val="18"/>
                <w:szCs w:val="18"/>
              </w:rPr>
            </w:pPr>
          </w:p>
          <w:p w14:paraId="24CEC320" w14:textId="3AB961A1"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1</w:t>
            </w:r>
            <w:r>
              <w:rPr>
                <w:rFonts w:ascii="Arial" w:hAnsi="Arial" w:cs="Arial"/>
                <w:bCs/>
                <w:sz w:val="18"/>
                <w:szCs w:val="18"/>
              </w:rPr>
              <w:t xml:space="preserve"> Officers reports</w:t>
            </w:r>
          </w:p>
          <w:p w14:paraId="4424D250" w14:textId="48842914"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2</w:t>
            </w:r>
            <w:r>
              <w:rPr>
                <w:rFonts w:ascii="Arial" w:hAnsi="Arial" w:cs="Arial"/>
                <w:bCs/>
                <w:sz w:val="18"/>
                <w:szCs w:val="18"/>
              </w:rPr>
              <w:t xml:space="preserve"> Regional Joint Working Group Update</w:t>
            </w:r>
          </w:p>
          <w:p w14:paraId="7DB04EA9" w14:textId="65BE04B3"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3</w:t>
            </w:r>
            <w:r>
              <w:rPr>
                <w:rFonts w:ascii="Arial" w:hAnsi="Arial" w:cs="Arial"/>
                <w:bCs/>
                <w:sz w:val="18"/>
                <w:szCs w:val="18"/>
              </w:rPr>
              <w:t xml:space="preserve"> Contracts Update</w:t>
            </w:r>
          </w:p>
          <w:p w14:paraId="571688FA" w14:textId="0C1BFBBD"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4</w:t>
            </w:r>
            <w:r>
              <w:rPr>
                <w:rFonts w:ascii="Arial" w:hAnsi="Arial" w:cs="Arial"/>
                <w:bCs/>
                <w:sz w:val="18"/>
                <w:szCs w:val="18"/>
              </w:rPr>
              <w:t xml:space="preserve"> Forthcoming Meeting Attendance</w:t>
            </w:r>
          </w:p>
          <w:p w14:paraId="7AD4EFE9" w14:textId="7E04DE51" w:rsidR="00E54AA0" w:rsidRPr="006445F9"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5</w:t>
            </w:r>
            <w:r>
              <w:rPr>
                <w:rFonts w:ascii="Arial" w:hAnsi="Arial" w:cs="Arial"/>
                <w:bCs/>
                <w:sz w:val="18"/>
                <w:szCs w:val="18"/>
              </w:rPr>
              <w:t xml:space="preserve"> Forthcoming holidays</w:t>
            </w:r>
          </w:p>
        </w:tc>
        <w:tc>
          <w:tcPr>
            <w:tcW w:w="2045" w:type="dxa"/>
            <w:shd w:val="clear" w:color="auto" w:fill="auto"/>
            <w:tcMar>
              <w:left w:w="108" w:type="dxa"/>
            </w:tcMar>
          </w:tcPr>
          <w:p w14:paraId="12054668" w14:textId="3C9116D8" w:rsidR="00355FDB" w:rsidRDefault="007613FF">
            <w:pPr>
              <w:pStyle w:val="NoSpacing"/>
              <w:rPr>
                <w:rFonts w:cs="Arial"/>
                <w:b/>
                <w:bCs/>
                <w:sz w:val="18"/>
                <w:szCs w:val="18"/>
              </w:rPr>
            </w:pPr>
            <w:r>
              <w:rPr>
                <w:rFonts w:cs="Arial"/>
                <w:b/>
                <w:bCs/>
                <w:sz w:val="18"/>
                <w:szCs w:val="18"/>
              </w:rPr>
              <w:t>10:00am</w:t>
            </w:r>
          </w:p>
          <w:p w14:paraId="6ADFFDD6" w14:textId="1DFCCA6A" w:rsidR="008A0A05" w:rsidRDefault="008A0A05">
            <w:pPr>
              <w:pStyle w:val="NoSpacing"/>
              <w:rPr>
                <w:rFonts w:cs="Arial"/>
                <w:b/>
                <w:bCs/>
                <w:sz w:val="18"/>
                <w:szCs w:val="18"/>
              </w:rPr>
            </w:pPr>
          </w:p>
          <w:p w14:paraId="179A9673" w14:textId="77777777" w:rsidR="00A76313" w:rsidRDefault="007613FF">
            <w:pPr>
              <w:pStyle w:val="NoSpacing"/>
              <w:rPr>
                <w:rFonts w:cs="Arial"/>
                <w:b/>
                <w:bCs/>
                <w:sz w:val="18"/>
                <w:szCs w:val="18"/>
              </w:rPr>
            </w:pPr>
            <w:r>
              <w:rPr>
                <w:rFonts w:cs="Arial"/>
                <w:b/>
                <w:bCs/>
                <w:sz w:val="18"/>
                <w:szCs w:val="18"/>
              </w:rPr>
              <w:t>11:0</w:t>
            </w:r>
            <w:r w:rsidR="00F94332">
              <w:rPr>
                <w:rFonts w:cs="Arial"/>
                <w:b/>
                <w:bCs/>
                <w:sz w:val="18"/>
                <w:szCs w:val="18"/>
              </w:rPr>
              <w:t>0am</w:t>
            </w:r>
          </w:p>
          <w:p w14:paraId="7E007512" w14:textId="77777777" w:rsidR="00311C86" w:rsidRDefault="00311C86">
            <w:pPr>
              <w:pStyle w:val="NoSpacing"/>
              <w:rPr>
                <w:rFonts w:cs="Arial"/>
                <w:b/>
                <w:bCs/>
                <w:sz w:val="18"/>
                <w:szCs w:val="18"/>
              </w:rPr>
            </w:pPr>
          </w:p>
          <w:p w14:paraId="71F2D482" w14:textId="77777777" w:rsidR="00311C86" w:rsidRDefault="00311C86">
            <w:pPr>
              <w:pStyle w:val="NoSpacing"/>
              <w:rPr>
                <w:rFonts w:cs="Arial"/>
                <w:b/>
                <w:bCs/>
                <w:sz w:val="18"/>
                <w:szCs w:val="18"/>
              </w:rPr>
            </w:pPr>
            <w:r>
              <w:rPr>
                <w:rFonts w:cs="Arial"/>
                <w:b/>
                <w:bCs/>
                <w:sz w:val="18"/>
                <w:szCs w:val="18"/>
              </w:rPr>
              <w:t>11:15am</w:t>
            </w:r>
          </w:p>
          <w:p w14:paraId="4469D7F1" w14:textId="77777777" w:rsidR="00311C86" w:rsidRDefault="00311C86">
            <w:pPr>
              <w:pStyle w:val="NoSpacing"/>
              <w:rPr>
                <w:rFonts w:cs="Arial"/>
                <w:b/>
                <w:bCs/>
                <w:sz w:val="18"/>
                <w:szCs w:val="18"/>
              </w:rPr>
            </w:pPr>
            <w:r>
              <w:rPr>
                <w:rFonts w:cs="Arial"/>
                <w:b/>
                <w:bCs/>
                <w:sz w:val="18"/>
                <w:szCs w:val="18"/>
              </w:rPr>
              <w:t>11:45am</w:t>
            </w:r>
          </w:p>
          <w:p w14:paraId="115EBA81" w14:textId="77777777" w:rsidR="00311C86" w:rsidRDefault="00311C86">
            <w:pPr>
              <w:pStyle w:val="NoSpacing"/>
              <w:rPr>
                <w:rFonts w:cs="Arial"/>
                <w:b/>
                <w:bCs/>
                <w:sz w:val="18"/>
                <w:szCs w:val="18"/>
              </w:rPr>
            </w:pPr>
            <w:r>
              <w:rPr>
                <w:rFonts w:cs="Arial"/>
                <w:b/>
                <w:bCs/>
                <w:sz w:val="18"/>
                <w:szCs w:val="18"/>
              </w:rPr>
              <w:t>12:15pm</w:t>
            </w:r>
          </w:p>
          <w:p w14:paraId="3AFAAF55" w14:textId="77777777" w:rsidR="00311C86" w:rsidRDefault="00311C86">
            <w:pPr>
              <w:pStyle w:val="NoSpacing"/>
              <w:rPr>
                <w:rFonts w:cs="Arial"/>
                <w:b/>
                <w:bCs/>
                <w:sz w:val="18"/>
                <w:szCs w:val="18"/>
              </w:rPr>
            </w:pPr>
            <w:r>
              <w:rPr>
                <w:rFonts w:cs="Arial"/>
                <w:b/>
                <w:bCs/>
                <w:sz w:val="18"/>
                <w:szCs w:val="18"/>
              </w:rPr>
              <w:t>12:30pm</w:t>
            </w:r>
          </w:p>
          <w:p w14:paraId="45C3C0DA" w14:textId="77777777" w:rsidR="00311C86" w:rsidRDefault="00311C86">
            <w:pPr>
              <w:pStyle w:val="NoSpacing"/>
              <w:rPr>
                <w:rFonts w:cs="Arial"/>
                <w:b/>
                <w:bCs/>
                <w:sz w:val="18"/>
                <w:szCs w:val="18"/>
              </w:rPr>
            </w:pPr>
            <w:r>
              <w:rPr>
                <w:rFonts w:cs="Arial"/>
                <w:b/>
                <w:bCs/>
                <w:sz w:val="18"/>
                <w:szCs w:val="18"/>
              </w:rPr>
              <w:t>12:45pm</w:t>
            </w:r>
          </w:p>
          <w:p w14:paraId="455A57E0" w14:textId="77777777" w:rsidR="00311C86" w:rsidRDefault="00311C86">
            <w:pPr>
              <w:pStyle w:val="NoSpacing"/>
              <w:rPr>
                <w:rFonts w:cs="Arial"/>
                <w:b/>
                <w:bCs/>
                <w:sz w:val="18"/>
                <w:szCs w:val="18"/>
              </w:rPr>
            </w:pPr>
          </w:p>
          <w:p w14:paraId="283ECD52" w14:textId="77777777" w:rsidR="00311C86" w:rsidRDefault="00311C86">
            <w:pPr>
              <w:pStyle w:val="NoSpacing"/>
              <w:rPr>
                <w:rFonts w:cs="Arial"/>
                <w:b/>
                <w:bCs/>
                <w:sz w:val="18"/>
                <w:szCs w:val="18"/>
              </w:rPr>
            </w:pPr>
            <w:r>
              <w:rPr>
                <w:rFonts w:cs="Arial"/>
                <w:b/>
                <w:bCs/>
                <w:sz w:val="18"/>
                <w:szCs w:val="18"/>
              </w:rPr>
              <w:t>1:00pm</w:t>
            </w:r>
          </w:p>
          <w:p w14:paraId="16A80F1B" w14:textId="77777777" w:rsidR="00311C86" w:rsidRDefault="00311C86">
            <w:pPr>
              <w:pStyle w:val="NoSpacing"/>
              <w:rPr>
                <w:rFonts w:cs="Arial"/>
                <w:b/>
                <w:bCs/>
                <w:sz w:val="18"/>
                <w:szCs w:val="18"/>
              </w:rPr>
            </w:pPr>
          </w:p>
          <w:p w14:paraId="49A398CB" w14:textId="77777777" w:rsidR="00311C86" w:rsidRDefault="00311C86">
            <w:pPr>
              <w:pStyle w:val="NoSpacing"/>
              <w:rPr>
                <w:rFonts w:cs="Arial"/>
                <w:b/>
                <w:bCs/>
                <w:sz w:val="18"/>
                <w:szCs w:val="18"/>
              </w:rPr>
            </w:pPr>
            <w:r>
              <w:rPr>
                <w:rFonts w:cs="Arial"/>
                <w:b/>
                <w:bCs/>
                <w:sz w:val="18"/>
                <w:szCs w:val="18"/>
              </w:rPr>
              <w:t>1:30pm</w:t>
            </w:r>
          </w:p>
          <w:p w14:paraId="20618F2B" w14:textId="77777777" w:rsidR="00311C86" w:rsidRDefault="00311C86">
            <w:pPr>
              <w:pStyle w:val="NoSpacing"/>
              <w:rPr>
                <w:rFonts w:cs="Arial"/>
                <w:b/>
                <w:bCs/>
                <w:sz w:val="18"/>
                <w:szCs w:val="18"/>
              </w:rPr>
            </w:pPr>
            <w:r>
              <w:rPr>
                <w:rFonts w:cs="Arial"/>
                <w:b/>
                <w:bCs/>
                <w:sz w:val="18"/>
                <w:szCs w:val="18"/>
              </w:rPr>
              <w:t>1:40pm</w:t>
            </w:r>
          </w:p>
          <w:p w14:paraId="7D1CB4F7" w14:textId="77777777" w:rsidR="00311C86" w:rsidRDefault="000F491A">
            <w:pPr>
              <w:pStyle w:val="NoSpacing"/>
              <w:rPr>
                <w:rFonts w:cs="Arial"/>
                <w:b/>
                <w:bCs/>
                <w:sz w:val="18"/>
                <w:szCs w:val="18"/>
              </w:rPr>
            </w:pPr>
            <w:r>
              <w:rPr>
                <w:rFonts w:cs="Arial"/>
                <w:b/>
                <w:bCs/>
                <w:sz w:val="18"/>
                <w:szCs w:val="18"/>
              </w:rPr>
              <w:t>1:50pm</w:t>
            </w:r>
          </w:p>
          <w:p w14:paraId="71C07EE0" w14:textId="77777777" w:rsidR="000F491A" w:rsidRDefault="000F491A">
            <w:pPr>
              <w:pStyle w:val="NoSpacing"/>
              <w:rPr>
                <w:rFonts w:cs="Arial"/>
                <w:b/>
                <w:bCs/>
                <w:sz w:val="18"/>
                <w:szCs w:val="18"/>
              </w:rPr>
            </w:pPr>
            <w:r>
              <w:rPr>
                <w:rFonts w:cs="Arial"/>
                <w:b/>
                <w:bCs/>
                <w:sz w:val="18"/>
                <w:szCs w:val="18"/>
              </w:rPr>
              <w:t>2:00pm</w:t>
            </w:r>
          </w:p>
          <w:p w14:paraId="52246CE0" w14:textId="77777777" w:rsidR="000F491A" w:rsidRDefault="000F491A">
            <w:pPr>
              <w:pStyle w:val="NoSpacing"/>
              <w:rPr>
                <w:rFonts w:cs="Arial"/>
                <w:b/>
                <w:bCs/>
                <w:sz w:val="18"/>
                <w:szCs w:val="18"/>
              </w:rPr>
            </w:pPr>
          </w:p>
          <w:p w14:paraId="605693A0" w14:textId="77777777" w:rsidR="000F491A" w:rsidRDefault="000F491A">
            <w:pPr>
              <w:pStyle w:val="NoSpacing"/>
              <w:rPr>
                <w:rFonts w:cs="Arial"/>
                <w:b/>
                <w:bCs/>
                <w:sz w:val="18"/>
                <w:szCs w:val="18"/>
              </w:rPr>
            </w:pPr>
            <w:r>
              <w:rPr>
                <w:rFonts w:cs="Arial"/>
                <w:b/>
                <w:bCs/>
                <w:sz w:val="18"/>
                <w:szCs w:val="18"/>
              </w:rPr>
              <w:t>3:00pm</w:t>
            </w:r>
          </w:p>
          <w:p w14:paraId="2CB7ECA2" w14:textId="77777777" w:rsidR="000F491A" w:rsidRDefault="000F491A">
            <w:pPr>
              <w:pStyle w:val="NoSpacing"/>
              <w:rPr>
                <w:rFonts w:cs="Arial"/>
                <w:b/>
                <w:bCs/>
                <w:sz w:val="18"/>
                <w:szCs w:val="18"/>
              </w:rPr>
            </w:pPr>
          </w:p>
          <w:p w14:paraId="06D475C5" w14:textId="77777777" w:rsidR="000F491A" w:rsidRDefault="000F491A">
            <w:pPr>
              <w:pStyle w:val="NoSpacing"/>
              <w:rPr>
                <w:rFonts w:cs="Arial"/>
                <w:b/>
                <w:bCs/>
                <w:sz w:val="18"/>
                <w:szCs w:val="18"/>
              </w:rPr>
            </w:pPr>
            <w:r>
              <w:rPr>
                <w:rFonts w:cs="Arial"/>
                <w:b/>
                <w:bCs/>
                <w:sz w:val="18"/>
                <w:szCs w:val="18"/>
              </w:rPr>
              <w:t>3:15pm</w:t>
            </w:r>
          </w:p>
          <w:p w14:paraId="54A2C62B" w14:textId="77777777" w:rsidR="000F491A" w:rsidRDefault="000F491A">
            <w:pPr>
              <w:pStyle w:val="NoSpacing"/>
              <w:rPr>
                <w:rFonts w:cs="Arial"/>
                <w:b/>
                <w:bCs/>
                <w:sz w:val="18"/>
                <w:szCs w:val="18"/>
              </w:rPr>
            </w:pPr>
            <w:r>
              <w:rPr>
                <w:rFonts w:cs="Arial"/>
                <w:b/>
                <w:bCs/>
                <w:sz w:val="18"/>
                <w:szCs w:val="18"/>
              </w:rPr>
              <w:t>3:17pm</w:t>
            </w:r>
          </w:p>
          <w:p w14:paraId="038EC1C1" w14:textId="77777777" w:rsidR="000F491A" w:rsidRDefault="000F491A">
            <w:pPr>
              <w:pStyle w:val="NoSpacing"/>
              <w:rPr>
                <w:rFonts w:cs="Arial"/>
                <w:b/>
                <w:bCs/>
                <w:sz w:val="18"/>
                <w:szCs w:val="18"/>
              </w:rPr>
            </w:pPr>
            <w:r>
              <w:rPr>
                <w:rFonts w:cs="Arial"/>
                <w:b/>
                <w:bCs/>
                <w:sz w:val="18"/>
                <w:szCs w:val="18"/>
              </w:rPr>
              <w:t>3:19pm</w:t>
            </w:r>
          </w:p>
          <w:p w14:paraId="78650765" w14:textId="77777777" w:rsidR="000F491A" w:rsidRDefault="001A7A1C">
            <w:pPr>
              <w:pStyle w:val="NoSpacing"/>
              <w:rPr>
                <w:rFonts w:cs="Arial"/>
                <w:b/>
                <w:bCs/>
                <w:sz w:val="18"/>
                <w:szCs w:val="18"/>
              </w:rPr>
            </w:pPr>
            <w:r>
              <w:rPr>
                <w:rFonts w:cs="Arial"/>
                <w:b/>
                <w:bCs/>
                <w:sz w:val="18"/>
                <w:szCs w:val="18"/>
              </w:rPr>
              <w:t>3:21pm</w:t>
            </w:r>
          </w:p>
          <w:p w14:paraId="76C6BF1B" w14:textId="77777777" w:rsidR="001A7A1C" w:rsidRDefault="001A7A1C">
            <w:pPr>
              <w:pStyle w:val="NoSpacing"/>
              <w:rPr>
                <w:rFonts w:cs="Arial"/>
                <w:b/>
                <w:bCs/>
                <w:sz w:val="18"/>
                <w:szCs w:val="18"/>
              </w:rPr>
            </w:pPr>
            <w:r>
              <w:rPr>
                <w:rFonts w:cs="Arial"/>
                <w:b/>
                <w:bCs/>
                <w:sz w:val="18"/>
                <w:szCs w:val="18"/>
              </w:rPr>
              <w:t>3:23pm</w:t>
            </w:r>
          </w:p>
          <w:p w14:paraId="7681EA5A" w14:textId="32AB757B" w:rsidR="001A7A1C" w:rsidRPr="006445F9" w:rsidRDefault="001A7A1C">
            <w:pPr>
              <w:pStyle w:val="NoSpacing"/>
              <w:rPr>
                <w:rFonts w:cs="Arial"/>
                <w:b/>
                <w:bCs/>
                <w:sz w:val="18"/>
                <w:szCs w:val="18"/>
              </w:rPr>
            </w:pPr>
          </w:p>
        </w:tc>
      </w:tr>
      <w:tr w:rsidR="006A2D8D" w:rsidRPr="006445F9" w14:paraId="145BA3A5" w14:textId="77777777" w:rsidTr="00B5320B">
        <w:tc>
          <w:tcPr>
            <w:tcW w:w="650" w:type="dxa"/>
            <w:shd w:val="clear" w:color="auto" w:fill="5A913C"/>
            <w:tcMar>
              <w:left w:w="108" w:type="dxa"/>
            </w:tcMar>
          </w:tcPr>
          <w:p w14:paraId="6DB4126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6</w:t>
            </w:r>
          </w:p>
        </w:tc>
        <w:tc>
          <w:tcPr>
            <w:tcW w:w="4310" w:type="dxa"/>
            <w:shd w:val="clear" w:color="auto" w:fill="auto"/>
            <w:tcMar>
              <w:left w:w="108" w:type="dxa"/>
            </w:tcMar>
          </w:tcPr>
          <w:p w14:paraId="3032F008" w14:textId="77777777" w:rsidR="006A2D8D" w:rsidRPr="006445F9" w:rsidRDefault="00534B60">
            <w:pPr>
              <w:pStyle w:val="Header"/>
              <w:tabs>
                <w:tab w:val="left" w:pos="720"/>
              </w:tabs>
              <w:jc w:val="both"/>
              <w:rPr>
                <w:rFonts w:ascii="Arial" w:hAnsi="Arial" w:cs="Arial"/>
                <w:sz w:val="18"/>
                <w:szCs w:val="18"/>
              </w:rPr>
            </w:pPr>
            <w:r w:rsidRPr="006445F9">
              <w:rPr>
                <w:rFonts w:ascii="Arial" w:hAnsi="Arial" w:cs="Arial"/>
                <w:sz w:val="18"/>
                <w:szCs w:val="18"/>
              </w:rPr>
              <w:t>Finance</w:t>
            </w:r>
          </w:p>
        </w:tc>
        <w:tc>
          <w:tcPr>
            <w:tcW w:w="6943" w:type="dxa"/>
            <w:shd w:val="clear" w:color="auto" w:fill="auto"/>
            <w:tcMar>
              <w:left w:w="108" w:type="dxa"/>
            </w:tcMar>
          </w:tcPr>
          <w:p w14:paraId="2FFD0FBF" w14:textId="77777777" w:rsidR="00267492" w:rsidRDefault="00534B60" w:rsidP="000B7C40">
            <w:pPr>
              <w:spacing w:after="0" w:line="288" w:lineRule="auto"/>
              <w:rPr>
                <w:rFonts w:ascii="Arial" w:hAnsi="Arial" w:cs="Arial"/>
                <w:sz w:val="18"/>
                <w:szCs w:val="18"/>
              </w:rPr>
            </w:pPr>
            <w:r w:rsidRPr="006445F9">
              <w:rPr>
                <w:rFonts w:ascii="Arial" w:hAnsi="Arial" w:cs="Arial"/>
                <w:sz w:val="18"/>
                <w:szCs w:val="18"/>
              </w:rPr>
              <w:t xml:space="preserve">6.1 Treasurer’s Report </w:t>
            </w:r>
          </w:p>
          <w:p w14:paraId="2D2F2B10" w14:textId="0522996F" w:rsidR="00F94332" w:rsidRPr="006445F9" w:rsidRDefault="00F94332" w:rsidP="000B7C40">
            <w:pPr>
              <w:spacing w:after="0" w:line="288" w:lineRule="auto"/>
              <w:rPr>
                <w:rFonts w:ascii="Arial" w:hAnsi="Arial" w:cs="Arial"/>
                <w:sz w:val="18"/>
                <w:szCs w:val="18"/>
              </w:rPr>
            </w:pPr>
            <w:r>
              <w:rPr>
                <w:rFonts w:ascii="Arial" w:hAnsi="Arial" w:cs="Arial"/>
                <w:sz w:val="18"/>
                <w:szCs w:val="18"/>
              </w:rPr>
              <w:t>6.2 LPC Finance Guide</w:t>
            </w:r>
          </w:p>
        </w:tc>
        <w:tc>
          <w:tcPr>
            <w:tcW w:w="2045" w:type="dxa"/>
            <w:shd w:val="clear" w:color="auto" w:fill="auto"/>
            <w:tcMar>
              <w:left w:w="108" w:type="dxa"/>
            </w:tcMar>
          </w:tcPr>
          <w:p w14:paraId="5D7ADC1A" w14:textId="2A0DE555" w:rsidR="001A7A1C" w:rsidRDefault="00534B60">
            <w:pPr>
              <w:spacing w:after="0" w:line="288" w:lineRule="auto"/>
              <w:rPr>
                <w:rFonts w:ascii="Arial" w:hAnsi="Arial" w:cs="Arial"/>
                <w:b/>
                <w:bCs/>
                <w:sz w:val="18"/>
                <w:szCs w:val="18"/>
              </w:rPr>
            </w:pPr>
            <w:r w:rsidRPr="006445F9">
              <w:rPr>
                <w:rFonts w:ascii="Arial" w:hAnsi="Arial" w:cs="Arial"/>
                <w:b/>
                <w:bCs/>
                <w:sz w:val="18"/>
                <w:szCs w:val="18"/>
              </w:rPr>
              <w:t>3:</w:t>
            </w:r>
            <w:r w:rsidR="001A7A1C">
              <w:rPr>
                <w:rFonts w:ascii="Arial" w:hAnsi="Arial" w:cs="Arial"/>
                <w:b/>
                <w:bCs/>
                <w:sz w:val="18"/>
                <w:szCs w:val="18"/>
              </w:rPr>
              <w:t>2</w:t>
            </w:r>
            <w:r w:rsidR="00355FDB" w:rsidRPr="006445F9">
              <w:rPr>
                <w:rFonts w:ascii="Arial" w:hAnsi="Arial" w:cs="Arial"/>
                <w:b/>
                <w:bCs/>
                <w:sz w:val="18"/>
                <w:szCs w:val="18"/>
              </w:rPr>
              <w:t>5</w:t>
            </w:r>
            <w:r w:rsidR="001A7A1C">
              <w:rPr>
                <w:rFonts w:ascii="Arial" w:hAnsi="Arial" w:cs="Arial"/>
                <w:b/>
                <w:bCs/>
                <w:sz w:val="18"/>
                <w:szCs w:val="18"/>
              </w:rPr>
              <w:t>pm</w:t>
            </w:r>
          </w:p>
          <w:p w14:paraId="0593DB95" w14:textId="54BC7900" w:rsidR="006A2D8D" w:rsidRPr="006445F9" w:rsidRDefault="001A7A1C">
            <w:pPr>
              <w:spacing w:after="0" w:line="288" w:lineRule="auto"/>
              <w:rPr>
                <w:rFonts w:ascii="Arial" w:hAnsi="Arial" w:cs="Arial"/>
                <w:color w:val="171717" w:themeColor="background2" w:themeShade="1A"/>
                <w:sz w:val="18"/>
                <w:szCs w:val="18"/>
              </w:rPr>
            </w:pPr>
            <w:r>
              <w:rPr>
                <w:rFonts w:ascii="Arial" w:hAnsi="Arial" w:cs="Arial"/>
                <w:b/>
                <w:bCs/>
                <w:sz w:val="18"/>
                <w:szCs w:val="18"/>
              </w:rPr>
              <w:t>3:35</w:t>
            </w:r>
            <w:r w:rsidR="00534B60" w:rsidRPr="006445F9">
              <w:rPr>
                <w:rFonts w:ascii="Arial" w:hAnsi="Arial" w:cs="Arial"/>
                <w:b/>
                <w:bCs/>
                <w:sz w:val="18"/>
                <w:szCs w:val="18"/>
              </w:rPr>
              <w:t>pm</w:t>
            </w:r>
          </w:p>
        </w:tc>
      </w:tr>
      <w:tr w:rsidR="006A2D8D" w:rsidRPr="006445F9" w14:paraId="669BB04B" w14:textId="77777777" w:rsidTr="00B5320B">
        <w:tc>
          <w:tcPr>
            <w:tcW w:w="650" w:type="dxa"/>
            <w:shd w:val="clear" w:color="auto" w:fill="5A913C"/>
            <w:tcMar>
              <w:left w:w="108" w:type="dxa"/>
            </w:tcMar>
          </w:tcPr>
          <w:p w14:paraId="1AA1B37B"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7</w:t>
            </w:r>
          </w:p>
        </w:tc>
        <w:tc>
          <w:tcPr>
            <w:tcW w:w="4310" w:type="dxa"/>
            <w:shd w:val="clear" w:color="auto" w:fill="auto"/>
            <w:tcMar>
              <w:left w:w="108" w:type="dxa"/>
            </w:tcMar>
          </w:tcPr>
          <w:p w14:paraId="486F348C"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Any other business</w:t>
            </w:r>
          </w:p>
        </w:tc>
        <w:tc>
          <w:tcPr>
            <w:tcW w:w="6943" w:type="dxa"/>
            <w:shd w:val="clear" w:color="auto" w:fill="auto"/>
            <w:tcMar>
              <w:left w:w="108" w:type="dxa"/>
            </w:tcMar>
          </w:tcPr>
          <w:p w14:paraId="6D3FC7E8" w14:textId="77777777" w:rsidR="006A2D8D" w:rsidRPr="006445F9" w:rsidRDefault="006A2D8D">
            <w:pPr>
              <w:spacing w:after="0" w:line="288" w:lineRule="auto"/>
              <w:rPr>
                <w:rFonts w:ascii="Arial" w:hAnsi="Arial" w:cs="Arial"/>
                <w:color w:val="171717" w:themeColor="background2" w:themeShade="1A"/>
                <w:sz w:val="18"/>
                <w:szCs w:val="18"/>
              </w:rPr>
            </w:pPr>
          </w:p>
        </w:tc>
        <w:tc>
          <w:tcPr>
            <w:tcW w:w="2045" w:type="dxa"/>
            <w:shd w:val="clear" w:color="auto" w:fill="auto"/>
            <w:tcMar>
              <w:left w:w="108" w:type="dxa"/>
            </w:tcMar>
          </w:tcPr>
          <w:p w14:paraId="42E5027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3:55pm</w:t>
            </w:r>
          </w:p>
        </w:tc>
      </w:tr>
      <w:tr w:rsidR="006A2D8D" w:rsidRPr="006445F9" w14:paraId="3AC45D47" w14:textId="77777777" w:rsidTr="00B5320B">
        <w:tc>
          <w:tcPr>
            <w:tcW w:w="650" w:type="dxa"/>
            <w:shd w:val="clear" w:color="auto" w:fill="5A913C"/>
            <w:tcMar>
              <w:left w:w="108" w:type="dxa"/>
            </w:tcMar>
          </w:tcPr>
          <w:p w14:paraId="7DC72820"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8</w:t>
            </w:r>
          </w:p>
        </w:tc>
        <w:tc>
          <w:tcPr>
            <w:tcW w:w="4310" w:type="dxa"/>
            <w:shd w:val="clear" w:color="auto" w:fill="auto"/>
            <w:tcMar>
              <w:left w:w="108" w:type="dxa"/>
            </w:tcMar>
          </w:tcPr>
          <w:p w14:paraId="5C5B4FA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Date and time of next meeting</w:t>
            </w:r>
          </w:p>
        </w:tc>
        <w:tc>
          <w:tcPr>
            <w:tcW w:w="6943" w:type="dxa"/>
            <w:shd w:val="clear" w:color="auto" w:fill="auto"/>
            <w:tcMar>
              <w:left w:w="108" w:type="dxa"/>
            </w:tcMar>
          </w:tcPr>
          <w:p w14:paraId="360AC501" w14:textId="4984B002" w:rsidR="006A2D8D" w:rsidRPr="00881B98" w:rsidRDefault="00616021">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Thursday 14th October</w:t>
            </w:r>
          </w:p>
        </w:tc>
        <w:tc>
          <w:tcPr>
            <w:tcW w:w="2045" w:type="dxa"/>
            <w:shd w:val="clear" w:color="auto" w:fill="auto"/>
            <w:tcMar>
              <w:left w:w="108" w:type="dxa"/>
            </w:tcMar>
          </w:tcPr>
          <w:p w14:paraId="5634985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Close 4:00pm</w:t>
            </w:r>
          </w:p>
        </w:tc>
      </w:tr>
      <w:tr w:rsidR="00620A8A" w:rsidRPr="006445F9" w14:paraId="5AF68A57" w14:textId="77777777" w:rsidTr="00B5320B">
        <w:tc>
          <w:tcPr>
            <w:tcW w:w="650" w:type="dxa"/>
            <w:shd w:val="clear" w:color="auto" w:fill="5A913C"/>
            <w:tcMar>
              <w:left w:w="108" w:type="dxa"/>
            </w:tcMar>
          </w:tcPr>
          <w:p w14:paraId="5337299C" w14:textId="3F26030C" w:rsidR="00620A8A" w:rsidRPr="006445F9" w:rsidRDefault="00620A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9</w:t>
            </w:r>
          </w:p>
        </w:tc>
        <w:tc>
          <w:tcPr>
            <w:tcW w:w="4310" w:type="dxa"/>
            <w:shd w:val="clear" w:color="auto" w:fill="auto"/>
            <w:tcMar>
              <w:left w:w="108" w:type="dxa"/>
            </w:tcMar>
          </w:tcPr>
          <w:p w14:paraId="06441CF8" w14:textId="77E968A0" w:rsidR="00620A8A" w:rsidRPr="006445F9" w:rsidRDefault="00620A8A">
            <w:pPr>
              <w:spacing w:after="0" w:line="288" w:lineRule="auto"/>
              <w:rPr>
                <w:rFonts w:ascii="Arial" w:hAnsi="Arial" w:cs="Arial"/>
                <w:sz w:val="18"/>
                <w:szCs w:val="18"/>
              </w:rPr>
            </w:pPr>
            <w:r>
              <w:rPr>
                <w:rFonts w:ascii="Arial" w:hAnsi="Arial" w:cs="Arial"/>
                <w:sz w:val="18"/>
                <w:szCs w:val="18"/>
              </w:rPr>
              <w:t>Community Pharmacy Liverpool Annual General Meeting</w:t>
            </w:r>
          </w:p>
        </w:tc>
        <w:tc>
          <w:tcPr>
            <w:tcW w:w="6943" w:type="dxa"/>
            <w:shd w:val="clear" w:color="auto" w:fill="auto"/>
            <w:tcMar>
              <w:left w:w="108" w:type="dxa"/>
            </w:tcMar>
          </w:tcPr>
          <w:p w14:paraId="7E17FAA8" w14:textId="0C9AC275" w:rsidR="00620A8A" w:rsidRDefault="00620A8A">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To receive and accept: LPC Annual Accounts Changes to LPC Constitution</w:t>
            </w:r>
          </w:p>
        </w:tc>
        <w:tc>
          <w:tcPr>
            <w:tcW w:w="2045" w:type="dxa"/>
            <w:shd w:val="clear" w:color="auto" w:fill="auto"/>
            <w:tcMar>
              <w:left w:w="108" w:type="dxa"/>
            </w:tcMar>
          </w:tcPr>
          <w:p w14:paraId="78F7F172" w14:textId="0531941C" w:rsidR="00620A8A" w:rsidRPr="006445F9" w:rsidRDefault="00620A8A">
            <w:pPr>
              <w:spacing w:after="0" w:line="288" w:lineRule="auto"/>
              <w:rPr>
                <w:rFonts w:ascii="Arial" w:hAnsi="Arial" w:cs="Arial"/>
                <w:b/>
                <w:bCs/>
                <w:sz w:val="18"/>
                <w:szCs w:val="18"/>
              </w:rPr>
            </w:pPr>
            <w:r>
              <w:rPr>
                <w:rFonts w:ascii="Arial" w:hAnsi="Arial" w:cs="Arial"/>
                <w:b/>
                <w:bCs/>
                <w:sz w:val="18"/>
                <w:szCs w:val="18"/>
              </w:rPr>
              <w:t>4:00pm</w:t>
            </w:r>
          </w:p>
        </w:tc>
      </w:tr>
    </w:tbl>
    <w:p w14:paraId="1A3B3E51" w14:textId="376DE629" w:rsidR="006A2D8D" w:rsidRPr="006445F9" w:rsidRDefault="006A2D8D">
      <w:pPr>
        <w:spacing w:line="288" w:lineRule="auto"/>
        <w:rPr>
          <w:rFonts w:ascii="Arial" w:hAnsi="Arial" w:cs="Arial"/>
          <w:color w:val="171717" w:themeColor="background2" w:themeShade="1A"/>
          <w:sz w:val="18"/>
          <w:szCs w:val="18"/>
        </w:rPr>
      </w:pPr>
    </w:p>
    <w:p w14:paraId="55524C8B" w14:textId="77777777" w:rsidR="006F7691" w:rsidRPr="006445F9" w:rsidRDefault="006F7691">
      <w:pPr>
        <w:spacing w:line="288" w:lineRule="auto"/>
        <w:rPr>
          <w:rFonts w:ascii="Arial" w:hAnsi="Arial" w:cs="Arial"/>
          <w:color w:val="171717" w:themeColor="background2" w:themeShade="1A"/>
          <w:sz w:val="18"/>
          <w:szCs w:val="18"/>
        </w:rPr>
      </w:pPr>
    </w:p>
    <w:tbl>
      <w:tblPr>
        <w:tblStyle w:val="TableGrid"/>
        <w:tblW w:w="5000" w:type="pct"/>
        <w:tblLook w:val="04A0" w:firstRow="1" w:lastRow="0" w:firstColumn="1" w:lastColumn="0" w:noHBand="0" w:noVBand="1"/>
      </w:tblPr>
      <w:tblGrid>
        <w:gridCol w:w="1231"/>
        <w:gridCol w:w="10231"/>
        <w:gridCol w:w="2486"/>
      </w:tblGrid>
      <w:tr w:rsidR="006A2D8D" w:rsidRPr="006445F9" w14:paraId="2B16C5A3" w14:textId="77777777" w:rsidTr="006F39A4">
        <w:tc>
          <w:tcPr>
            <w:tcW w:w="1231" w:type="dxa"/>
            <w:shd w:val="clear" w:color="auto" w:fill="5A913C"/>
            <w:tcMar>
              <w:left w:w="108" w:type="dxa"/>
            </w:tcMar>
          </w:tcPr>
          <w:p w14:paraId="112BB826"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lastRenderedPageBreak/>
              <w:t>No.</w:t>
            </w:r>
          </w:p>
        </w:tc>
        <w:tc>
          <w:tcPr>
            <w:tcW w:w="10231" w:type="dxa"/>
            <w:shd w:val="clear" w:color="auto" w:fill="5A913C"/>
            <w:tcMar>
              <w:left w:w="108" w:type="dxa"/>
            </w:tcMar>
          </w:tcPr>
          <w:p w14:paraId="5544343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Item</w:t>
            </w:r>
          </w:p>
        </w:tc>
        <w:tc>
          <w:tcPr>
            <w:tcW w:w="2486" w:type="dxa"/>
            <w:shd w:val="clear" w:color="auto" w:fill="5A913C"/>
            <w:tcMar>
              <w:left w:w="108" w:type="dxa"/>
            </w:tcMar>
          </w:tcPr>
          <w:p w14:paraId="3493F47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Action</w:t>
            </w:r>
          </w:p>
        </w:tc>
      </w:tr>
      <w:tr w:rsidR="006A2D8D" w:rsidRPr="006445F9" w14:paraId="7AE0B196" w14:textId="77777777" w:rsidTr="006F39A4">
        <w:tc>
          <w:tcPr>
            <w:tcW w:w="1231" w:type="dxa"/>
            <w:shd w:val="clear" w:color="auto" w:fill="auto"/>
            <w:tcMar>
              <w:left w:w="108" w:type="dxa"/>
            </w:tcMar>
          </w:tcPr>
          <w:p w14:paraId="23A8C579"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7FFD4957" w14:textId="77777777" w:rsidR="006A2D8D"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This meeting took place </w:t>
            </w:r>
            <w:r w:rsidR="00E54AA0">
              <w:rPr>
                <w:rFonts w:ascii="Arial" w:hAnsi="Arial" w:cs="Arial"/>
                <w:color w:val="171717" w:themeColor="background2" w:themeShade="1A"/>
                <w:sz w:val="18"/>
                <w:szCs w:val="18"/>
              </w:rPr>
              <w:t>at the Holiday Inn, Lime Street.</w:t>
            </w:r>
          </w:p>
          <w:p w14:paraId="1CAC82D5" w14:textId="118A4171"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2123F0FC"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D8D1D84" w14:textId="77777777" w:rsidTr="006F39A4">
        <w:tc>
          <w:tcPr>
            <w:tcW w:w="1231" w:type="dxa"/>
            <w:shd w:val="clear" w:color="auto" w:fill="5A913C"/>
            <w:tcMar>
              <w:left w:w="108" w:type="dxa"/>
            </w:tcMar>
          </w:tcPr>
          <w:p w14:paraId="1909B09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1</w:t>
            </w:r>
          </w:p>
        </w:tc>
        <w:tc>
          <w:tcPr>
            <w:tcW w:w="10231" w:type="dxa"/>
            <w:shd w:val="clear" w:color="auto" w:fill="5A913C"/>
            <w:tcMar>
              <w:left w:w="108" w:type="dxa"/>
            </w:tcMar>
          </w:tcPr>
          <w:p w14:paraId="23C9713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Welcome, Introductions and Housekeeping</w:t>
            </w:r>
          </w:p>
        </w:tc>
        <w:tc>
          <w:tcPr>
            <w:tcW w:w="2486" w:type="dxa"/>
            <w:shd w:val="clear" w:color="auto" w:fill="5A913C"/>
            <w:tcMar>
              <w:left w:w="108" w:type="dxa"/>
            </w:tcMar>
          </w:tcPr>
          <w:p w14:paraId="020A3B2F"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32072D48" w14:textId="77777777" w:rsidTr="006F39A4">
        <w:tc>
          <w:tcPr>
            <w:tcW w:w="1231" w:type="dxa"/>
            <w:shd w:val="clear" w:color="auto" w:fill="auto"/>
            <w:tcMar>
              <w:left w:w="108" w:type="dxa"/>
            </w:tcMar>
          </w:tcPr>
          <w:p w14:paraId="09B2279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1.1</w:t>
            </w:r>
          </w:p>
        </w:tc>
        <w:tc>
          <w:tcPr>
            <w:tcW w:w="10231" w:type="dxa"/>
            <w:shd w:val="clear" w:color="auto" w:fill="auto"/>
            <w:tcMar>
              <w:left w:w="108" w:type="dxa"/>
            </w:tcMar>
          </w:tcPr>
          <w:p w14:paraId="4253489F" w14:textId="77777777" w:rsid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No members declared a declaration of interest. Members were asked to keep phones off or on silent </w:t>
            </w:r>
            <w:r w:rsidR="00507A1C">
              <w:rPr>
                <w:rFonts w:ascii="Arial" w:hAnsi="Arial" w:cs="Arial"/>
                <w:color w:val="171717" w:themeColor="background2" w:themeShade="1A"/>
                <w:sz w:val="18"/>
                <w:szCs w:val="18"/>
              </w:rPr>
              <w:t xml:space="preserve">and to leave the room quietly if it was urgent </w:t>
            </w:r>
            <w:r w:rsidRPr="006445F9">
              <w:rPr>
                <w:rFonts w:ascii="Arial" w:hAnsi="Arial" w:cs="Arial"/>
                <w:color w:val="171717" w:themeColor="background2" w:themeShade="1A"/>
                <w:sz w:val="18"/>
                <w:szCs w:val="18"/>
              </w:rPr>
              <w:t>etc.</w:t>
            </w:r>
            <w:r w:rsidR="001A5A14">
              <w:rPr>
                <w:rFonts w:ascii="Arial" w:hAnsi="Arial" w:cs="Arial"/>
                <w:color w:val="171717" w:themeColor="background2" w:themeShade="1A"/>
                <w:sz w:val="18"/>
                <w:szCs w:val="18"/>
              </w:rPr>
              <w:t xml:space="preserve"> </w:t>
            </w:r>
            <w:r w:rsidR="00E84E5E">
              <w:rPr>
                <w:rFonts w:ascii="Arial" w:hAnsi="Arial" w:cs="Arial"/>
                <w:color w:val="171717" w:themeColor="background2" w:themeShade="1A"/>
                <w:sz w:val="18"/>
                <w:szCs w:val="18"/>
              </w:rPr>
              <w:t xml:space="preserve">Members were informed of the </w:t>
            </w:r>
            <w:r w:rsidR="001A5A14">
              <w:rPr>
                <w:rFonts w:ascii="Arial" w:hAnsi="Arial" w:cs="Arial"/>
                <w:color w:val="171717" w:themeColor="background2" w:themeShade="1A"/>
                <w:sz w:val="18"/>
                <w:szCs w:val="18"/>
              </w:rPr>
              <w:t>Fire safety</w:t>
            </w:r>
            <w:r w:rsidR="00E84E5E">
              <w:rPr>
                <w:rFonts w:ascii="Arial" w:hAnsi="Arial" w:cs="Arial"/>
                <w:color w:val="171717" w:themeColor="background2" w:themeShade="1A"/>
                <w:sz w:val="18"/>
                <w:szCs w:val="18"/>
              </w:rPr>
              <w:t xml:space="preserve"> precautions</w:t>
            </w:r>
            <w:r w:rsidR="00BB2D07">
              <w:rPr>
                <w:rFonts w:ascii="Arial" w:hAnsi="Arial" w:cs="Arial"/>
                <w:color w:val="171717" w:themeColor="background2" w:themeShade="1A"/>
                <w:sz w:val="18"/>
                <w:szCs w:val="18"/>
              </w:rPr>
              <w:t xml:space="preserve">, along with the requirements for </w:t>
            </w:r>
            <w:r w:rsidR="007D79ED">
              <w:rPr>
                <w:rFonts w:ascii="Arial" w:hAnsi="Arial" w:cs="Arial"/>
                <w:color w:val="171717" w:themeColor="background2" w:themeShade="1A"/>
                <w:sz w:val="18"/>
                <w:szCs w:val="18"/>
              </w:rPr>
              <w:t>Face mask coverings and hand sanitising</w:t>
            </w:r>
            <w:r w:rsidR="00BB2D07">
              <w:rPr>
                <w:rFonts w:ascii="Arial" w:hAnsi="Arial" w:cs="Arial"/>
                <w:color w:val="171717" w:themeColor="background2" w:themeShade="1A"/>
                <w:sz w:val="18"/>
                <w:szCs w:val="18"/>
              </w:rPr>
              <w:t xml:space="preserve"> when leaving the room</w:t>
            </w:r>
            <w:r w:rsidR="007D79ED">
              <w:rPr>
                <w:rFonts w:ascii="Arial" w:hAnsi="Arial" w:cs="Arial"/>
                <w:color w:val="171717" w:themeColor="background2" w:themeShade="1A"/>
                <w:sz w:val="18"/>
                <w:szCs w:val="18"/>
              </w:rPr>
              <w:t>.</w:t>
            </w:r>
          </w:p>
          <w:p w14:paraId="12A4FBFC" w14:textId="32F37EC6"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5E63B442"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782B8C9" w14:textId="77777777" w:rsidTr="006F39A4">
        <w:tc>
          <w:tcPr>
            <w:tcW w:w="1231" w:type="dxa"/>
            <w:shd w:val="clear" w:color="auto" w:fill="5A913C"/>
            <w:tcMar>
              <w:left w:w="108" w:type="dxa"/>
            </w:tcMar>
          </w:tcPr>
          <w:p w14:paraId="5860ECC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2</w:t>
            </w:r>
          </w:p>
        </w:tc>
        <w:tc>
          <w:tcPr>
            <w:tcW w:w="10231" w:type="dxa"/>
            <w:shd w:val="clear" w:color="auto" w:fill="5A913C"/>
            <w:tcMar>
              <w:left w:w="108" w:type="dxa"/>
            </w:tcMar>
          </w:tcPr>
          <w:p w14:paraId="1969B03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Apologies</w:t>
            </w:r>
          </w:p>
        </w:tc>
        <w:tc>
          <w:tcPr>
            <w:tcW w:w="2486" w:type="dxa"/>
            <w:shd w:val="clear" w:color="auto" w:fill="5A913C"/>
            <w:tcMar>
              <w:left w:w="108" w:type="dxa"/>
            </w:tcMar>
          </w:tcPr>
          <w:p w14:paraId="069B1BB6" w14:textId="77777777" w:rsidR="006A2D8D" w:rsidRPr="006445F9" w:rsidRDefault="006A2D8D">
            <w:pPr>
              <w:spacing w:after="0" w:line="288" w:lineRule="auto"/>
              <w:jc w:val="center"/>
              <w:rPr>
                <w:rFonts w:ascii="Arial" w:hAnsi="Arial" w:cs="Arial"/>
                <w:color w:val="171717" w:themeColor="background2" w:themeShade="1A"/>
                <w:sz w:val="18"/>
                <w:szCs w:val="18"/>
              </w:rPr>
            </w:pPr>
          </w:p>
        </w:tc>
      </w:tr>
      <w:tr w:rsidR="006A2D8D" w:rsidRPr="006445F9" w14:paraId="093DB7F0" w14:textId="77777777" w:rsidTr="006F39A4">
        <w:tc>
          <w:tcPr>
            <w:tcW w:w="1231" w:type="dxa"/>
            <w:shd w:val="clear" w:color="auto" w:fill="auto"/>
            <w:tcMar>
              <w:left w:w="108" w:type="dxa"/>
            </w:tcMar>
          </w:tcPr>
          <w:p w14:paraId="3CF7BC2E"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2.1</w:t>
            </w:r>
          </w:p>
        </w:tc>
        <w:tc>
          <w:tcPr>
            <w:tcW w:w="10231" w:type="dxa"/>
            <w:shd w:val="clear" w:color="auto" w:fill="auto"/>
            <w:tcMar>
              <w:left w:w="108" w:type="dxa"/>
            </w:tcMar>
          </w:tcPr>
          <w:p w14:paraId="08DA438E" w14:textId="77777777" w:rsidR="00F97FBA" w:rsidRDefault="00547A58" w:rsidP="00CA58C4">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DP attended the meeting</w:t>
            </w:r>
            <w:r w:rsidR="00227708">
              <w:rPr>
                <w:rFonts w:ascii="Arial" w:hAnsi="Arial" w:cs="Arial"/>
                <w:color w:val="171717" w:themeColor="background2" w:themeShade="1A"/>
                <w:sz w:val="18"/>
                <w:szCs w:val="18"/>
              </w:rPr>
              <w:t xml:space="preserve"> initially</w:t>
            </w:r>
            <w:r>
              <w:rPr>
                <w:rFonts w:ascii="Arial" w:hAnsi="Arial" w:cs="Arial"/>
                <w:color w:val="171717" w:themeColor="background2" w:themeShade="1A"/>
                <w:sz w:val="18"/>
                <w:szCs w:val="18"/>
              </w:rPr>
              <w:t xml:space="preserve">, but due to </w:t>
            </w:r>
            <w:r w:rsidR="00227708">
              <w:rPr>
                <w:rFonts w:ascii="Arial" w:hAnsi="Arial" w:cs="Arial"/>
                <w:color w:val="171717" w:themeColor="background2" w:themeShade="1A"/>
                <w:sz w:val="18"/>
                <w:szCs w:val="18"/>
              </w:rPr>
              <w:t xml:space="preserve">an </w:t>
            </w:r>
            <w:r>
              <w:rPr>
                <w:rFonts w:ascii="Arial" w:hAnsi="Arial" w:cs="Arial"/>
                <w:color w:val="171717" w:themeColor="background2" w:themeShade="1A"/>
                <w:sz w:val="18"/>
                <w:szCs w:val="18"/>
              </w:rPr>
              <w:t>unreliable connection gave apologies</w:t>
            </w:r>
            <w:r w:rsidR="00CA58C4">
              <w:rPr>
                <w:rFonts w:ascii="Arial" w:hAnsi="Arial" w:cs="Arial"/>
                <w:color w:val="171717" w:themeColor="background2" w:themeShade="1A"/>
                <w:sz w:val="18"/>
                <w:szCs w:val="18"/>
              </w:rPr>
              <w:t>. JD opted to attend the meeting virtually due to staffing issues.</w:t>
            </w:r>
          </w:p>
          <w:p w14:paraId="06FAFD4B" w14:textId="6C941AEF" w:rsidR="003E3ACC" w:rsidRPr="006445F9" w:rsidRDefault="003E3ACC" w:rsidP="00CA58C4">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65D3CBC8"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0D1C4AE" w14:textId="77777777" w:rsidTr="006F39A4">
        <w:tc>
          <w:tcPr>
            <w:tcW w:w="1231" w:type="dxa"/>
            <w:shd w:val="clear" w:color="auto" w:fill="5A913C"/>
            <w:tcMar>
              <w:left w:w="108" w:type="dxa"/>
            </w:tcMar>
          </w:tcPr>
          <w:p w14:paraId="1FC6247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3</w:t>
            </w:r>
          </w:p>
        </w:tc>
        <w:tc>
          <w:tcPr>
            <w:tcW w:w="10231" w:type="dxa"/>
            <w:shd w:val="clear" w:color="auto" w:fill="5A913C"/>
            <w:tcMar>
              <w:left w:w="108" w:type="dxa"/>
            </w:tcMar>
          </w:tcPr>
          <w:p w14:paraId="0F71BE81"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Minutes from the last meeting</w:t>
            </w:r>
          </w:p>
        </w:tc>
        <w:tc>
          <w:tcPr>
            <w:tcW w:w="2486" w:type="dxa"/>
            <w:shd w:val="clear" w:color="auto" w:fill="5A913C"/>
            <w:tcMar>
              <w:left w:w="108" w:type="dxa"/>
            </w:tcMar>
          </w:tcPr>
          <w:p w14:paraId="19A6031A"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41BB8793" w14:textId="77777777" w:rsidTr="006F39A4">
        <w:tc>
          <w:tcPr>
            <w:tcW w:w="1231" w:type="dxa"/>
            <w:shd w:val="clear" w:color="auto" w:fill="auto"/>
            <w:tcMar>
              <w:left w:w="108" w:type="dxa"/>
            </w:tcMar>
          </w:tcPr>
          <w:p w14:paraId="5A72FE9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3.1</w:t>
            </w:r>
          </w:p>
        </w:tc>
        <w:tc>
          <w:tcPr>
            <w:tcW w:w="10231" w:type="dxa"/>
            <w:shd w:val="clear" w:color="auto" w:fill="auto"/>
            <w:tcMar>
              <w:left w:w="108" w:type="dxa"/>
            </w:tcMar>
          </w:tcPr>
          <w:p w14:paraId="645378D0" w14:textId="1B0258BA" w:rsidR="00AA32E7"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The committee went through the minutes of the last meeting and the minutes have been signed off as a true and accurate record. </w:t>
            </w:r>
            <w:r w:rsidR="00A00AFA" w:rsidRPr="006445F9">
              <w:rPr>
                <w:rFonts w:ascii="Arial" w:hAnsi="Arial" w:cs="Arial"/>
                <w:color w:val="171717" w:themeColor="background2" w:themeShade="1A"/>
                <w:sz w:val="18"/>
                <w:szCs w:val="18"/>
              </w:rPr>
              <w:t xml:space="preserve">The committee also agreed the minutes from the meeting on </w:t>
            </w:r>
            <w:r w:rsidR="00B224D3" w:rsidRPr="006445F9">
              <w:rPr>
                <w:rFonts w:ascii="Arial" w:hAnsi="Arial" w:cs="Arial"/>
                <w:color w:val="171717" w:themeColor="background2" w:themeShade="1A"/>
                <w:sz w:val="18"/>
                <w:szCs w:val="18"/>
              </w:rPr>
              <w:t>the</w:t>
            </w:r>
            <w:r w:rsidR="00D6111C" w:rsidRPr="006445F9">
              <w:rPr>
                <w:rFonts w:ascii="Arial" w:hAnsi="Arial" w:cs="Arial"/>
                <w:color w:val="171717" w:themeColor="background2" w:themeShade="1A"/>
                <w:sz w:val="18"/>
                <w:szCs w:val="18"/>
              </w:rPr>
              <w:t xml:space="preserve"> </w:t>
            </w:r>
            <w:r w:rsidR="00092DE3">
              <w:rPr>
                <w:rFonts w:ascii="Arial" w:hAnsi="Arial" w:cs="Arial"/>
                <w:color w:val="171717" w:themeColor="background2" w:themeShade="1A"/>
                <w:sz w:val="18"/>
                <w:szCs w:val="18"/>
              </w:rPr>
              <w:t>July 2021</w:t>
            </w:r>
            <w:r w:rsidR="00A00AFA" w:rsidRPr="006445F9">
              <w:rPr>
                <w:rFonts w:ascii="Arial" w:hAnsi="Arial" w:cs="Arial"/>
                <w:color w:val="171717" w:themeColor="background2" w:themeShade="1A"/>
                <w:sz w:val="18"/>
                <w:szCs w:val="18"/>
              </w:rPr>
              <w:t xml:space="preserve"> were a true and accurate record. </w:t>
            </w:r>
          </w:p>
          <w:p w14:paraId="71C53565" w14:textId="77777777" w:rsidR="00AA32E7" w:rsidRDefault="00AA32E7">
            <w:pPr>
              <w:spacing w:after="0" w:line="288" w:lineRule="auto"/>
              <w:rPr>
                <w:rFonts w:ascii="Arial" w:hAnsi="Arial" w:cs="Arial"/>
                <w:color w:val="171717" w:themeColor="background2" w:themeShade="1A"/>
                <w:sz w:val="18"/>
                <w:szCs w:val="18"/>
              </w:rPr>
            </w:pPr>
          </w:p>
          <w:p w14:paraId="7373EF37" w14:textId="714EA963" w:rsidR="004E7F11"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TW to add minutes to the website.</w:t>
            </w:r>
          </w:p>
          <w:p w14:paraId="089D7CE3" w14:textId="17715FC6" w:rsidR="00532B9B" w:rsidRPr="006445F9" w:rsidRDefault="00532B9B">
            <w:pPr>
              <w:spacing w:after="0" w:line="288" w:lineRule="auto"/>
              <w:rPr>
                <w:rFonts w:ascii="Arial" w:hAnsi="Arial" w:cs="Arial"/>
                <w:b/>
                <w:bCs/>
                <w:color w:val="171717" w:themeColor="background2" w:themeShade="1A"/>
                <w:sz w:val="18"/>
                <w:szCs w:val="18"/>
              </w:rPr>
            </w:pPr>
          </w:p>
        </w:tc>
        <w:tc>
          <w:tcPr>
            <w:tcW w:w="2486" w:type="dxa"/>
            <w:shd w:val="clear" w:color="auto" w:fill="auto"/>
            <w:tcMar>
              <w:left w:w="108" w:type="dxa"/>
            </w:tcMar>
          </w:tcPr>
          <w:p w14:paraId="1CCCD361" w14:textId="77777777" w:rsidR="006A2D8D" w:rsidRPr="006445F9" w:rsidRDefault="006A2D8D">
            <w:pPr>
              <w:spacing w:after="0" w:line="288" w:lineRule="auto"/>
              <w:rPr>
                <w:rFonts w:ascii="Arial" w:hAnsi="Arial" w:cs="Arial"/>
                <w:b/>
                <w:bCs/>
                <w:color w:val="171717" w:themeColor="background2" w:themeShade="1A"/>
                <w:sz w:val="18"/>
                <w:szCs w:val="18"/>
              </w:rPr>
            </w:pPr>
          </w:p>
          <w:p w14:paraId="4798B317" w14:textId="77777777" w:rsidR="001B409A" w:rsidRPr="006445F9" w:rsidRDefault="001B409A">
            <w:pPr>
              <w:spacing w:after="0" w:line="288" w:lineRule="auto"/>
              <w:rPr>
                <w:rFonts w:ascii="Arial" w:hAnsi="Arial" w:cs="Arial"/>
                <w:b/>
                <w:bCs/>
                <w:color w:val="171717" w:themeColor="background2" w:themeShade="1A"/>
                <w:sz w:val="18"/>
                <w:szCs w:val="18"/>
              </w:rPr>
            </w:pPr>
          </w:p>
          <w:p w14:paraId="174BA6E0" w14:textId="77777777" w:rsidR="00AA32E7" w:rsidRDefault="00AA32E7">
            <w:pPr>
              <w:spacing w:after="0" w:line="288" w:lineRule="auto"/>
              <w:rPr>
                <w:rFonts w:ascii="Arial" w:hAnsi="Arial" w:cs="Arial"/>
                <w:b/>
                <w:bCs/>
                <w:color w:val="171717" w:themeColor="background2" w:themeShade="1A"/>
                <w:sz w:val="18"/>
                <w:szCs w:val="18"/>
              </w:rPr>
            </w:pPr>
          </w:p>
          <w:p w14:paraId="78D5EB94" w14:textId="359E5C6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Action </w:t>
            </w:r>
            <w:r w:rsidR="0026250B" w:rsidRPr="006445F9">
              <w:rPr>
                <w:rFonts w:ascii="Arial" w:hAnsi="Arial" w:cs="Arial"/>
                <w:b/>
                <w:bCs/>
                <w:color w:val="171717" w:themeColor="background2" w:themeShade="1A"/>
                <w:sz w:val="18"/>
                <w:szCs w:val="18"/>
              </w:rPr>
              <w:t>–</w:t>
            </w:r>
            <w:r w:rsidRPr="006445F9">
              <w:rPr>
                <w:rFonts w:ascii="Arial" w:hAnsi="Arial" w:cs="Arial"/>
                <w:b/>
                <w:bCs/>
                <w:color w:val="171717" w:themeColor="background2" w:themeShade="1A"/>
                <w:sz w:val="18"/>
                <w:szCs w:val="18"/>
              </w:rPr>
              <w:t xml:space="preserve"> TW</w:t>
            </w:r>
          </w:p>
        </w:tc>
      </w:tr>
      <w:tr w:rsidR="006A2D8D" w:rsidRPr="006445F9" w14:paraId="4139EACD" w14:textId="77777777" w:rsidTr="006F39A4">
        <w:tc>
          <w:tcPr>
            <w:tcW w:w="1231" w:type="dxa"/>
            <w:shd w:val="clear" w:color="auto" w:fill="5A913C"/>
            <w:tcMar>
              <w:left w:w="108" w:type="dxa"/>
            </w:tcMar>
          </w:tcPr>
          <w:p w14:paraId="524CE12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4</w:t>
            </w:r>
          </w:p>
        </w:tc>
        <w:tc>
          <w:tcPr>
            <w:tcW w:w="10231" w:type="dxa"/>
            <w:shd w:val="clear" w:color="auto" w:fill="5A913C"/>
            <w:tcMar>
              <w:left w:w="108" w:type="dxa"/>
            </w:tcMar>
          </w:tcPr>
          <w:p w14:paraId="6A666B55"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Matters arising / Action from previous minutes</w:t>
            </w:r>
          </w:p>
        </w:tc>
        <w:tc>
          <w:tcPr>
            <w:tcW w:w="2486" w:type="dxa"/>
            <w:shd w:val="clear" w:color="auto" w:fill="5A913C"/>
            <w:tcMar>
              <w:left w:w="108" w:type="dxa"/>
            </w:tcMar>
          </w:tcPr>
          <w:p w14:paraId="763097B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205731B7" w14:textId="77777777" w:rsidTr="006F39A4">
        <w:tc>
          <w:tcPr>
            <w:tcW w:w="1231" w:type="dxa"/>
            <w:shd w:val="clear" w:color="auto" w:fill="auto"/>
            <w:tcMar>
              <w:left w:w="108" w:type="dxa"/>
            </w:tcMar>
          </w:tcPr>
          <w:p w14:paraId="65F19CB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4.1</w:t>
            </w:r>
          </w:p>
        </w:tc>
        <w:tc>
          <w:tcPr>
            <w:tcW w:w="10231" w:type="dxa"/>
            <w:shd w:val="clear" w:color="auto" w:fill="auto"/>
            <w:tcMar>
              <w:left w:w="108" w:type="dxa"/>
            </w:tcMar>
          </w:tcPr>
          <w:p w14:paraId="018E0997" w14:textId="3A36EA41" w:rsidR="00A54A4D" w:rsidRDefault="00AD674A">
            <w:pPr>
              <w:spacing w:after="0" w:line="288" w:lineRule="auto"/>
              <w:rPr>
                <w:rFonts w:ascii="Arial" w:hAnsi="Arial" w:cs="Arial"/>
                <w:sz w:val="18"/>
                <w:szCs w:val="18"/>
              </w:rPr>
            </w:pPr>
            <w:r w:rsidRPr="006445F9">
              <w:rPr>
                <w:rFonts w:ascii="Arial" w:hAnsi="Arial" w:cs="Arial"/>
                <w:sz w:val="18"/>
                <w:szCs w:val="18"/>
              </w:rPr>
              <w:t>M</w:t>
            </w:r>
            <w:r w:rsidR="00E0112C" w:rsidRPr="006445F9">
              <w:rPr>
                <w:rFonts w:ascii="Arial" w:hAnsi="Arial" w:cs="Arial"/>
                <w:sz w:val="18"/>
                <w:szCs w:val="18"/>
              </w:rPr>
              <w:t>embers discussed</w:t>
            </w:r>
            <w:r w:rsidR="00516CE0" w:rsidRPr="006445F9">
              <w:rPr>
                <w:rFonts w:ascii="Arial" w:hAnsi="Arial" w:cs="Arial"/>
                <w:sz w:val="18"/>
                <w:szCs w:val="18"/>
              </w:rPr>
              <w:t xml:space="preserve"> the actions of the previous meeting.</w:t>
            </w:r>
          </w:p>
          <w:p w14:paraId="63F5F693" w14:textId="77777777" w:rsidR="005E0D3E" w:rsidRDefault="005E0D3E" w:rsidP="00701CBD">
            <w:pPr>
              <w:spacing w:after="0" w:line="288" w:lineRule="auto"/>
              <w:rPr>
                <w:rFonts w:ascii="Arial" w:hAnsi="Arial" w:cs="Arial"/>
                <w:sz w:val="18"/>
                <w:szCs w:val="18"/>
              </w:rPr>
            </w:pPr>
          </w:p>
          <w:p w14:paraId="0A444B87" w14:textId="4526FAF0" w:rsidR="004B7328" w:rsidRPr="00EE77FA" w:rsidRDefault="00E37DE8" w:rsidP="00701CBD">
            <w:pPr>
              <w:pStyle w:val="ListParagraph"/>
              <w:numPr>
                <w:ilvl w:val="0"/>
                <w:numId w:val="17"/>
              </w:numPr>
              <w:spacing w:after="0" w:line="288" w:lineRule="auto"/>
              <w:rPr>
                <w:rFonts w:ascii="Arial" w:hAnsi="Arial" w:cs="Arial"/>
                <w:sz w:val="18"/>
                <w:szCs w:val="18"/>
              </w:rPr>
            </w:pPr>
            <w:r>
              <w:rPr>
                <w:rFonts w:ascii="Arial" w:hAnsi="Arial" w:cs="Arial"/>
                <w:sz w:val="18"/>
                <w:szCs w:val="18"/>
              </w:rPr>
              <w:t>Me</w:t>
            </w:r>
            <w:r w:rsidR="002407AB">
              <w:rPr>
                <w:rFonts w:ascii="Arial" w:hAnsi="Arial" w:cs="Arial"/>
                <w:sz w:val="18"/>
                <w:szCs w:val="18"/>
              </w:rPr>
              <w:t>mbers had asked to rai</w:t>
            </w:r>
            <w:r w:rsidR="009C5934">
              <w:rPr>
                <w:rFonts w:ascii="Arial" w:hAnsi="Arial" w:cs="Arial"/>
                <w:sz w:val="18"/>
                <w:szCs w:val="18"/>
              </w:rPr>
              <w:t>se issues that were identified within the DMS data with the CCG. The aim was to try to reduce the number of discrepancies spotted by pharmacies in stages one and two. MH has had initial discussions with the CCG and has sent raw data over. Meetings are being arranged, but have not been held yet</w:t>
            </w:r>
            <w:r>
              <w:rPr>
                <w:rFonts w:ascii="Arial" w:hAnsi="Arial" w:cs="Arial"/>
                <w:sz w:val="18"/>
                <w:szCs w:val="18"/>
              </w:rPr>
              <w:t xml:space="preserve">, </w:t>
            </w:r>
            <w:r w:rsidR="006B6C46">
              <w:rPr>
                <w:rFonts w:ascii="Arial" w:hAnsi="Arial" w:cs="Arial"/>
                <w:sz w:val="18"/>
                <w:szCs w:val="18"/>
              </w:rPr>
              <w:t>and suggests further training is needed.</w:t>
            </w:r>
          </w:p>
          <w:p w14:paraId="421DBB81" w14:textId="04CB3C7B" w:rsidR="00C4269A" w:rsidRPr="00EE77FA" w:rsidRDefault="008A66BB" w:rsidP="00701CBD">
            <w:pPr>
              <w:pStyle w:val="ListParagraph"/>
              <w:numPr>
                <w:ilvl w:val="0"/>
                <w:numId w:val="17"/>
              </w:numPr>
              <w:spacing w:after="0" w:line="288" w:lineRule="auto"/>
              <w:rPr>
                <w:rFonts w:ascii="Arial" w:hAnsi="Arial" w:cs="Arial"/>
                <w:sz w:val="18"/>
                <w:szCs w:val="18"/>
              </w:rPr>
            </w:pPr>
            <w:r w:rsidRPr="00BA1115">
              <w:rPr>
                <w:rFonts w:ascii="Arial" w:hAnsi="Arial" w:cs="Arial"/>
                <w:sz w:val="18"/>
                <w:szCs w:val="18"/>
              </w:rPr>
              <w:t>There has been no update as of yet from the council regarding the future of the EHC service. MH will contact JW for an update</w:t>
            </w:r>
            <w:r w:rsidR="00BA1115">
              <w:rPr>
                <w:rFonts w:ascii="Arial" w:hAnsi="Arial" w:cs="Arial"/>
                <w:sz w:val="18"/>
                <w:szCs w:val="18"/>
              </w:rPr>
              <w:t xml:space="preserve"> and inform members in due course.</w:t>
            </w:r>
          </w:p>
          <w:p w14:paraId="5CB4E961" w14:textId="00C17175" w:rsidR="00EE77FA" w:rsidRPr="00EE77FA" w:rsidRDefault="00EE77FA" w:rsidP="00EE77FA">
            <w:pPr>
              <w:pStyle w:val="ListParagraph"/>
              <w:numPr>
                <w:ilvl w:val="0"/>
                <w:numId w:val="17"/>
              </w:numPr>
              <w:spacing w:after="0" w:line="288" w:lineRule="auto"/>
              <w:rPr>
                <w:rFonts w:ascii="Arial" w:hAnsi="Arial" w:cs="Arial"/>
                <w:sz w:val="18"/>
                <w:szCs w:val="18"/>
              </w:rPr>
            </w:pPr>
            <w:r w:rsidRPr="00EE77FA">
              <w:rPr>
                <w:rFonts w:ascii="Arial" w:hAnsi="Arial" w:cs="Arial"/>
                <w:sz w:val="18"/>
                <w:szCs w:val="18"/>
              </w:rPr>
              <w:t>MH has heard n</w:t>
            </w:r>
            <w:r w:rsidR="005B6684" w:rsidRPr="00EE77FA">
              <w:rPr>
                <w:rFonts w:ascii="Arial" w:hAnsi="Arial" w:cs="Arial"/>
                <w:sz w:val="18"/>
                <w:szCs w:val="18"/>
              </w:rPr>
              <w:t xml:space="preserve">othing from </w:t>
            </w:r>
            <w:r w:rsidRPr="00EE77FA">
              <w:rPr>
                <w:rFonts w:ascii="Arial" w:hAnsi="Arial" w:cs="Arial"/>
                <w:sz w:val="18"/>
                <w:szCs w:val="18"/>
              </w:rPr>
              <w:t>Liverpool C</w:t>
            </w:r>
            <w:r w:rsidR="005B6684" w:rsidRPr="00EE77FA">
              <w:rPr>
                <w:rFonts w:ascii="Arial" w:hAnsi="Arial" w:cs="Arial"/>
                <w:sz w:val="18"/>
                <w:szCs w:val="18"/>
              </w:rPr>
              <w:t>ouncil over the COVID claim.</w:t>
            </w:r>
            <w:r w:rsidR="00E72E6F" w:rsidRPr="00EE77FA">
              <w:rPr>
                <w:rFonts w:ascii="Arial" w:hAnsi="Arial" w:cs="Arial"/>
                <w:sz w:val="18"/>
                <w:szCs w:val="18"/>
              </w:rPr>
              <w:t xml:space="preserve"> </w:t>
            </w:r>
          </w:p>
          <w:p w14:paraId="411AA352" w14:textId="1495E1BE" w:rsidR="00EE77FA" w:rsidRPr="00EE77FA" w:rsidRDefault="00E72E6F" w:rsidP="00701CBD">
            <w:pPr>
              <w:pStyle w:val="ListParagraph"/>
              <w:numPr>
                <w:ilvl w:val="0"/>
                <w:numId w:val="17"/>
              </w:numPr>
              <w:spacing w:after="0" w:line="288" w:lineRule="auto"/>
              <w:rPr>
                <w:rFonts w:ascii="Arial" w:hAnsi="Arial" w:cs="Arial"/>
                <w:sz w:val="18"/>
                <w:szCs w:val="18"/>
              </w:rPr>
            </w:pPr>
            <w:r w:rsidRPr="00EE77FA">
              <w:rPr>
                <w:rFonts w:ascii="Arial" w:hAnsi="Arial" w:cs="Arial"/>
                <w:sz w:val="18"/>
                <w:szCs w:val="18"/>
              </w:rPr>
              <w:t xml:space="preserve">We have maintained the current </w:t>
            </w:r>
            <w:r w:rsidR="00EE77FA" w:rsidRPr="00EE77FA">
              <w:rPr>
                <w:rFonts w:ascii="Arial" w:hAnsi="Arial" w:cs="Arial"/>
                <w:sz w:val="18"/>
                <w:szCs w:val="18"/>
              </w:rPr>
              <w:t xml:space="preserve">HR </w:t>
            </w:r>
            <w:r w:rsidRPr="00EE77FA">
              <w:rPr>
                <w:rFonts w:ascii="Arial" w:hAnsi="Arial" w:cs="Arial"/>
                <w:sz w:val="18"/>
                <w:szCs w:val="18"/>
              </w:rPr>
              <w:t xml:space="preserve">package and MH has </w:t>
            </w:r>
            <w:r w:rsidR="00EE77FA" w:rsidRPr="00EE77FA">
              <w:rPr>
                <w:rFonts w:ascii="Arial" w:hAnsi="Arial" w:cs="Arial"/>
                <w:sz w:val="18"/>
                <w:szCs w:val="18"/>
              </w:rPr>
              <w:t xml:space="preserve">to complete the contract and send it </w:t>
            </w:r>
            <w:commentRangeStart w:id="0"/>
            <w:r w:rsidR="00EE77FA" w:rsidRPr="00EE77FA">
              <w:rPr>
                <w:rFonts w:ascii="Arial" w:hAnsi="Arial" w:cs="Arial"/>
                <w:sz w:val="18"/>
                <w:szCs w:val="18"/>
              </w:rPr>
              <w:t>back</w:t>
            </w:r>
            <w:commentRangeEnd w:id="0"/>
            <w:r w:rsidR="00B156AB">
              <w:rPr>
                <w:rStyle w:val="CommentReference"/>
              </w:rPr>
              <w:commentReference w:id="0"/>
            </w:r>
            <w:r w:rsidR="00EE77FA">
              <w:rPr>
                <w:rFonts w:ascii="Arial" w:hAnsi="Arial" w:cs="Arial"/>
                <w:sz w:val="18"/>
                <w:szCs w:val="18"/>
              </w:rPr>
              <w:t>.</w:t>
            </w:r>
          </w:p>
          <w:p w14:paraId="0E1DF5B1" w14:textId="77777777" w:rsidR="006B6C46" w:rsidRDefault="00EE77FA" w:rsidP="006B6C46">
            <w:pPr>
              <w:pStyle w:val="ListParagraph"/>
              <w:numPr>
                <w:ilvl w:val="0"/>
                <w:numId w:val="17"/>
              </w:numPr>
              <w:spacing w:after="0" w:line="288" w:lineRule="auto"/>
              <w:rPr>
                <w:rFonts w:ascii="Arial" w:hAnsi="Arial" w:cs="Arial"/>
                <w:sz w:val="18"/>
                <w:szCs w:val="18"/>
              </w:rPr>
            </w:pPr>
            <w:r w:rsidRPr="006B6C46">
              <w:rPr>
                <w:rFonts w:ascii="Arial" w:hAnsi="Arial" w:cs="Arial"/>
                <w:sz w:val="18"/>
                <w:szCs w:val="18"/>
              </w:rPr>
              <w:t>M</w:t>
            </w:r>
            <w:r w:rsidR="009F04C6" w:rsidRPr="006B6C46">
              <w:rPr>
                <w:rFonts w:ascii="Arial" w:hAnsi="Arial" w:cs="Arial"/>
                <w:sz w:val="18"/>
                <w:szCs w:val="18"/>
              </w:rPr>
              <w:t xml:space="preserve">H still to buy </w:t>
            </w:r>
            <w:r w:rsidRPr="006B6C46">
              <w:rPr>
                <w:rFonts w:ascii="Arial" w:hAnsi="Arial" w:cs="Arial"/>
                <w:sz w:val="18"/>
                <w:szCs w:val="18"/>
              </w:rPr>
              <w:t xml:space="preserve">2 </w:t>
            </w:r>
            <w:r w:rsidR="009F04C6" w:rsidRPr="006B6C46">
              <w:rPr>
                <w:rFonts w:ascii="Arial" w:hAnsi="Arial" w:cs="Arial"/>
                <w:sz w:val="18"/>
                <w:szCs w:val="18"/>
              </w:rPr>
              <w:t xml:space="preserve">new </w:t>
            </w:r>
            <w:commentRangeStart w:id="1"/>
            <w:r w:rsidR="009F04C6" w:rsidRPr="006B6C46">
              <w:rPr>
                <w:rFonts w:ascii="Arial" w:hAnsi="Arial" w:cs="Arial"/>
                <w:sz w:val="18"/>
                <w:szCs w:val="18"/>
              </w:rPr>
              <w:t>printers</w:t>
            </w:r>
            <w:commentRangeEnd w:id="1"/>
            <w:r w:rsidR="00843393">
              <w:rPr>
                <w:rStyle w:val="CommentReference"/>
              </w:rPr>
              <w:commentReference w:id="1"/>
            </w:r>
            <w:r w:rsidRPr="006B6C46">
              <w:rPr>
                <w:rFonts w:ascii="Arial" w:hAnsi="Arial" w:cs="Arial"/>
                <w:sz w:val="18"/>
                <w:szCs w:val="18"/>
              </w:rPr>
              <w:t>.</w:t>
            </w:r>
          </w:p>
          <w:p w14:paraId="58650236" w14:textId="77777777" w:rsidR="009A216D" w:rsidRDefault="009F04C6" w:rsidP="006B6C46">
            <w:pPr>
              <w:pStyle w:val="ListParagraph"/>
              <w:numPr>
                <w:ilvl w:val="0"/>
                <w:numId w:val="17"/>
              </w:numPr>
              <w:spacing w:after="0" w:line="288" w:lineRule="auto"/>
              <w:rPr>
                <w:rFonts w:ascii="Arial" w:hAnsi="Arial" w:cs="Arial"/>
                <w:sz w:val="18"/>
                <w:szCs w:val="18"/>
              </w:rPr>
            </w:pPr>
            <w:r>
              <w:rPr>
                <w:rFonts w:ascii="Arial" w:hAnsi="Arial" w:cs="Arial"/>
                <w:sz w:val="18"/>
                <w:szCs w:val="18"/>
              </w:rPr>
              <w:t>PO box change is in process</w:t>
            </w:r>
            <w:r w:rsidR="006B6C46">
              <w:rPr>
                <w:rFonts w:ascii="Arial" w:hAnsi="Arial" w:cs="Arial"/>
                <w:sz w:val="18"/>
                <w:szCs w:val="18"/>
              </w:rPr>
              <w:t>.</w:t>
            </w:r>
          </w:p>
          <w:p w14:paraId="2EB014AA" w14:textId="77777777" w:rsidR="006B6C46" w:rsidRDefault="006B6C46" w:rsidP="006B6C46">
            <w:pPr>
              <w:spacing w:after="0" w:line="288" w:lineRule="auto"/>
              <w:rPr>
                <w:rFonts w:ascii="Arial" w:hAnsi="Arial" w:cs="Arial"/>
                <w:sz w:val="18"/>
                <w:szCs w:val="18"/>
              </w:rPr>
            </w:pPr>
          </w:p>
          <w:p w14:paraId="35E827BF" w14:textId="77777777" w:rsidR="006B6C46" w:rsidRDefault="006B6C46" w:rsidP="006B6C46">
            <w:pPr>
              <w:spacing w:after="0" w:line="288" w:lineRule="auto"/>
              <w:rPr>
                <w:rFonts w:ascii="Arial" w:hAnsi="Arial" w:cs="Arial"/>
                <w:sz w:val="18"/>
                <w:szCs w:val="18"/>
              </w:rPr>
            </w:pPr>
          </w:p>
          <w:p w14:paraId="4E589FDC" w14:textId="5BA7229F" w:rsidR="006B6C46" w:rsidRPr="006B6C46" w:rsidRDefault="006B6C46" w:rsidP="006B6C46">
            <w:pPr>
              <w:spacing w:after="0" w:line="288" w:lineRule="auto"/>
              <w:rPr>
                <w:rFonts w:ascii="Arial" w:hAnsi="Arial" w:cs="Arial"/>
                <w:sz w:val="18"/>
                <w:szCs w:val="18"/>
              </w:rPr>
            </w:pPr>
          </w:p>
        </w:tc>
        <w:tc>
          <w:tcPr>
            <w:tcW w:w="2486" w:type="dxa"/>
            <w:shd w:val="clear" w:color="auto" w:fill="auto"/>
            <w:tcMar>
              <w:left w:w="108" w:type="dxa"/>
            </w:tcMar>
          </w:tcPr>
          <w:p w14:paraId="35CD6AD7" w14:textId="77777777" w:rsidR="008545A2" w:rsidRDefault="008545A2">
            <w:pPr>
              <w:spacing w:after="0" w:line="288" w:lineRule="auto"/>
              <w:rPr>
                <w:rFonts w:ascii="Arial" w:hAnsi="Arial" w:cs="Arial"/>
                <w:b/>
                <w:bCs/>
                <w:color w:val="171717" w:themeColor="background2" w:themeShade="1A"/>
                <w:sz w:val="18"/>
                <w:szCs w:val="18"/>
              </w:rPr>
            </w:pPr>
          </w:p>
          <w:p w14:paraId="25BD66CE" w14:textId="77777777" w:rsidR="00A32516" w:rsidRDefault="00A32516">
            <w:pPr>
              <w:spacing w:after="0" w:line="288" w:lineRule="auto"/>
              <w:rPr>
                <w:rFonts w:ascii="Arial" w:hAnsi="Arial" w:cs="Arial"/>
                <w:b/>
                <w:bCs/>
                <w:color w:val="171717" w:themeColor="background2" w:themeShade="1A"/>
                <w:sz w:val="18"/>
                <w:szCs w:val="18"/>
              </w:rPr>
            </w:pPr>
          </w:p>
          <w:p w14:paraId="04566F50" w14:textId="77777777" w:rsidR="00A32516" w:rsidRDefault="00A32516">
            <w:pPr>
              <w:spacing w:after="0" w:line="288" w:lineRule="auto"/>
              <w:rPr>
                <w:rFonts w:ascii="Arial" w:hAnsi="Arial" w:cs="Arial"/>
                <w:b/>
                <w:bCs/>
                <w:color w:val="171717" w:themeColor="background2" w:themeShade="1A"/>
                <w:sz w:val="18"/>
                <w:szCs w:val="18"/>
              </w:rPr>
            </w:pPr>
          </w:p>
          <w:p w14:paraId="2562DE4F" w14:textId="77777777" w:rsidR="00A32516" w:rsidRDefault="00A32516">
            <w:pPr>
              <w:spacing w:after="0" w:line="288" w:lineRule="auto"/>
              <w:rPr>
                <w:rFonts w:ascii="Arial" w:hAnsi="Arial" w:cs="Arial"/>
                <w:b/>
                <w:bCs/>
                <w:color w:val="171717" w:themeColor="background2" w:themeShade="1A"/>
                <w:sz w:val="18"/>
                <w:szCs w:val="18"/>
              </w:rPr>
            </w:pPr>
          </w:p>
          <w:p w14:paraId="1342088B" w14:textId="77777777" w:rsidR="00A32516" w:rsidRDefault="00A32516">
            <w:pPr>
              <w:spacing w:after="0" w:line="288" w:lineRule="auto"/>
              <w:rPr>
                <w:rFonts w:ascii="Arial" w:hAnsi="Arial" w:cs="Arial"/>
                <w:b/>
                <w:bCs/>
                <w:color w:val="171717" w:themeColor="background2" w:themeShade="1A"/>
                <w:sz w:val="18"/>
                <w:szCs w:val="18"/>
              </w:rPr>
            </w:pPr>
          </w:p>
          <w:p w14:paraId="458F679F" w14:textId="77777777" w:rsidR="00A32516" w:rsidRDefault="00A32516">
            <w:pPr>
              <w:spacing w:after="0" w:line="288" w:lineRule="auto"/>
              <w:rPr>
                <w:rFonts w:ascii="Arial" w:hAnsi="Arial" w:cs="Arial"/>
                <w:b/>
                <w:bCs/>
                <w:color w:val="171717" w:themeColor="background2" w:themeShade="1A"/>
                <w:sz w:val="18"/>
                <w:szCs w:val="18"/>
              </w:rPr>
            </w:pPr>
          </w:p>
          <w:p w14:paraId="40CA2678" w14:textId="77777777" w:rsidR="00A32516" w:rsidRDefault="00A32516">
            <w:pPr>
              <w:spacing w:after="0" w:line="288" w:lineRule="auto"/>
              <w:rPr>
                <w:rFonts w:ascii="Arial" w:hAnsi="Arial" w:cs="Arial"/>
                <w:b/>
                <w:bCs/>
                <w:color w:val="171717" w:themeColor="background2" w:themeShade="1A"/>
                <w:sz w:val="18"/>
                <w:szCs w:val="18"/>
              </w:rPr>
            </w:pPr>
          </w:p>
          <w:p w14:paraId="7E531AE6" w14:textId="77777777" w:rsidR="00A32516" w:rsidRDefault="00A32516">
            <w:pPr>
              <w:spacing w:after="0" w:line="288" w:lineRule="auto"/>
              <w:rPr>
                <w:rFonts w:ascii="Arial" w:hAnsi="Arial" w:cs="Arial"/>
                <w:b/>
                <w:bCs/>
                <w:color w:val="171717" w:themeColor="background2" w:themeShade="1A"/>
                <w:sz w:val="18"/>
                <w:szCs w:val="18"/>
              </w:rPr>
            </w:pPr>
          </w:p>
          <w:p w14:paraId="77AB9BFA" w14:textId="77777777" w:rsidR="00A32516" w:rsidRDefault="00A32516">
            <w:pPr>
              <w:spacing w:after="0" w:line="288" w:lineRule="auto"/>
              <w:rPr>
                <w:rFonts w:ascii="Arial" w:hAnsi="Arial" w:cs="Arial"/>
                <w:b/>
                <w:bCs/>
                <w:color w:val="171717" w:themeColor="background2" w:themeShade="1A"/>
                <w:sz w:val="18"/>
                <w:szCs w:val="18"/>
              </w:rPr>
            </w:pPr>
          </w:p>
          <w:p w14:paraId="1642BB2D" w14:textId="77777777" w:rsidR="00A32516" w:rsidRDefault="00A3251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7985E2B5" w14:textId="09E8D35C" w:rsidR="00A32516" w:rsidRPr="006445F9" w:rsidRDefault="00A3251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r w:rsidR="006A2D8D" w:rsidRPr="006445F9" w14:paraId="7B2BF854" w14:textId="77777777" w:rsidTr="006F39A4">
        <w:tc>
          <w:tcPr>
            <w:tcW w:w="1231" w:type="dxa"/>
            <w:shd w:val="clear" w:color="auto" w:fill="5A913C"/>
            <w:tcMar>
              <w:left w:w="108" w:type="dxa"/>
            </w:tcMar>
          </w:tcPr>
          <w:p w14:paraId="4C1B0BF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lastRenderedPageBreak/>
              <w:t>5</w:t>
            </w:r>
          </w:p>
        </w:tc>
        <w:tc>
          <w:tcPr>
            <w:tcW w:w="10231" w:type="dxa"/>
            <w:shd w:val="clear" w:color="auto" w:fill="5A913C"/>
            <w:tcMar>
              <w:left w:w="108" w:type="dxa"/>
            </w:tcMar>
          </w:tcPr>
          <w:p w14:paraId="44A74F23" w14:textId="5DF4FB23" w:rsidR="006A2D8D" w:rsidRPr="006445F9" w:rsidRDefault="006A2D8D">
            <w:pPr>
              <w:spacing w:after="0" w:line="288" w:lineRule="auto"/>
              <w:rPr>
                <w:rFonts w:ascii="Arial" w:hAnsi="Arial" w:cs="Arial"/>
                <w:b/>
                <w:bCs/>
                <w:color w:val="171717" w:themeColor="background2" w:themeShade="1A"/>
                <w:sz w:val="18"/>
                <w:szCs w:val="18"/>
              </w:rPr>
            </w:pPr>
          </w:p>
        </w:tc>
        <w:tc>
          <w:tcPr>
            <w:tcW w:w="2486" w:type="dxa"/>
            <w:shd w:val="clear" w:color="auto" w:fill="5A913C"/>
            <w:tcMar>
              <w:left w:w="108" w:type="dxa"/>
            </w:tcMar>
          </w:tcPr>
          <w:p w14:paraId="6193B8F8" w14:textId="77777777" w:rsidR="006A2D8D" w:rsidRPr="006445F9" w:rsidRDefault="006A2D8D">
            <w:pPr>
              <w:spacing w:after="0" w:line="288" w:lineRule="auto"/>
              <w:rPr>
                <w:rFonts w:ascii="Arial" w:hAnsi="Arial" w:cs="Arial"/>
                <w:color w:val="171717" w:themeColor="background2" w:themeShade="1A"/>
                <w:sz w:val="18"/>
                <w:szCs w:val="18"/>
              </w:rPr>
            </w:pPr>
          </w:p>
        </w:tc>
      </w:tr>
      <w:tr w:rsidR="00A32207" w:rsidRPr="006445F9" w14:paraId="46E382FF" w14:textId="77777777" w:rsidTr="006F39A4">
        <w:tc>
          <w:tcPr>
            <w:tcW w:w="1231" w:type="dxa"/>
            <w:shd w:val="clear" w:color="auto" w:fill="auto"/>
            <w:tcMar>
              <w:left w:w="108" w:type="dxa"/>
            </w:tcMar>
          </w:tcPr>
          <w:p w14:paraId="370FE288" w14:textId="6A01DFB5" w:rsidR="00A32207" w:rsidRPr="006445F9"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1</w:t>
            </w:r>
          </w:p>
        </w:tc>
        <w:tc>
          <w:tcPr>
            <w:tcW w:w="10231" w:type="dxa"/>
            <w:shd w:val="clear" w:color="auto" w:fill="auto"/>
            <w:tcMar>
              <w:left w:w="108" w:type="dxa"/>
            </w:tcMar>
          </w:tcPr>
          <w:p w14:paraId="41C8067F" w14:textId="13441501" w:rsidR="00A32207" w:rsidRDefault="00F15730">
            <w:pPr>
              <w:pStyle w:val="Header"/>
              <w:tabs>
                <w:tab w:val="left" w:pos="1310"/>
              </w:tabs>
              <w:rPr>
                <w:rFonts w:ascii="Arial" w:hAnsi="Arial" w:cs="Arial"/>
                <w:color w:val="5A913D"/>
                <w:sz w:val="18"/>
                <w:szCs w:val="18"/>
              </w:rPr>
            </w:pPr>
            <w:r>
              <w:rPr>
                <w:rFonts w:ascii="Arial" w:hAnsi="Arial" w:cs="Arial"/>
                <w:color w:val="5A913D"/>
                <w:sz w:val="18"/>
                <w:szCs w:val="18"/>
              </w:rPr>
              <w:t>CPCF Announcement</w:t>
            </w:r>
          </w:p>
          <w:p w14:paraId="09CE896E" w14:textId="1FA7BADD" w:rsidR="00CD79E2" w:rsidRDefault="00CD79E2" w:rsidP="00001F8A">
            <w:pPr>
              <w:pStyle w:val="Header"/>
              <w:tabs>
                <w:tab w:val="left" w:pos="1310"/>
              </w:tabs>
              <w:rPr>
                <w:rFonts w:ascii="Arial" w:hAnsi="Arial" w:cs="Arial"/>
                <w:sz w:val="18"/>
                <w:szCs w:val="18"/>
              </w:rPr>
            </w:pPr>
          </w:p>
          <w:p w14:paraId="5949647B" w14:textId="211F8461" w:rsidR="00B967FE" w:rsidRDefault="00300661" w:rsidP="00701CBD">
            <w:pPr>
              <w:pStyle w:val="Header"/>
              <w:tabs>
                <w:tab w:val="left" w:pos="1310"/>
              </w:tabs>
              <w:rPr>
                <w:rFonts w:ascii="Arial" w:hAnsi="Arial" w:cs="Arial"/>
                <w:sz w:val="18"/>
                <w:szCs w:val="18"/>
              </w:rPr>
            </w:pPr>
            <w:r>
              <w:rPr>
                <w:rFonts w:ascii="Arial" w:hAnsi="Arial" w:cs="Arial"/>
                <w:sz w:val="18"/>
                <w:szCs w:val="18"/>
              </w:rPr>
              <w:t>MH asked members to hold a discussion</w:t>
            </w:r>
            <w:r w:rsidR="00674B91">
              <w:rPr>
                <w:rFonts w:ascii="Arial" w:hAnsi="Arial" w:cs="Arial"/>
                <w:sz w:val="18"/>
                <w:szCs w:val="18"/>
              </w:rPr>
              <w:t xml:space="preserve"> regarding</w:t>
            </w:r>
            <w:r w:rsidR="00616E0A">
              <w:rPr>
                <w:rFonts w:ascii="Arial" w:hAnsi="Arial" w:cs="Arial"/>
                <w:sz w:val="18"/>
                <w:szCs w:val="18"/>
              </w:rPr>
              <w:t xml:space="preserve"> the</w:t>
            </w:r>
            <w:r w:rsidR="00674B91">
              <w:rPr>
                <w:rFonts w:ascii="Arial" w:hAnsi="Arial" w:cs="Arial"/>
                <w:sz w:val="18"/>
                <w:szCs w:val="18"/>
              </w:rPr>
              <w:t xml:space="preserve"> recently announced</w:t>
            </w:r>
            <w:r w:rsidR="00616E0A">
              <w:rPr>
                <w:rFonts w:ascii="Arial" w:hAnsi="Arial" w:cs="Arial"/>
                <w:sz w:val="18"/>
                <w:szCs w:val="18"/>
              </w:rPr>
              <w:t xml:space="preserve"> </w:t>
            </w:r>
            <w:r w:rsidR="00674B91">
              <w:rPr>
                <w:rFonts w:ascii="Arial" w:hAnsi="Arial" w:cs="Arial"/>
                <w:sz w:val="18"/>
                <w:szCs w:val="18"/>
              </w:rPr>
              <w:t>d</w:t>
            </w:r>
            <w:r w:rsidR="00616E0A">
              <w:rPr>
                <w:rFonts w:ascii="Arial" w:hAnsi="Arial" w:cs="Arial"/>
                <w:sz w:val="18"/>
                <w:szCs w:val="18"/>
              </w:rPr>
              <w:t>eal</w:t>
            </w:r>
            <w:r w:rsidR="00674B91">
              <w:rPr>
                <w:rFonts w:ascii="Arial" w:hAnsi="Arial" w:cs="Arial"/>
                <w:sz w:val="18"/>
                <w:szCs w:val="18"/>
              </w:rPr>
              <w:t xml:space="preserve"> for year 3 of </w:t>
            </w:r>
            <w:r w:rsidR="00446A0A">
              <w:rPr>
                <w:rFonts w:ascii="Arial" w:hAnsi="Arial" w:cs="Arial"/>
                <w:sz w:val="18"/>
                <w:szCs w:val="18"/>
              </w:rPr>
              <w:t>CPCF</w:t>
            </w:r>
            <w:r w:rsidR="00616E0A">
              <w:rPr>
                <w:rFonts w:ascii="Arial" w:hAnsi="Arial" w:cs="Arial"/>
                <w:sz w:val="18"/>
                <w:szCs w:val="18"/>
              </w:rPr>
              <w:t xml:space="preserve">. He </w:t>
            </w:r>
            <w:r w:rsidR="00446A0A">
              <w:rPr>
                <w:rFonts w:ascii="Arial" w:hAnsi="Arial" w:cs="Arial"/>
                <w:sz w:val="18"/>
                <w:szCs w:val="18"/>
              </w:rPr>
              <w:t>asked</w:t>
            </w:r>
            <w:r w:rsidR="00616E0A">
              <w:rPr>
                <w:rFonts w:ascii="Arial" w:hAnsi="Arial" w:cs="Arial"/>
                <w:sz w:val="18"/>
                <w:szCs w:val="18"/>
              </w:rPr>
              <w:t xml:space="preserve"> for members to </w:t>
            </w:r>
            <w:r w:rsidR="00B967FE">
              <w:rPr>
                <w:rFonts w:ascii="Arial" w:hAnsi="Arial" w:cs="Arial"/>
                <w:sz w:val="18"/>
                <w:szCs w:val="18"/>
              </w:rPr>
              <w:t>discuss what they would like the officers to focus on.</w:t>
            </w:r>
          </w:p>
          <w:p w14:paraId="003CCB5F" w14:textId="77777777" w:rsidR="00B967FE" w:rsidRDefault="00B967FE" w:rsidP="00701CBD">
            <w:pPr>
              <w:pStyle w:val="Header"/>
              <w:tabs>
                <w:tab w:val="left" w:pos="1310"/>
              </w:tabs>
              <w:rPr>
                <w:rFonts w:ascii="Arial" w:hAnsi="Arial" w:cs="Arial"/>
                <w:sz w:val="18"/>
                <w:szCs w:val="18"/>
              </w:rPr>
            </w:pPr>
          </w:p>
          <w:p w14:paraId="3CC033FE" w14:textId="72C075F6" w:rsidR="00616E0A" w:rsidRDefault="00F40C5A" w:rsidP="00701CBD">
            <w:pPr>
              <w:pStyle w:val="Header"/>
              <w:tabs>
                <w:tab w:val="left" w:pos="1310"/>
              </w:tabs>
              <w:rPr>
                <w:rFonts w:ascii="Arial" w:hAnsi="Arial" w:cs="Arial"/>
                <w:sz w:val="18"/>
                <w:szCs w:val="18"/>
              </w:rPr>
            </w:pPr>
            <w:r>
              <w:rPr>
                <w:rFonts w:ascii="Arial" w:hAnsi="Arial" w:cs="Arial"/>
                <w:sz w:val="18"/>
                <w:szCs w:val="18"/>
              </w:rPr>
              <w:t xml:space="preserve">Members discussed the lack </w:t>
            </w:r>
            <w:r w:rsidR="00137817">
              <w:rPr>
                <w:rFonts w:ascii="Arial" w:hAnsi="Arial" w:cs="Arial"/>
                <w:sz w:val="18"/>
                <w:szCs w:val="18"/>
              </w:rPr>
              <w:t xml:space="preserve">Pharmacist availability </w:t>
            </w:r>
            <w:r>
              <w:rPr>
                <w:rFonts w:ascii="Arial" w:hAnsi="Arial" w:cs="Arial"/>
                <w:sz w:val="18"/>
                <w:szCs w:val="18"/>
              </w:rPr>
              <w:t xml:space="preserve">at the moment and the </w:t>
            </w:r>
            <w:r w:rsidR="00355FCE">
              <w:rPr>
                <w:rFonts w:ascii="Arial" w:hAnsi="Arial" w:cs="Arial"/>
                <w:sz w:val="18"/>
                <w:szCs w:val="18"/>
              </w:rPr>
              <w:t>knock-on</w:t>
            </w:r>
            <w:r>
              <w:rPr>
                <w:rFonts w:ascii="Arial" w:hAnsi="Arial" w:cs="Arial"/>
                <w:sz w:val="18"/>
                <w:szCs w:val="18"/>
              </w:rPr>
              <w:t xml:space="preserve"> effect</w:t>
            </w:r>
            <w:r w:rsidR="00137817" w:rsidRPr="00137817">
              <w:rPr>
                <w:rStyle w:val="CommentReference"/>
                <w:rFonts w:ascii="Arial" w:hAnsi="Arial" w:cs="Arial"/>
                <w:sz w:val="18"/>
                <w:szCs w:val="18"/>
              </w:rPr>
              <w:t xml:space="preserve"> is </w:t>
            </w:r>
            <w:r w:rsidR="0009620D">
              <w:rPr>
                <w:rFonts w:ascii="Arial" w:hAnsi="Arial" w:cs="Arial"/>
                <w:sz w:val="18"/>
                <w:szCs w:val="18"/>
              </w:rPr>
              <w:t xml:space="preserve">not allowing sufficient time for </w:t>
            </w:r>
            <w:r w:rsidR="00AD13CB">
              <w:rPr>
                <w:rFonts w:ascii="Arial" w:hAnsi="Arial" w:cs="Arial"/>
                <w:sz w:val="18"/>
                <w:szCs w:val="18"/>
              </w:rPr>
              <w:t>reading and completing</w:t>
            </w:r>
            <w:r w:rsidR="00137817">
              <w:rPr>
                <w:rFonts w:ascii="Arial" w:hAnsi="Arial" w:cs="Arial"/>
                <w:sz w:val="18"/>
                <w:szCs w:val="18"/>
              </w:rPr>
              <w:t xml:space="preserve"> </w:t>
            </w:r>
            <w:r w:rsidR="00AD13CB">
              <w:rPr>
                <w:rFonts w:ascii="Arial" w:hAnsi="Arial" w:cs="Arial"/>
                <w:sz w:val="18"/>
                <w:szCs w:val="18"/>
              </w:rPr>
              <w:t xml:space="preserve">required paperwork at the moment. </w:t>
            </w:r>
            <w:r w:rsidR="00355FCE">
              <w:rPr>
                <w:rFonts w:ascii="Arial" w:hAnsi="Arial" w:cs="Arial"/>
                <w:sz w:val="18"/>
                <w:szCs w:val="18"/>
              </w:rPr>
              <w:t>There is an awareness that the creation of the PCN Pharmacist role has further added to a lack of cover.</w:t>
            </w:r>
          </w:p>
          <w:p w14:paraId="52274F49" w14:textId="49199243" w:rsidR="00355FCE" w:rsidRDefault="00355FCE" w:rsidP="00701CBD">
            <w:pPr>
              <w:pStyle w:val="Header"/>
              <w:tabs>
                <w:tab w:val="left" w:pos="1310"/>
              </w:tabs>
              <w:rPr>
                <w:rFonts w:ascii="Arial" w:hAnsi="Arial" w:cs="Arial"/>
                <w:sz w:val="18"/>
                <w:szCs w:val="18"/>
              </w:rPr>
            </w:pPr>
          </w:p>
          <w:p w14:paraId="750D0002" w14:textId="34B93E57" w:rsidR="00355FCE" w:rsidRDefault="00A80B57" w:rsidP="00701CBD">
            <w:pPr>
              <w:pStyle w:val="Header"/>
              <w:tabs>
                <w:tab w:val="left" w:pos="1310"/>
              </w:tabs>
              <w:rPr>
                <w:rFonts w:ascii="Arial" w:hAnsi="Arial" w:cs="Arial"/>
                <w:sz w:val="18"/>
                <w:szCs w:val="18"/>
              </w:rPr>
            </w:pPr>
            <w:r>
              <w:rPr>
                <w:rFonts w:ascii="Arial" w:hAnsi="Arial" w:cs="Arial"/>
                <w:sz w:val="18"/>
                <w:szCs w:val="18"/>
              </w:rPr>
              <w:t xml:space="preserve">General feedback towards the e-learning </w:t>
            </w:r>
            <w:r w:rsidR="009F17EF">
              <w:rPr>
                <w:rFonts w:ascii="Arial" w:hAnsi="Arial" w:cs="Arial"/>
                <w:sz w:val="18"/>
                <w:szCs w:val="18"/>
              </w:rPr>
              <w:t>aspect of PQS is also adding more work to an already stretched workforce.</w:t>
            </w:r>
          </w:p>
          <w:p w14:paraId="01CA329D" w14:textId="77777777" w:rsidR="00701CBD" w:rsidRDefault="00701CBD" w:rsidP="00701CBD">
            <w:pPr>
              <w:pStyle w:val="Header"/>
              <w:tabs>
                <w:tab w:val="left" w:pos="1310"/>
              </w:tabs>
              <w:rPr>
                <w:rFonts w:ascii="Arial" w:hAnsi="Arial" w:cs="Arial"/>
                <w:sz w:val="18"/>
                <w:szCs w:val="18"/>
              </w:rPr>
            </w:pPr>
          </w:p>
          <w:p w14:paraId="552C0048" w14:textId="44013069" w:rsidR="00AF01BC" w:rsidRDefault="00243C6D" w:rsidP="00701CBD">
            <w:pPr>
              <w:pStyle w:val="Header"/>
              <w:tabs>
                <w:tab w:val="left" w:pos="1310"/>
              </w:tabs>
              <w:rPr>
                <w:rFonts w:ascii="Arial" w:hAnsi="Arial" w:cs="Arial"/>
                <w:sz w:val="18"/>
                <w:szCs w:val="18"/>
              </w:rPr>
            </w:pPr>
            <w:r>
              <w:rPr>
                <w:rFonts w:ascii="Arial" w:hAnsi="Arial" w:cs="Arial"/>
                <w:sz w:val="18"/>
                <w:szCs w:val="18"/>
              </w:rPr>
              <w:t xml:space="preserve">Members would like officers to </w:t>
            </w:r>
            <w:r w:rsidR="00F566D2">
              <w:rPr>
                <w:rFonts w:ascii="Arial" w:hAnsi="Arial" w:cs="Arial"/>
                <w:sz w:val="18"/>
                <w:szCs w:val="18"/>
              </w:rPr>
              <w:t>support</w:t>
            </w:r>
            <w:r w:rsidR="00814FA6">
              <w:rPr>
                <w:rFonts w:ascii="Arial" w:hAnsi="Arial" w:cs="Arial"/>
                <w:sz w:val="18"/>
                <w:szCs w:val="18"/>
              </w:rPr>
              <w:t xml:space="preserve"> contractors with awareness for the Blood Pressure Service</w:t>
            </w:r>
            <w:r w:rsidR="00C41541">
              <w:rPr>
                <w:rFonts w:ascii="Arial" w:hAnsi="Arial" w:cs="Arial"/>
                <w:sz w:val="18"/>
                <w:szCs w:val="18"/>
              </w:rPr>
              <w:t xml:space="preserve"> before the service starts on the </w:t>
            </w:r>
            <w:r w:rsidR="006911B9">
              <w:rPr>
                <w:rFonts w:ascii="Arial" w:hAnsi="Arial" w:cs="Arial"/>
                <w:sz w:val="18"/>
                <w:szCs w:val="18"/>
              </w:rPr>
              <w:t>1st of</w:t>
            </w:r>
            <w:r w:rsidR="00C41541">
              <w:rPr>
                <w:rFonts w:ascii="Arial" w:hAnsi="Arial" w:cs="Arial"/>
                <w:sz w:val="18"/>
                <w:szCs w:val="18"/>
              </w:rPr>
              <w:t xml:space="preserve"> October</w:t>
            </w:r>
            <w:r w:rsidR="00D14633">
              <w:rPr>
                <w:rFonts w:ascii="Arial" w:hAnsi="Arial" w:cs="Arial"/>
                <w:sz w:val="18"/>
                <w:szCs w:val="18"/>
              </w:rPr>
              <w:t>.</w:t>
            </w:r>
            <w:r w:rsidR="00C41541">
              <w:rPr>
                <w:rFonts w:ascii="Arial" w:hAnsi="Arial" w:cs="Arial"/>
                <w:sz w:val="18"/>
                <w:szCs w:val="18"/>
              </w:rPr>
              <w:t xml:space="preserve"> </w:t>
            </w:r>
            <w:r w:rsidR="00C034FB">
              <w:rPr>
                <w:rFonts w:ascii="Arial" w:hAnsi="Arial" w:cs="Arial"/>
                <w:b/>
                <w:bCs/>
                <w:sz w:val="18"/>
                <w:szCs w:val="18"/>
              </w:rPr>
              <w:t>To be sent as a s</w:t>
            </w:r>
            <w:r w:rsidR="00150BFF" w:rsidRPr="00150BFF">
              <w:rPr>
                <w:rFonts w:ascii="Arial" w:hAnsi="Arial" w:cs="Arial"/>
                <w:b/>
                <w:bCs/>
                <w:sz w:val="18"/>
                <w:szCs w:val="18"/>
              </w:rPr>
              <w:t>eparate news item regarding the service once it starts</w:t>
            </w:r>
            <w:r w:rsidR="009A5108">
              <w:rPr>
                <w:rFonts w:ascii="Arial" w:hAnsi="Arial" w:cs="Arial"/>
                <w:sz w:val="18"/>
                <w:szCs w:val="18"/>
              </w:rPr>
              <w:t xml:space="preserve">. Information for the service at the moment is </w:t>
            </w:r>
            <w:commentRangeStart w:id="2"/>
            <w:r w:rsidR="009A5108">
              <w:rPr>
                <w:rFonts w:ascii="Arial" w:hAnsi="Arial" w:cs="Arial"/>
                <w:sz w:val="18"/>
                <w:szCs w:val="18"/>
              </w:rPr>
              <w:t>scar</w:t>
            </w:r>
            <w:r w:rsidR="00A32516">
              <w:rPr>
                <w:rFonts w:ascii="Arial" w:hAnsi="Arial" w:cs="Arial"/>
                <w:sz w:val="18"/>
                <w:szCs w:val="18"/>
              </w:rPr>
              <w:t>c</w:t>
            </w:r>
            <w:r w:rsidR="009A5108">
              <w:rPr>
                <w:rFonts w:ascii="Arial" w:hAnsi="Arial" w:cs="Arial"/>
                <w:sz w:val="18"/>
                <w:szCs w:val="18"/>
              </w:rPr>
              <w:t>e</w:t>
            </w:r>
            <w:commentRangeEnd w:id="2"/>
            <w:r w:rsidR="00652B96">
              <w:rPr>
                <w:rStyle w:val="CommentReference"/>
              </w:rPr>
              <w:commentReference w:id="2"/>
            </w:r>
            <w:r w:rsidR="009A5108">
              <w:rPr>
                <w:rFonts w:ascii="Arial" w:hAnsi="Arial" w:cs="Arial"/>
                <w:sz w:val="18"/>
                <w:szCs w:val="18"/>
              </w:rPr>
              <w:t xml:space="preserve"> until the service spec comes out.</w:t>
            </w:r>
          </w:p>
          <w:p w14:paraId="1B853781" w14:textId="60AF1984" w:rsidR="009A5108" w:rsidRDefault="009A5108" w:rsidP="00701CBD">
            <w:pPr>
              <w:pStyle w:val="Header"/>
              <w:tabs>
                <w:tab w:val="left" w:pos="1310"/>
              </w:tabs>
              <w:rPr>
                <w:rFonts w:ascii="Arial" w:hAnsi="Arial" w:cs="Arial"/>
                <w:sz w:val="18"/>
                <w:szCs w:val="18"/>
              </w:rPr>
            </w:pPr>
          </w:p>
          <w:p w14:paraId="3872CBFF" w14:textId="353EA9F6" w:rsidR="009A5108" w:rsidRPr="005D29D3" w:rsidRDefault="000A5A24" w:rsidP="00701CBD">
            <w:pPr>
              <w:pStyle w:val="Header"/>
              <w:tabs>
                <w:tab w:val="left" w:pos="1310"/>
              </w:tabs>
              <w:rPr>
                <w:rFonts w:ascii="Arial" w:hAnsi="Arial" w:cs="Arial"/>
                <w:sz w:val="18"/>
                <w:szCs w:val="18"/>
              </w:rPr>
            </w:pPr>
            <w:r>
              <w:rPr>
                <w:rFonts w:ascii="Arial" w:hAnsi="Arial" w:cs="Arial"/>
                <w:sz w:val="18"/>
                <w:szCs w:val="18"/>
              </w:rPr>
              <w:t xml:space="preserve">Members happy to </w:t>
            </w:r>
            <w:r w:rsidRPr="005D29D3">
              <w:rPr>
                <w:rFonts w:ascii="Arial" w:hAnsi="Arial" w:cs="Arial"/>
                <w:sz w:val="18"/>
                <w:szCs w:val="18"/>
              </w:rPr>
              <w:t xml:space="preserve">signpost </w:t>
            </w:r>
            <w:r w:rsidR="003D431F" w:rsidRPr="005D29D3">
              <w:rPr>
                <w:rFonts w:ascii="Arial" w:hAnsi="Arial" w:cs="Arial"/>
                <w:sz w:val="18"/>
                <w:szCs w:val="18"/>
              </w:rPr>
              <w:t>contractors to the</w:t>
            </w:r>
            <w:r w:rsidR="00AB1CF2" w:rsidRPr="005D29D3">
              <w:rPr>
                <w:rFonts w:ascii="Arial" w:hAnsi="Arial" w:cs="Arial"/>
                <w:sz w:val="18"/>
                <w:szCs w:val="18"/>
              </w:rPr>
              <w:t xml:space="preserve"> BP</w:t>
            </w:r>
            <w:r w:rsidR="003D431F" w:rsidRPr="005D29D3">
              <w:rPr>
                <w:rFonts w:ascii="Arial" w:hAnsi="Arial" w:cs="Arial"/>
                <w:sz w:val="18"/>
                <w:szCs w:val="18"/>
              </w:rPr>
              <w:t xml:space="preserve"> documents</w:t>
            </w:r>
            <w:r w:rsidR="005D29D3">
              <w:rPr>
                <w:rFonts w:ascii="Arial" w:hAnsi="Arial" w:cs="Arial"/>
                <w:sz w:val="18"/>
                <w:szCs w:val="18"/>
              </w:rPr>
              <w:t xml:space="preserve"> and include in communications at the time.</w:t>
            </w:r>
          </w:p>
          <w:p w14:paraId="610470C7" w14:textId="02675C83" w:rsidR="003D431F" w:rsidRDefault="003D431F" w:rsidP="00701CBD">
            <w:pPr>
              <w:pStyle w:val="Header"/>
              <w:tabs>
                <w:tab w:val="left" w:pos="1310"/>
              </w:tabs>
              <w:rPr>
                <w:rFonts w:ascii="Arial" w:hAnsi="Arial" w:cs="Arial"/>
                <w:sz w:val="18"/>
                <w:szCs w:val="18"/>
              </w:rPr>
            </w:pPr>
          </w:p>
          <w:p w14:paraId="5254B560" w14:textId="24EDA38D" w:rsidR="003D431F" w:rsidRDefault="00B32F98" w:rsidP="00701CBD">
            <w:pPr>
              <w:pStyle w:val="Header"/>
              <w:tabs>
                <w:tab w:val="left" w:pos="1310"/>
              </w:tabs>
              <w:rPr>
                <w:rFonts w:ascii="Arial" w:hAnsi="Arial" w:cs="Arial"/>
                <w:b/>
                <w:bCs/>
                <w:sz w:val="18"/>
                <w:szCs w:val="18"/>
              </w:rPr>
            </w:pPr>
            <w:r w:rsidRPr="00B32F98">
              <w:rPr>
                <w:rFonts w:ascii="Arial" w:hAnsi="Arial" w:cs="Arial"/>
                <w:b/>
                <w:bCs/>
                <w:sz w:val="18"/>
                <w:szCs w:val="18"/>
              </w:rPr>
              <w:t>Services group is to c</w:t>
            </w:r>
            <w:r w:rsidR="00577A4B" w:rsidRPr="00800B6B">
              <w:rPr>
                <w:rFonts w:ascii="Arial" w:hAnsi="Arial" w:cs="Arial"/>
                <w:b/>
                <w:bCs/>
                <w:sz w:val="18"/>
                <w:szCs w:val="18"/>
              </w:rPr>
              <w:t>reate a document over how to claim</w:t>
            </w:r>
            <w:r w:rsidR="00972EC5" w:rsidRPr="00800B6B">
              <w:rPr>
                <w:rFonts w:ascii="Arial" w:hAnsi="Arial" w:cs="Arial"/>
                <w:b/>
                <w:bCs/>
                <w:sz w:val="18"/>
                <w:szCs w:val="18"/>
              </w:rPr>
              <w:t xml:space="preserve"> for historical </w:t>
            </w:r>
            <w:r w:rsidR="00800B6B">
              <w:rPr>
                <w:rFonts w:ascii="Arial" w:hAnsi="Arial" w:cs="Arial"/>
                <w:b/>
                <w:bCs/>
                <w:sz w:val="18"/>
                <w:szCs w:val="18"/>
              </w:rPr>
              <w:t>NMS</w:t>
            </w:r>
            <w:r w:rsidR="00800B6B" w:rsidRPr="00800B6B">
              <w:rPr>
                <w:rFonts w:ascii="Arial" w:hAnsi="Arial" w:cs="Arial"/>
                <w:b/>
                <w:bCs/>
                <w:sz w:val="18"/>
                <w:szCs w:val="18"/>
              </w:rPr>
              <w:t xml:space="preserve"> along with a newsletter with the new medicines that have been added to the list.</w:t>
            </w:r>
            <w:r w:rsidR="00800B6B">
              <w:rPr>
                <w:rFonts w:ascii="Arial" w:hAnsi="Arial" w:cs="Arial"/>
                <w:b/>
                <w:bCs/>
                <w:sz w:val="18"/>
                <w:szCs w:val="18"/>
              </w:rPr>
              <w:t xml:space="preserve"> </w:t>
            </w:r>
            <w:r w:rsidR="00BB7E6E">
              <w:rPr>
                <w:rFonts w:ascii="Arial" w:hAnsi="Arial" w:cs="Arial"/>
                <w:b/>
                <w:bCs/>
                <w:sz w:val="18"/>
                <w:szCs w:val="18"/>
              </w:rPr>
              <w:t xml:space="preserve">This can also </w:t>
            </w:r>
            <w:r w:rsidR="00B12A93">
              <w:rPr>
                <w:rFonts w:ascii="Arial" w:hAnsi="Arial" w:cs="Arial"/>
                <w:b/>
                <w:bCs/>
                <w:sz w:val="18"/>
                <w:szCs w:val="18"/>
              </w:rPr>
              <w:t>include the Asthma Action Plan.</w:t>
            </w:r>
          </w:p>
          <w:p w14:paraId="14B045B0" w14:textId="77777777" w:rsidR="00AF01BC" w:rsidRDefault="00AF01BC" w:rsidP="00701CBD">
            <w:pPr>
              <w:pStyle w:val="Header"/>
              <w:tabs>
                <w:tab w:val="left" w:pos="1310"/>
              </w:tabs>
              <w:rPr>
                <w:rFonts w:ascii="Arial" w:hAnsi="Arial" w:cs="Arial"/>
                <w:sz w:val="18"/>
                <w:szCs w:val="18"/>
              </w:rPr>
            </w:pPr>
          </w:p>
          <w:p w14:paraId="361F2994" w14:textId="1FC46F76" w:rsidR="00B12A93" w:rsidRDefault="00A01176" w:rsidP="00A01176">
            <w:pPr>
              <w:pStyle w:val="Header"/>
              <w:tabs>
                <w:tab w:val="left" w:pos="1310"/>
              </w:tabs>
              <w:rPr>
                <w:rFonts w:ascii="Arial" w:hAnsi="Arial" w:cs="Arial"/>
                <w:b/>
                <w:bCs/>
                <w:sz w:val="18"/>
                <w:szCs w:val="18"/>
              </w:rPr>
            </w:pPr>
            <w:r>
              <w:rPr>
                <w:rFonts w:ascii="Arial" w:hAnsi="Arial" w:cs="Arial"/>
                <w:b/>
                <w:bCs/>
                <w:sz w:val="18"/>
                <w:szCs w:val="18"/>
              </w:rPr>
              <w:t xml:space="preserve">MH will look into the new </w:t>
            </w:r>
            <w:proofErr w:type="spellStart"/>
            <w:r>
              <w:rPr>
                <w:rFonts w:ascii="Arial" w:hAnsi="Arial" w:cs="Arial"/>
                <w:b/>
                <w:bCs/>
                <w:sz w:val="18"/>
                <w:szCs w:val="18"/>
              </w:rPr>
              <w:t>PhAS</w:t>
            </w:r>
            <w:proofErr w:type="spellEnd"/>
            <w:r>
              <w:rPr>
                <w:rFonts w:ascii="Arial" w:hAnsi="Arial" w:cs="Arial"/>
                <w:b/>
                <w:bCs/>
                <w:sz w:val="18"/>
                <w:szCs w:val="18"/>
              </w:rPr>
              <w:t xml:space="preserve"> scheme to see whether any pharmacies in Liverpool are eligible. In the current scheme just one pharmacy is.</w:t>
            </w:r>
          </w:p>
          <w:p w14:paraId="777254CB" w14:textId="25A4961A" w:rsidR="00A01176" w:rsidRPr="00C03630" w:rsidRDefault="00A01176" w:rsidP="00A01176">
            <w:pPr>
              <w:pStyle w:val="Header"/>
              <w:tabs>
                <w:tab w:val="left" w:pos="1310"/>
              </w:tabs>
              <w:rPr>
                <w:rFonts w:ascii="Arial" w:hAnsi="Arial" w:cs="Arial"/>
                <w:sz w:val="18"/>
                <w:szCs w:val="18"/>
              </w:rPr>
            </w:pPr>
          </w:p>
        </w:tc>
        <w:tc>
          <w:tcPr>
            <w:tcW w:w="2486" w:type="dxa"/>
            <w:shd w:val="clear" w:color="auto" w:fill="auto"/>
            <w:tcMar>
              <w:left w:w="108" w:type="dxa"/>
            </w:tcMar>
          </w:tcPr>
          <w:p w14:paraId="08F1B5AA" w14:textId="77777777" w:rsidR="00A32207" w:rsidRDefault="00A32207" w:rsidP="000F5533">
            <w:pPr>
              <w:pStyle w:val="NoSpacing"/>
              <w:rPr>
                <w:rFonts w:cs="Arial"/>
                <w:b/>
                <w:bCs/>
                <w:color w:val="171717" w:themeColor="background2" w:themeShade="1A"/>
                <w:sz w:val="18"/>
                <w:szCs w:val="18"/>
              </w:rPr>
            </w:pPr>
          </w:p>
          <w:p w14:paraId="28014ED7" w14:textId="77777777" w:rsidR="003D431F" w:rsidRDefault="003D431F" w:rsidP="000F5533">
            <w:pPr>
              <w:pStyle w:val="NoSpacing"/>
              <w:rPr>
                <w:rFonts w:cs="Arial"/>
                <w:b/>
                <w:bCs/>
                <w:color w:val="171717" w:themeColor="background2" w:themeShade="1A"/>
                <w:sz w:val="18"/>
                <w:szCs w:val="18"/>
              </w:rPr>
            </w:pPr>
          </w:p>
          <w:p w14:paraId="38099642" w14:textId="77777777" w:rsidR="003D431F" w:rsidRDefault="003D431F" w:rsidP="000F5533">
            <w:pPr>
              <w:pStyle w:val="NoSpacing"/>
              <w:rPr>
                <w:rFonts w:cs="Arial"/>
                <w:b/>
                <w:bCs/>
                <w:color w:val="171717" w:themeColor="background2" w:themeShade="1A"/>
                <w:sz w:val="18"/>
                <w:szCs w:val="18"/>
              </w:rPr>
            </w:pPr>
          </w:p>
          <w:p w14:paraId="4D464F2E" w14:textId="77777777" w:rsidR="003D431F" w:rsidRDefault="003D431F" w:rsidP="000F5533">
            <w:pPr>
              <w:pStyle w:val="NoSpacing"/>
              <w:rPr>
                <w:rFonts w:cs="Arial"/>
                <w:b/>
                <w:bCs/>
                <w:color w:val="171717" w:themeColor="background2" w:themeShade="1A"/>
                <w:sz w:val="18"/>
                <w:szCs w:val="18"/>
              </w:rPr>
            </w:pPr>
          </w:p>
          <w:p w14:paraId="637971DE" w14:textId="77777777" w:rsidR="003D431F" w:rsidRDefault="003D431F" w:rsidP="000F5533">
            <w:pPr>
              <w:pStyle w:val="NoSpacing"/>
              <w:rPr>
                <w:rFonts w:cs="Arial"/>
                <w:b/>
                <w:bCs/>
                <w:color w:val="171717" w:themeColor="background2" w:themeShade="1A"/>
                <w:sz w:val="18"/>
                <w:szCs w:val="18"/>
              </w:rPr>
            </w:pPr>
          </w:p>
          <w:p w14:paraId="6A650F2B" w14:textId="77777777" w:rsidR="003D431F" w:rsidRDefault="003D431F" w:rsidP="000F5533">
            <w:pPr>
              <w:pStyle w:val="NoSpacing"/>
              <w:rPr>
                <w:rFonts w:cs="Arial"/>
                <w:b/>
                <w:bCs/>
                <w:color w:val="171717" w:themeColor="background2" w:themeShade="1A"/>
                <w:sz w:val="18"/>
                <w:szCs w:val="18"/>
              </w:rPr>
            </w:pPr>
          </w:p>
          <w:p w14:paraId="26F04C8C" w14:textId="77777777" w:rsidR="003D431F" w:rsidRDefault="003D431F" w:rsidP="000F5533">
            <w:pPr>
              <w:pStyle w:val="NoSpacing"/>
              <w:rPr>
                <w:rFonts w:cs="Arial"/>
                <w:b/>
                <w:bCs/>
                <w:color w:val="171717" w:themeColor="background2" w:themeShade="1A"/>
                <w:sz w:val="18"/>
                <w:szCs w:val="18"/>
              </w:rPr>
            </w:pPr>
          </w:p>
          <w:p w14:paraId="27391CAA" w14:textId="77777777" w:rsidR="003D431F" w:rsidRDefault="003D431F" w:rsidP="000F5533">
            <w:pPr>
              <w:pStyle w:val="NoSpacing"/>
              <w:rPr>
                <w:rFonts w:cs="Arial"/>
                <w:b/>
                <w:bCs/>
                <w:color w:val="171717" w:themeColor="background2" w:themeShade="1A"/>
                <w:sz w:val="18"/>
                <w:szCs w:val="18"/>
              </w:rPr>
            </w:pPr>
          </w:p>
          <w:p w14:paraId="7D33584F" w14:textId="77777777" w:rsidR="003D431F" w:rsidRDefault="003D431F" w:rsidP="000F5533">
            <w:pPr>
              <w:pStyle w:val="NoSpacing"/>
              <w:rPr>
                <w:rFonts w:cs="Arial"/>
                <w:b/>
                <w:bCs/>
                <w:color w:val="171717" w:themeColor="background2" w:themeShade="1A"/>
                <w:sz w:val="18"/>
                <w:szCs w:val="18"/>
              </w:rPr>
            </w:pPr>
          </w:p>
          <w:p w14:paraId="7FA04CE7" w14:textId="77777777" w:rsidR="003D431F" w:rsidRDefault="003D431F" w:rsidP="000F5533">
            <w:pPr>
              <w:pStyle w:val="NoSpacing"/>
              <w:rPr>
                <w:rFonts w:cs="Arial"/>
                <w:b/>
                <w:bCs/>
                <w:color w:val="171717" w:themeColor="background2" w:themeShade="1A"/>
                <w:sz w:val="18"/>
                <w:szCs w:val="18"/>
              </w:rPr>
            </w:pPr>
          </w:p>
          <w:p w14:paraId="4EDA9CCC" w14:textId="77777777" w:rsidR="003D431F" w:rsidRDefault="003D431F" w:rsidP="000F5533">
            <w:pPr>
              <w:pStyle w:val="NoSpacing"/>
              <w:rPr>
                <w:rFonts w:cs="Arial"/>
                <w:b/>
                <w:bCs/>
                <w:color w:val="171717" w:themeColor="background2" w:themeShade="1A"/>
                <w:sz w:val="18"/>
                <w:szCs w:val="18"/>
              </w:rPr>
            </w:pPr>
          </w:p>
          <w:p w14:paraId="1F812D41" w14:textId="77777777" w:rsidR="003D431F" w:rsidRDefault="003D431F" w:rsidP="000F5533">
            <w:pPr>
              <w:pStyle w:val="NoSpacing"/>
              <w:rPr>
                <w:rFonts w:cs="Arial"/>
                <w:b/>
                <w:bCs/>
                <w:color w:val="171717" w:themeColor="background2" w:themeShade="1A"/>
                <w:sz w:val="18"/>
                <w:szCs w:val="18"/>
              </w:rPr>
            </w:pPr>
          </w:p>
          <w:p w14:paraId="743E0A8D" w14:textId="0C092459" w:rsidR="003D431F" w:rsidRDefault="003802AE"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TW </w:t>
            </w:r>
          </w:p>
          <w:p w14:paraId="0E0E2F1B" w14:textId="77777777" w:rsidR="003D431F" w:rsidRDefault="003D431F" w:rsidP="000F5533">
            <w:pPr>
              <w:pStyle w:val="NoSpacing"/>
              <w:rPr>
                <w:rFonts w:cs="Arial"/>
                <w:b/>
                <w:bCs/>
                <w:color w:val="171717" w:themeColor="background2" w:themeShade="1A"/>
                <w:sz w:val="18"/>
                <w:szCs w:val="18"/>
              </w:rPr>
            </w:pPr>
          </w:p>
          <w:p w14:paraId="00909E5C" w14:textId="77777777" w:rsidR="003D431F" w:rsidRDefault="003D431F" w:rsidP="000F5533">
            <w:pPr>
              <w:pStyle w:val="NoSpacing"/>
              <w:rPr>
                <w:rFonts w:cs="Arial"/>
                <w:b/>
                <w:bCs/>
                <w:color w:val="171717" w:themeColor="background2" w:themeShade="1A"/>
                <w:sz w:val="18"/>
                <w:szCs w:val="18"/>
              </w:rPr>
            </w:pPr>
          </w:p>
          <w:p w14:paraId="6519759E" w14:textId="54961941" w:rsidR="00972EC5" w:rsidRDefault="00972EC5" w:rsidP="000F5533">
            <w:pPr>
              <w:pStyle w:val="NoSpacing"/>
              <w:rPr>
                <w:rFonts w:cs="Arial"/>
                <w:b/>
                <w:bCs/>
                <w:color w:val="171717" w:themeColor="background2" w:themeShade="1A"/>
                <w:sz w:val="18"/>
                <w:szCs w:val="18"/>
              </w:rPr>
            </w:pPr>
          </w:p>
          <w:p w14:paraId="7B9EFF7F" w14:textId="77777777" w:rsidR="005D29D3" w:rsidRDefault="005D29D3" w:rsidP="000F5533">
            <w:pPr>
              <w:pStyle w:val="NoSpacing"/>
              <w:rPr>
                <w:rFonts w:cs="Arial"/>
                <w:b/>
                <w:bCs/>
                <w:color w:val="171717" w:themeColor="background2" w:themeShade="1A"/>
                <w:sz w:val="18"/>
                <w:szCs w:val="18"/>
              </w:rPr>
            </w:pPr>
          </w:p>
          <w:p w14:paraId="7CFB3BD4" w14:textId="77777777" w:rsidR="00972EC5" w:rsidRDefault="00972EC5"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TW </w:t>
            </w:r>
          </w:p>
          <w:p w14:paraId="3CCF5A67" w14:textId="77777777" w:rsidR="004D75EA" w:rsidRDefault="004D75EA" w:rsidP="000F5533">
            <w:pPr>
              <w:pStyle w:val="NoSpacing"/>
              <w:rPr>
                <w:rFonts w:cs="Arial"/>
                <w:b/>
                <w:bCs/>
                <w:color w:val="171717" w:themeColor="background2" w:themeShade="1A"/>
                <w:sz w:val="18"/>
                <w:szCs w:val="18"/>
              </w:rPr>
            </w:pPr>
          </w:p>
          <w:p w14:paraId="222DBC3F" w14:textId="77777777" w:rsidR="004D75EA" w:rsidRDefault="004D75EA" w:rsidP="000F5533">
            <w:pPr>
              <w:pStyle w:val="NoSpacing"/>
              <w:rPr>
                <w:rFonts w:cs="Arial"/>
                <w:b/>
                <w:bCs/>
                <w:color w:val="171717" w:themeColor="background2" w:themeShade="1A"/>
                <w:sz w:val="18"/>
                <w:szCs w:val="18"/>
              </w:rPr>
            </w:pPr>
          </w:p>
          <w:p w14:paraId="782BE455" w14:textId="72D406CC" w:rsidR="004D75EA" w:rsidRPr="006445F9" w:rsidRDefault="004D75EA"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w:t>
            </w:r>
            <w:r w:rsidR="00BB7E6E">
              <w:rPr>
                <w:rFonts w:cs="Arial"/>
                <w:b/>
                <w:bCs/>
                <w:color w:val="171717" w:themeColor="background2" w:themeShade="1A"/>
                <w:sz w:val="18"/>
                <w:szCs w:val="18"/>
              </w:rPr>
              <w:t>–</w:t>
            </w:r>
            <w:r>
              <w:rPr>
                <w:rFonts w:cs="Arial"/>
                <w:b/>
                <w:bCs/>
                <w:color w:val="171717" w:themeColor="background2" w:themeShade="1A"/>
                <w:sz w:val="18"/>
                <w:szCs w:val="18"/>
              </w:rPr>
              <w:t xml:space="preserve"> MH</w:t>
            </w:r>
          </w:p>
        </w:tc>
      </w:tr>
      <w:tr w:rsidR="002E45B3" w:rsidRPr="006445F9" w14:paraId="06F6C19F" w14:textId="77777777" w:rsidTr="006F39A4">
        <w:tc>
          <w:tcPr>
            <w:tcW w:w="1231" w:type="dxa"/>
            <w:shd w:val="clear" w:color="auto" w:fill="auto"/>
            <w:tcMar>
              <w:left w:w="108" w:type="dxa"/>
            </w:tcMar>
          </w:tcPr>
          <w:p w14:paraId="19EB932A" w14:textId="1D925AEE" w:rsidR="002E45B3"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2</w:t>
            </w:r>
          </w:p>
        </w:tc>
        <w:tc>
          <w:tcPr>
            <w:tcW w:w="10231" w:type="dxa"/>
            <w:shd w:val="clear" w:color="auto" w:fill="auto"/>
            <w:tcMar>
              <w:left w:w="108" w:type="dxa"/>
            </w:tcMar>
          </w:tcPr>
          <w:p w14:paraId="1BF0310E" w14:textId="4A6A93BD" w:rsidR="002E45B3" w:rsidRDefault="00F15730" w:rsidP="002E45B3">
            <w:pPr>
              <w:pStyle w:val="Header"/>
              <w:tabs>
                <w:tab w:val="left" w:pos="1310"/>
              </w:tabs>
              <w:rPr>
                <w:rFonts w:ascii="Arial" w:hAnsi="Arial" w:cs="Arial"/>
                <w:color w:val="5A913D"/>
                <w:sz w:val="18"/>
                <w:szCs w:val="18"/>
              </w:rPr>
            </w:pPr>
            <w:r>
              <w:rPr>
                <w:rFonts w:ascii="Arial" w:hAnsi="Arial" w:cs="Arial"/>
                <w:color w:val="5A913D"/>
                <w:sz w:val="18"/>
                <w:szCs w:val="18"/>
              </w:rPr>
              <w:t>Pharmacy Quality Scheme</w:t>
            </w:r>
          </w:p>
          <w:p w14:paraId="5419A788" w14:textId="7C19E30D" w:rsidR="00BE7BEA" w:rsidRDefault="00BE7BEA" w:rsidP="00D237F2">
            <w:pPr>
              <w:pStyle w:val="Header"/>
              <w:tabs>
                <w:tab w:val="left" w:pos="1310"/>
              </w:tabs>
              <w:rPr>
                <w:rFonts w:ascii="Arial" w:hAnsi="Arial" w:cs="Arial"/>
                <w:sz w:val="18"/>
                <w:szCs w:val="18"/>
              </w:rPr>
            </w:pPr>
          </w:p>
          <w:p w14:paraId="064F5C63" w14:textId="7101B68B" w:rsidR="00CE1E36" w:rsidRDefault="006B3E1A" w:rsidP="00D237F2">
            <w:pPr>
              <w:pStyle w:val="Header"/>
              <w:tabs>
                <w:tab w:val="left" w:pos="1310"/>
              </w:tabs>
              <w:rPr>
                <w:rFonts w:ascii="Arial" w:hAnsi="Arial" w:cs="Arial"/>
                <w:sz w:val="18"/>
                <w:szCs w:val="18"/>
              </w:rPr>
            </w:pPr>
            <w:r>
              <w:rPr>
                <w:rFonts w:ascii="Arial" w:hAnsi="Arial" w:cs="Arial"/>
                <w:sz w:val="18"/>
                <w:szCs w:val="18"/>
              </w:rPr>
              <w:t>TW gave a presentation</w:t>
            </w:r>
            <w:r w:rsidR="00455335">
              <w:rPr>
                <w:rFonts w:ascii="Arial" w:hAnsi="Arial" w:cs="Arial"/>
                <w:sz w:val="18"/>
                <w:szCs w:val="18"/>
              </w:rPr>
              <w:t xml:space="preserve"> to members </w:t>
            </w:r>
            <w:r w:rsidR="004F0BA5">
              <w:rPr>
                <w:rFonts w:ascii="Arial" w:hAnsi="Arial" w:cs="Arial"/>
                <w:sz w:val="18"/>
                <w:szCs w:val="18"/>
              </w:rPr>
              <w:t xml:space="preserve">titled “What we are doing to support contractors </w:t>
            </w:r>
            <w:r w:rsidR="002877AC">
              <w:rPr>
                <w:rFonts w:ascii="Arial" w:hAnsi="Arial" w:cs="Arial"/>
                <w:sz w:val="18"/>
                <w:szCs w:val="18"/>
              </w:rPr>
              <w:t xml:space="preserve">with PQS for 2021-22”. DB is giving TW support on how to approach the various stages of PQS and the best way to provide </w:t>
            </w:r>
            <w:r w:rsidR="00B02BBA">
              <w:rPr>
                <w:rFonts w:ascii="Arial" w:hAnsi="Arial" w:cs="Arial"/>
                <w:sz w:val="18"/>
                <w:szCs w:val="18"/>
              </w:rPr>
              <w:t>a consistent source of information with guides and tips.</w:t>
            </w:r>
          </w:p>
          <w:p w14:paraId="3F3AFDD4" w14:textId="77777777" w:rsidR="00D237F2" w:rsidRDefault="00D237F2" w:rsidP="00D237F2">
            <w:pPr>
              <w:pStyle w:val="Header"/>
              <w:tabs>
                <w:tab w:val="left" w:pos="1310"/>
              </w:tabs>
              <w:rPr>
                <w:rFonts w:ascii="Arial" w:hAnsi="Arial" w:cs="Arial"/>
                <w:sz w:val="18"/>
                <w:szCs w:val="18"/>
              </w:rPr>
            </w:pPr>
          </w:p>
          <w:p w14:paraId="0DAEBCB8" w14:textId="05E178C4" w:rsidR="00CE1E36" w:rsidRPr="00FD3BAF" w:rsidRDefault="00CE1E36" w:rsidP="00D237F2">
            <w:pPr>
              <w:pStyle w:val="Header"/>
              <w:tabs>
                <w:tab w:val="left" w:pos="1310"/>
              </w:tabs>
              <w:rPr>
                <w:rFonts w:ascii="Arial" w:hAnsi="Arial" w:cs="Arial"/>
                <w:b/>
                <w:bCs/>
                <w:sz w:val="18"/>
                <w:szCs w:val="18"/>
              </w:rPr>
            </w:pPr>
            <w:r w:rsidRPr="00FD3BAF">
              <w:rPr>
                <w:rFonts w:ascii="Arial" w:hAnsi="Arial" w:cs="Arial"/>
                <w:b/>
                <w:bCs/>
                <w:sz w:val="18"/>
                <w:szCs w:val="18"/>
              </w:rPr>
              <w:t>MH to determine</w:t>
            </w:r>
            <w:r w:rsidR="00605E09" w:rsidRPr="00FD3BAF">
              <w:rPr>
                <w:rFonts w:ascii="Arial" w:hAnsi="Arial" w:cs="Arial"/>
                <w:b/>
                <w:bCs/>
                <w:sz w:val="18"/>
                <w:szCs w:val="18"/>
              </w:rPr>
              <w:t xml:space="preserve"> times for</w:t>
            </w:r>
            <w:r w:rsidRPr="00FD3BAF">
              <w:rPr>
                <w:rFonts w:ascii="Arial" w:hAnsi="Arial" w:cs="Arial"/>
                <w:b/>
                <w:bCs/>
                <w:sz w:val="18"/>
                <w:szCs w:val="18"/>
              </w:rPr>
              <w:t xml:space="preserve"> LPC led events for PCN Leads </w:t>
            </w:r>
            <w:r w:rsidR="00605E09" w:rsidRPr="00FD3BAF">
              <w:rPr>
                <w:rFonts w:ascii="Arial" w:hAnsi="Arial" w:cs="Arial"/>
                <w:b/>
                <w:bCs/>
                <w:sz w:val="18"/>
                <w:szCs w:val="18"/>
              </w:rPr>
              <w:t>for meeting the criteria for PQS.</w:t>
            </w:r>
          </w:p>
          <w:p w14:paraId="7D797FBB" w14:textId="55287F76" w:rsidR="00CE1E36" w:rsidRPr="0025387A" w:rsidRDefault="00CE1E36" w:rsidP="00D237F2">
            <w:pPr>
              <w:pStyle w:val="Header"/>
              <w:tabs>
                <w:tab w:val="left" w:pos="1310"/>
              </w:tabs>
              <w:rPr>
                <w:rFonts w:ascii="Arial" w:hAnsi="Arial" w:cs="Arial"/>
                <w:sz w:val="18"/>
                <w:szCs w:val="18"/>
              </w:rPr>
            </w:pPr>
          </w:p>
        </w:tc>
        <w:tc>
          <w:tcPr>
            <w:tcW w:w="2486" w:type="dxa"/>
            <w:shd w:val="clear" w:color="auto" w:fill="auto"/>
            <w:tcMar>
              <w:left w:w="108" w:type="dxa"/>
            </w:tcMar>
          </w:tcPr>
          <w:p w14:paraId="04443BAD" w14:textId="77777777" w:rsidR="00882692" w:rsidRDefault="00882692" w:rsidP="000F5533">
            <w:pPr>
              <w:pStyle w:val="NoSpacing"/>
              <w:rPr>
                <w:rFonts w:cs="Arial"/>
                <w:b/>
                <w:bCs/>
                <w:color w:val="171717" w:themeColor="background2" w:themeShade="1A"/>
                <w:sz w:val="18"/>
                <w:szCs w:val="18"/>
              </w:rPr>
            </w:pPr>
          </w:p>
          <w:p w14:paraId="707046ED" w14:textId="77777777" w:rsidR="00FD3BAF" w:rsidRDefault="00FD3BAF" w:rsidP="000F5533">
            <w:pPr>
              <w:pStyle w:val="NoSpacing"/>
              <w:rPr>
                <w:rFonts w:cs="Arial"/>
                <w:b/>
                <w:bCs/>
                <w:color w:val="171717" w:themeColor="background2" w:themeShade="1A"/>
                <w:sz w:val="18"/>
                <w:szCs w:val="18"/>
              </w:rPr>
            </w:pPr>
          </w:p>
          <w:p w14:paraId="154D83E9" w14:textId="77777777" w:rsidR="00FD3BAF" w:rsidRDefault="00FD3BAF" w:rsidP="000F5533">
            <w:pPr>
              <w:pStyle w:val="NoSpacing"/>
              <w:rPr>
                <w:rFonts w:cs="Arial"/>
                <w:b/>
                <w:bCs/>
                <w:color w:val="171717" w:themeColor="background2" w:themeShade="1A"/>
                <w:sz w:val="18"/>
                <w:szCs w:val="18"/>
              </w:rPr>
            </w:pPr>
          </w:p>
          <w:p w14:paraId="4138EBD5" w14:textId="77777777" w:rsidR="00FD3BAF" w:rsidRDefault="00FD3BAF" w:rsidP="000F5533">
            <w:pPr>
              <w:pStyle w:val="NoSpacing"/>
              <w:rPr>
                <w:rFonts w:cs="Arial"/>
                <w:b/>
                <w:bCs/>
                <w:color w:val="171717" w:themeColor="background2" w:themeShade="1A"/>
                <w:sz w:val="18"/>
                <w:szCs w:val="18"/>
              </w:rPr>
            </w:pPr>
          </w:p>
          <w:p w14:paraId="31D4525A" w14:textId="77777777" w:rsidR="00FD3BAF" w:rsidRDefault="00FD3BAF" w:rsidP="000F5533">
            <w:pPr>
              <w:pStyle w:val="NoSpacing"/>
              <w:rPr>
                <w:rFonts w:cs="Arial"/>
                <w:b/>
                <w:bCs/>
                <w:color w:val="171717" w:themeColor="background2" w:themeShade="1A"/>
                <w:sz w:val="18"/>
                <w:szCs w:val="18"/>
              </w:rPr>
            </w:pPr>
          </w:p>
          <w:p w14:paraId="66DB05CC" w14:textId="77777777" w:rsidR="00FD3BAF" w:rsidRDefault="00FD3BAF" w:rsidP="000F5533">
            <w:pPr>
              <w:pStyle w:val="NoSpacing"/>
              <w:rPr>
                <w:rFonts w:cs="Arial"/>
                <w:b/>
                <w:bCs/>
                <w:color w:val="171717" w:themeColor="background2" w:themeShade="1A"/>
                <w:sz w:val="18"/>
                <w:szCs w:val="18"/>
              </w:rPr>
            </w:pPr>
          </w:p>
          <w:p w14:paraId="39262218" w14:textId="362AEF84" w:rsidR="00FD3BAF" w:rsidRPr="006445F9" w:rsidRDefault="00FD3BAF"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MH </w:t>
            </w:r>
          </w:p>
        </w:tc>
      </w:tr>
      <w:tr w:rsidR="000F5533" w:rsidRPr="006445F9" w14:paraId="1490E9F2" w14:textId="77777777" w:rsidTr="006F39A4">
        <w:tc>
          <w:tcPr>
            <w:tcW w:w="13948" w:type="dxa"/>
            <w:gridSpan w:val="3"/>
            <w:shd w:val="clear" w:color="auto" w:fill="5A913D"/>
            <w:tcMar>
              <w:left w:w="108" w:type="dxa"/>
            </w:tcMar>
          </w:tcPr>
          <w:p w14:paraId="174A32F0" w14:textId="51DA5AA1" w:rsidR="000F5533" w:rsidRPr="006445F9" w:rsidRDefault="000F5533" w:rsidP="000F5533">
            <w:pPr>
              <w:pStyle w:val="NoSpacing"/>
              <w:jc w:val="center"/>
              <w:rPr>
                <w:rFonts w:cs="Arial"/>
                <w:b/>
                <w:bCs/>
                <w:color w:val="171717" w:themeColor="background2" w:themeShade="1A"/>
                <w:sz w:val="18"/>
                <w:szCs w:val="18"/>
              </w:rPr>
            </w:pPr>
            <w:r>
              <w:rPr>
                <w:rFonts w:cs="Arial"/>
                <w:b/>
                <w:bCs/>
                <w:color w:val="171717" w:themeColor="background2" w:themeShade="1A"/>
                <w:sz w:val="18"/>
                <w:szCs w:val="18"/>
              </w:rPr>
              <w:t>BREAK</w:t>
            </w:r>
          </w:p>
        </w:tc>
      </w:tr>
      <w:tr w:rsidR="006A2D8D" w:rsidRPr="006445F9" w14:paraId="5551606F" w14:textId="77777777" w:rsidTr="006F39A4">
        <w:tc>
          <w:tcPr>
            <w:tcW w:w="1231" w:type="dxa"/>
            <w:shd w:val="clear" w:color="auto" w:fill="auto"/>
            <w:tcMar>
              <w:left w:w="108" w:type="dxa"/>
            </w:tcMar>
          </w:tcPr>
          <w:p w14:paraId="50FA0FC6" w14:textId="14DCB100"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3</w:t>
            </w:r>
          </w:p>
        </w:tc>
        <w:tc>
          <w:tcPr>
            <w:tcW w:w="10231" w:type="dxa"/>
            <w:shd w:val="clear" w:color="auto" w:fill="auto"/>
            <w:tcMar>
              <w:left w:w="108" w:type="dxa"/>
            </w:tcMar>
          </w:tcPr>
          <w:p w14:paraId="243C06EF" w14:textId="7C7FA3E1" w:rsidR="006A2D8D" w:rsidRPr="006445F9" w:rsidRDefault="00510841">
            <w:pPr>
              <w:spacing w:after="0" w:line="288" w:lineRule="auto"/>
              <w:rPr>
                <w:rFonts w:ascii="Arial" w:eastAsia="Arial" w:hAnsi="Arial" w:cs="Arial"/>
                <w:color w:val="5A913C"/>
                <w:sz w:val="18"/>
                <w:szCs w:val="18"/>
              </w:rPr>
            </w:pPr>
            <w:r>
              <w:rPr>
                <w:rFonts w:ascii="Arial" w:eastAsia="Arial" w:hAnsi="Arial" w:cs="Arial"/>
                <w:color w:val="5A913C"/>
                <w:sz w:val="18"/>
                <w:szCs w:val="18"/>
              </w:rPr>
              <w:t>CPCS / Pharmacy First update</w:t>
            </w:r>
          </w:p>
          <w:p w14:paraId="0320C77D" w14:textId="149AADF9" w:rsidR="0025387A" w:rsidRDefault="0025387A" w:rsidP="00D237F2">
            <w:pPr>
              <w:spacing w:after="0" w:line="288" w:lineRule="auto"/>
              <w:rPr>
                <w:rFonts w:ascii="Arial" w:eastAsia="Arial" w:hAnsi="Arial" w:cs="Arial"/>
                <w:sz w:val="18"/>
                <w:szCs w:val="18"/>
              </w:rPr>
            </w:pPr>
          </w:p>
          <w:p w14:paraId="28FE11CE" w14:textId="250E1F94" w:rsidR="00707C87" w:rsidRDefault="002F7B02" w:rsidP="00D237F2">
            <w:pPr>
              <w:spacing w:after="0" w:line="288" w:lineRule="auto"/>
              <w:rPr>
                <w:rFonts w:ascii="Arial" w:eastAsia="Arial" w:hAnsi="Arial" w:cs="Arial"/>
                <w:sz w:val="18"/>
                <w:szCs w:val="18"/>
              </w:rPr>
            </w:pPr>
            <w:r>
              <w:rPr>
                <w:rFonts w:ascii="Arial" w:eastAsia="Arial" w:hAnsi="Arial" w:cs="Arial"/>
                <w:sz w:val="18"/>
                <w:szCs w:val="18"/>
              </w:rPr>
              <w:t xml:space="preserve">DB </w:t>
            </w:r>
            <w:r w:rsidR="00A32516">
              <w:rPr>
                <w:rFonts w:ascii="Arial" w:eastAsia="Arial" w:hAnsi="Arial" w:cs="Arial"/>
                <w:sz w:val="18"/>
                <w:szCs w:val="18"/>
              </w:rPr>
              <w:t>gave</w:t>
            </w:r>
            <w:commentRangeStart w:id="3"/>
            <w:commentRangeEnd w:id="3"/>
            <w:r w:rsidR="00F53184">
              <w:rPr>
                <w:rStyle w:val="CommentReference"/>
              </w:rPr>
              <w:commentReference w:id="3"/>
            </w:r>
            <w:r>
              <w:rPr>
                <w:rFonts w:ascii="Arial" w:eastAsia="Arial" w:hAnsi="Arial" w:cs="Arial"/>
                <w:sz w:val="18"/>
                <w:szCs w:val="18"/>
              </w:rPr>
              <w:t xml:space="preserve"> a presentation to members showing the work he has been doing over the past couple of weeks. We are now almost over the projected 30% mark of GPs that are up and running with GP CPCS, with more on the way to going live over the next few weeks.</w:t>
            </w:r>
            <w:r w:rsidR="00CD2F92">
              <w:rPr>
                <w:rFonts w:ascii="Arial" w:eastAsia="Arial" w:hAnsi="Arial" w:cs="Arial"/>
                <w:sz w:val="18"/>
                <w:szCs w:val="18"/>
              </w:rPr>
              <w:t xml:space="preserve"> </w:t>
            </w:r>
          </w:p>
          <w:p w14:paraId="65199548" w14:textId="112E9CEE" w:rsidR="00707C87" w:rsidRDefault="00707C87" w:rsidP="00D237F2">
            <w:pPr>
              <w:spacing w:after="0" w:line="288" w:lineRule="auto"/>
              <w:rPr>
                <w:rFonts w:ascii="Arial" w:eastAsia="Arial" w:hAnsi="Arial" w:cs="Arial"/>
                <w:sz w:val="18"/>
                <w:szCs w:val="18"/>
              </w:rPr>
            </w:pPr>
          </w:p>
          <w:p w14:paraId="617455CB" w14:textId="5362749F" w:rsidR="00D237F2" w:rsidRPr="00EA00CC" w:rsidRDefault="00D237F2" w:rsidP="00D237F2">
            <w:pPr>
              <w:spacing w:after="0" w:line="288" w:lineRule="auto"/>
              <w:rPr>
                <w:rFonts w:ascii="Arial" w:eastAsia="Arial" w:hAnsi="Arial" w:cs="Arial"/>
                <w:sz w:val="18"/>
                <w:szCs w:val="18"/>
              </w:rPr>
            </w:pPr>
          </w:p>
        </w:tc>
        <w:tc>
          <w:tcPr>
            <w:tcW w:w="2486" w:type="dxa"/>
            <w:shd w:val="clear" w:color="auto" w:fill="auto"/>
            <w:tcMar>
              <w:left w:w="108" w:type="dxa"/>
            </w:tcMar>
          </w:tcPr>
          <w:p w14:paraId="5B91996D" w14:textId="77777777" w:rsidR="003775D6" w:rsidRDefault="003775D6">
            <w:pPr>
              <w:spacing w:after="0" w:line="288" w:lineRule="auto"/>
              <w:rPr>
                <w:rFonts w:ascii="Arial" w:hAnsi="Arial" w:cs="Arial"/>
                <w:b/>
                <w:bCs/>
                <w:color w:val="171717" w:themeColor="background2" w:themeShade="1A"/>
                <w:sz w:val="18"/>
                <w:szCs w:val="18"/>
              </w:rPr>
            </w:pPr>
          </w:p>
          <w:p w14:paraId="1F8BE809" w14:textId="3EF729A8" w:rsidR="003B06D3" w:rsidRPr="006445F9" w:rsidRDefault="003B06D3">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6A2D8D" w:rsidRPr="006445F9" w14:paraId="51061C4F" w14:textId="77777777" w:rsidTr="006F39A4">
        <w:tc>
          <w:tcPr>
            <w:tcW w:w="1231" w:type="dxa"/>
            <w:shd w:val="clear" w:color="auto" w:fill="auto"/>
            <w:tcMar>
              <w:left w:w="108" w:type="dxa"/>
            </w:tcMar>
          </w:tcPr>
          <w:p w14:paraId="2DED60E3" w14:textId="300E5C52"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0F07E9">
              <w:rPr>
                <w:rFonts w:ascii="Arial" w:hAnsi="Arial" w:cs="Arial"/>
                <w:color w:val="171717" w:themeColor="background2" w:themeShade="1A"/>
                <w:sz w:val="18"/>
                <w:szCs w:val="18"/>
              </w:rPr>
              <w:t>4</w:t>
            </w:r>
          </w:p>
        </w:tc>
        <w:tc>
          <w:tcPr>
            <w:tcW w:w="10231" w:type="dxa"/>
            <w:shd w:val="clear" w:color="auto" w:fill="auto"/>
            <w:tcMar>
              <w:left w:w="108" w:type="dxa"/>
            </w:tcMar>
          </w:tcPr>
          <w:p w14:paraId="06AAA0C9" w14:textId="16AF8C35" w:rsidR="006A2D8D" w:rsidRPr="006445F9" w:rsidRDefault="00510841">
            <w:pPr>
              <w:spacing w:after="0" w:line="288" w:lineRule="auto"/>
              <w:rPr>
                <w:rFonts w:ascii="Arial" w:hAnsi="Arial" w:cs="Arial"/>
                <w:bCs/>
                <w:color w:val="5A913C"/>
                <w:sz w:val="18"/>
                <w:szCs w:val="18"/>
              </w:rPr>
            </w:pPr>
            <w:r>
              <w:rPr>
                <w:rFonts w:ascii="Arial" w:hAnsi="Arial" w:cs="Arial"/>
                <w:bCs/>
                <w:color w:val="5A913C"/>
                <w:sz w:val="18"/>
                <w:szCs w:val="18"/>
              </w:rPr>
              <w:t>DMS update</w:t>
            </w:r>
          </w:p>
          <w:p w14:paraId="3E05B06E" w14:textId="77777777" w:rsidR="00CD02F6" w:rsidRDefault="00CD02F6" w:rsidP="00A510DB">
            <w:pPr>
              <w:spacing w:after="0" w:line="288" w:lineRule="auto"/>
              <w:rPr>
                <w:rFonts w:ascii="Arial" w:hAnsi="Arial" w:cs="Arial"/>
                <w:bCs/>
                <w:sz w:val="18"/>
                <w:szCs w:val="18"/>
              </w:rPr>
            </w:pPr>
          </w:p>
          <w:p w14:paraId="462199EA" w14:textId="77777777" w:rsidR="00025325" w:rsidRDefault="004216B4" w:rsidP="001532CA">
            <w:pPr>
              <w:spacing w:after="0" w:line="288" w:lineRule="auto"/>
              <w:rPr>
                <w:rFonts w:ascii="Arial" w:hAnsi="Arial" w:cs="Arial"/>
                <w:bCs/>
                <w:sz w:val="18"/>
                <w:szCs w:val="18"/>
              </w:rPr>
            </w:pPr>
            <w:r>
              <w:rPr>
                <w:rFonts w:ascii="Arial" w:hAnsi="Arial" w:cs="Arial"/>
                <w:bCs/>
                <w:sz w:val="18"/>
                <w:szCs w:val="18"/>
              </w:rPr>
              <w:t xml:space="preserve">TW gave a presentation to members showing the figures for DMS through August and September highlighting the difference between multiples and independent contractors. </w:t>
            </w:r>
            <w:r w:rsidR="00371A09">
              <w:rPr>
                <w:rFonts w:ascii="Arial" w:hAnsi="Arial" w:cs="Arial"/>
                <w:bCs/>
                <w:sz w:val="18"/>
                <w:szCs w:val="18"/>
              </w:rPr>
              <w:t xml:space="preserve">He is </w:t>
            </w:r>
            <w:r w:rsidR="001532CA">
              <w:rPr>
                <w:rFonts w:ascii="Arial" w:hAnsi="Arial" w:cs="Arial"/>
                <w:bCs/>
                <w:sz w:val="18"/>
                <w:szCs w:val="18"/>
              </w:rPr>
              <w:t>using DBs method to engage with contractors to ensure the delivery of the service is as prompt as possible.</w:t>
            </w:r>
          </w:p>
          <w:p w14:paraId="0C4D19DA" w14:textId="45B183FF" w:rsidR="001532CA" w:rsidRPr="00001F8A" w:rsidRDefault="001532CA" w:rsidP="001532CA">
            <w:pPr>
              <w:spacing w:after="0" w:line="288" w:lineRule="auto"/>
              <w:rPr>
                <w:rFonts w:ascii="Arial" w:hAnsi="Arial" w:cs="Arial"/>
                <w:bCs/>
                <w:sz w:val="18"/>
                <w:szCs w:val="18"/>
              </w:rPr>
            </w:pPr>
          </w:p>
        </w:tc>
        <w:tc>
          <w:tcPr>
            <w:tcW w:w="2486" w:type="dxa"/>
            <w:shd w:val="clear" w:color="auto" w:fill="auto"/>
            <w:tcMar>
              <w:left w:w="108" w:type="dxa"/>
            </w:tcMar>
          </w:tcPr>
          <w:p w14:paraId="05F632C3" w14:textId="278C6FC6" w:rsidR="004915A4" w:rsidRPr="006445F9" w:rsidRDefault="004915A4" w:rsidP="00001F8A">
            <w:pPr>
              <w:spacing w:after="0" w:line="288" w:lineRule="auto"/>
              <w:rPr>
                <w:rFonts w:ascii="Arial" w:hAnsi="Arial" w:cs="Arial"/>
                <w:b/>
                <w:bCs/>
                <w:color w:val="171717" w:themeColor="background2" w:themeShade="1A"/>
                <w:sz w:val="18"/>
                <w:szCs w:val="18"/>
              </w:rPr>
            </w:pPr>
          </w:p>
        </w:tc>
      </w:tr>
      <w:tr w:rsidR="006A2D8D" w:rsidRPr="006445F9" w14:paraId="19E6DAF5" w14:textId="77777777" w:rsidTr="006F39A4">
        <w:tc>
          <w:tcPr>
            <w:tcW w:w="1231" w:type="dxa"/>
            <w:shd w:val="clear" w:color="auto" w:fill="auto"/>
            <w:tcMar>
              <w:left w:w="108" w:type="dxa"/>
            </w:tcMar>
          </w:tcPr>
          <w:p w14:paraId="2F8E2F1C" w14:textId="2E357BA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5</w:t>
            </w:r>
          </w:p>
        </w:tc>
        <w:tc>
          <w:tcPr>
            <w:tcW w:w="10231" w:type="dxa"/>
            <w:shd w:val="clear" w:color="auto" w:fill="auto"/>
            <w:tcMar>
              <w:left w:w="108" w:type="dxa"/>
            </w:tcMar>
          </w:tcPr>
          <w:p w14:paraId="4FBF97B5" w14:textId="6C129463" w:rsidR="00905FFE" w:rsidRPr="006445F9" w:rsidRDefault="00B75F59" w:rsidP="006C3D2A">
            <w:pPr>
              <w:pStyle w:val="Header"/>
              <w:tabs>
                <w:tab w:val="left" w:pos="1310"/>
              </w:tabs>
              <w:rPr>
                <w:rFonts w:ascii="Arial" w:hAnsi="Arial" w:cs="Arial"/>
                <w:bCs/>
                <w:color w:val="5A913C"/>
                <w:sz w:val="18"/>
                <w:szCs w:val="18"/>
              </w:rPr>
            </w:pPr>
            <w:r>
              <w:rPr>
                <w:rFonts w:ascii="Arial" w:hAnsi="Arial" w:cs="Arial"/>
                <w:bCs/>
                <w:color w:val="5A913C"/>
                <w:sz w:val="18"/>
                <w:szCs w:val="18"/>
              </w:rPr>
              <w:t>NHS Flu service</w:t>
            </w:r>
          </w:p>
          <w:p w14:paraId="60CBF626" w14:textId="03211A1B" w:rsidR="007F4A80" w:rsidRDefault="007F4A80" w:rsidP="004E1DB1">
            <w:pPr>
              <w:pStyle w:val="CommentText"/>
              <w:rPr>
                <w:rFonts w:ascii="Arial" w:hAnsi="Arial" w:cs="Arial"/>
                <w:sz w:val="18"/>
                <w:szCs w:val="18"/>
              </w:rPr>
            </w:pPr>
          </w:p>
          <w:p w14:paraId="22253BAA" w14:textId="77777777" w:rsidR="00BA1682" w:rsidRDefault="001532CA" w:rsidP="004E1DB1">
            <w:pPr>
              <w:pStyle w:val="CommentText"/>
              <w:rPr>
                <w:rFonts w:ascii="Arial" w:hAnsi="Arial" w:cs="Arial"/>
                <w:sz w:val="18"/>
                <w:szCs w:val="18"/>
              </w:rPr>
            </w:pPr>
            <w:r>
              <w:rPr>
                <w:rFonts w:ascii="Arial" w:hAnsi="Arial" w:cs="Arial"/>
                <w:sz w:val="18"/>
                <w:szCs w:val="18"/>
              </w:rPr>
              <w:t xml:space="preserve">Flu season is underway and there are </w:t>
            </w:r>
            <w:r w:rsidR="006A3897">
              <w:rPr>
                <w:rFonts w:ascii="Arial" w:hAnsi="Arial" w:cs="Arial"/>
                <w:sz w:val="18"/>
                <w:szCs w:val="18"/>
              </w:rPr>
              <w:t xml:space="preserve">pharmacies </w:t>
            </w:r>
            <w:r>
              <w:rPr>
                <w:rFonts w:ascii="Arial" w:hAnsi="Arial" w:cs="Arial"/>
                <w:sz w:val="18"/>
                <w:szCs w:val="18"/>
              </w:rPr>
              <w:t>in Liverpool</w:t>
            </w:r>
            <w:r w:rsidR="00BA1682">
              <w:rPr>
                <w:rFonts w:ascii="Arial" w:hAnsi="Arial" w:cs="Arial"/>
                <w:sz w:val="18"/>
                <w:szCs w:val="18"/>
              </w:rPr>
              <w:t xml:space="preserve"> </w:t>
            </w:r>
            <w:r w:rsidR="006A3897">
              <w:rPr>
                <w:rFonts w:ascii="Arial" w:hAnsi="Arial" w:cs="Arial"/>
                <w:sz w:val="18"/>
                <w:szCs w:val="18"/>
              </w:rPr>
              <w:t>receiv</w:t>
            </w:r>
            <w:r w:rsidR="00BA1682">
              <w:rPr>
                <w:rFonts w:ascii="Arial" w:hAnsi="Arial" w:cs="Arial"/>
                <w:sz w:val="18"/>
                <w:szCs w:val="18"/>
              </w:rPr>
              <w:t>ing</w:t>
            </w:r>
            <w:r w:rsidR="006A3897">
              <w:rPr>
                <w:rFonts w:ascii="Arial" w:hAnsi="Arial" w:cs="Arial"/>
                <w:sz w:val="18"/>
                <w:szCs w:val="18"/>
              </w:rPr>
              <w:t xml:space="preserve"> stock and have </w:t>
            </w:r>
            <w:r w:rsidR="00BA1682">
              <w:rPr>
                <w:rFonts w:ascii="Arial" w:hAnsi="Arial" w:cs="Arial"/>
                <w:sz w:val="18"/>
                <w:szCs w:val="18"/>
              </w:rPr>
              <w:t>started to provide</w:t>
            </w:r>
            <w:r w:rsidR="006A3897">
              <w:rPr>
                <w:rFonts w:ascii="Arial" w:hAnsi="Arial" w:cs="Arial"/>
                <w:sz w:val="18"/>
                <w:szCs w:val="18"/>
              </w:rPr>
              <w:t xml:space="preserve"> vaccinations. </w:t>
            </w:r>
          </w:p>
          <w:p w14:paraId="4D2A3FD2" w14:textId="77777777" w:rsidR="00F30FE7" w:rsidRDefault="006A3897" w:rsidP="0096617C">
            <w:pPr>
              <w:pStyle w:val="CommentText"/>
              <w:rPr>
                <w:rFonts w:ascii="Arial" w:hAnsi="Arial" w:cs="Arial"/>
                <w:sz w:val="18"/>
                <w:szCs w:val="18"/>
              </w:rPr>
            </w:pPr>
            <w:r>
              <w:rPr>
                <w:rFonts w:ascii="Arial" w:hAnsi="Arial" w:cs="Arial"/>
                <w:sz w:val="18"/>
                <w:szCs w:val="18"/>
              </w:rPr>
              <w:t>MH asked members if there’s anything members would like the officers to focus on</w:t>
            </w:r>
            <w:r w:rsidR="00BA1682">
              <w:rPr>
                <w:rFonts w:ascii="Arial" w:hAnsi="Arial" w:cs="Arial"/>
                <w:sz w:val="18"/>
                <w:szCs w:val="18"/>
              </w:rPr>
              <w:t xml:space="preserve"> during this time </w:t>
            </w:r>
            <w:r w:rsidR="00F30FE7">
              <w:rPr>
                <w:rFonts w:ascii="Arial" w:hAnsi="Arial" w:cs="Arial"/>
                <w:sz w:val="18"/>
                <w:szCs w:val="18"/>
              </w:rPr>
              <w:t>that may help drive flu vaccine uptake.</w:t>
            </w:r>
          </w:p>
          <w:p w14:paraId="02BAE4C4" w14:textId="27DBD03E" w:rsidR="00A93D02" w:rsidRDefault="006A3897" w:rsidP="0096617C">
            <w:pPr>
              <w:pStyle w:val="CommentText"/>
              <w:rPr>
                <w:rFonts w:ascii="Arial" w:hAnsi="Arial" w:cs="Arial"/>
                <w:sz w:val="18"/>
                <w:szCs w:val="18"/>
              </w:rPr>
            </w:pPr>
            <w:r>
              <w:rPr>
                <w:rFonts w:ascii="Arial" w:hAnsi="Arial" w:cs="Arial"/>
                <w:sz w:val="18"/>
                <w:szCs w:val="18"/>
              </w:rPr>
              <w:t xml:space="preserve">Members discussed </w:t>
            </w:r>
            <w:r w:rsidR="00F30FE7">
              <w:rPr>
                <w:rFonts w:ascii="Arial" w:hAnsi="Arial" w:cs="Arial"/>
                <w:sz w:val="18"/>
                <w:szCs w:val="18"/>
              </w:rPr>
              <w:t xml:space="preserve">that </w:t>
            </w:r>
            <w:r w:rsidR="00EC7D70">
              <w:rPr>
                <w:rFonts w:ascii="Arial" w:hAnsi="Arial" w:cs="Arial"/>
                <w:sz w:val="18"/>
                <w:szCs w:val="18"/>
              </w:rPr>
              <w:t>the</w:t>
            </w:r>
            <w:r w:rsidR="0059483F">
              <w:rPr>
                <w:rFonts w:ascii="Arial" w:hAnsi="Arial" w:cs="Arial"/>
                <w:sz w:val="18"/>
                <w:szCs w:val="18"/>
              </w:rPr>
              <w:t xml:space="preserve"> support </w:t>
            </w:r>
            <w:r w:rsidR="00F30FE7">
              <w:rPr>
                <w:rFonts w:ascii="Arial" w:hAnsi="Arial" w:cs="Arial"/>
                <w:sz w:val="18"/>
                <w:szCs w:val="18"/>
              </w:rPr>
              <w:t>the LPC could</w:t>
            </w:r>
            <w:r w:rsidR="0059483F">
              <w:rPr>
                <w:rFonts w:ascii="Arial" w:hAnsi="Arial" w:cs="Arial"/>
                <w:sz w:val="18"/>
                <w:szCs w:val="18"/>
              </w:rPr>
              <w:t xml:space="preserve"> give depend</w:t>
            </w:r>
            <w:r w:rsidR="00F30FE7">
              <w:rPr>
                <w:rFonts w:ascii="Arial" w:hAnsi="Arial" w:cs="Arial"/>
                <w:sz w:val="18"/>
                <w:szCs w:val="18"/>
              </w:rPr>
              <w:t>s</w:t>
            </w:r>
            <w:r w:rsidR="0059483F">
              <w:rPr>
                <w:rFonts w:ascii="Arial" w:hAnsi="Arial" w:cs="Arial"/>
                <w:sz w:val="18"/>
                <w:szCs w:val="18"/>
              </w:rPr>
              <w:t xml:space="preserve"> on the</w:t>
            </w:r>
            <w:r w:rsidR="00EC7D70">
              <w:rPr>
                <w:rFonts w:ascii="Arial" w:hAnsi="Arial" w:cs="Arial"/>
                <w:sz w:val="18"/>
                <w:szCs w:val="18"/>
              </w:rPr>
              <w:t xml:space="preserve"> </w:t>
            </w:r>
            <w:r w:rsidR="00F30FE7">
              <w:rPr>
                <w:rFonts w:ascii="Arial" w:hAnsi="Arial" w:cs="Arial"/>
                <w:sz w:val="18"/>
                <w:szCs w:val="18"/>
              </w:rPr>
              <w:t>how patients react to GPs not having a supply of flu vaccines yet. The possible increase demand</w:t>
            </w:r>
            <w:r w:rsidR="005509AF">
              <w:rPr>
                <w:rFonts w:ascii="Arial" w:hAnsi="Arial" w:cs="Arial"/>
                <w:sz w:val="18"/>
                <w:szCs w:val="18"/>
              </w:rPr>
              <w:t>,</w:t>
            </w:r>
            <w:r w:rsidR="00F30FE7">
              <w:rPr>
                <w:rFonts w:ascii="Arial" w:hAnsi="Arial" w:cs="Arial"/>
                <w:sz w:val="18"/>
                <w:szCs w:val="18"/>
              </w:rPr>
              <w:t xml:space="preserve"> as well as patients deferring their flu jab to a later date to receive both the flu and COVID booster at the same time</w:t>
            </w:r>
            <w:r w:rsidR="005509AF">
              <w:rPr>
                <w:rFonts w:ascii="Arial" w:hAnsi="Arial" w:cs="Arial"/>
                <w:sz w:val="18"/>
                <w:szCs w:val="18"/>
              </w:rPr>
              <w:t>, could cause problems either way but there is nothing we can actively do regarding this matter.</w:t>
            </w:r>
          </w:p>
          <w:p w14:paraId="00EC545E" w14:textId="600AFC6B" w:rsidR="00EF2AE7" w:rsidRDefault="00FB67AD" w:rsidP="0096617C">
            <w:pPr>
              <w:pStyle w:val="CommentText"/>
              <w:rPr>
                <w:rFonts w:ascii="Arial" w:hAnsi="Arial" w:cs="Arial"/>
                <w:b/>
                <w:bCs/>
                <w:sz w:val="18"/>
                <w:szCs w:val="18"/>
              </w:rPr>
            </w:pPr>
            <w:r>
              <w:rPr>
                <w:rFonts w:ascii="Arial" w:hAnsi="Arial" w:cs="Arial"/>
                <w:b/>
                <w:bCs/>
                <w:sz w:val="18"/>
                <w:szCs w:val="18"/>
              </w:rPr>
              <w:t xml:space="preserve">Send the </w:t>
            </w:r>
            <w:r w:rsidR="00EF2AE7">
              <w:rPr>
                <w:rFonts w:ascii="Arial" w:hAnsi="Arial" w:cs="Arial"/>
                <w:b/>
                <w:bCs/>
                <w:sz w:val="18"/>
                <w:szCs w:val="18"/>
              </w:rPr>
              <w:t>up-to-date flu resources out with weekly newsletter.</w:t>
            </w:r>
          </w:p>
          <w:p w14:paraId="06301C25" w14:textId="60FE8DF5" w:rsidR="00232F78" w:rsidRDefault="00232F78" w:rsidP="0096617C">
            <w:pPr>
              <w:pStyle w:val="CommentText"/>
              <w:rPr>
                <w:rFonts w:ascii="Arial" w:hAnsi="Arial" w:cs="Arial"/>
                <w:b/>
                <w:bCs/>
                <w:sz w:val="18"/>
                <w:szCs w:val="18"/>
              </w:rPr>
            </w:pPr>
            <w:r w:rsidRPr="00232F78">
              <w:rPr>
                <w:rFonts w:ascii="Arial" w:hAnsi="Arial" w:cs="Arial"/>
                <w:b/>
                <w:bCs/>
                <w:sz w:val="18"/>
                <w:szCs w:val="18"/>
              </w:rPr>
              <w:t xml:space="preserve">Check the Flu guides are up to date along with </w:t>
            </w:r>
            <w:r w:rsidR="000A2824">
              <w:rPr>
                <w:rFonts w:ascii="Arial" w:hAnsi="Arial" w:cs="Arial"/>
                <w:b/>
                <w:bCs/>
                <w:sz w:val="18"/>
                <w:szCs w:val="18"/>
              </w:rPr>
              <w:t>“A</w:t>
            </w:r>
            <w:r w:rsidRPr="00232F78">
              <w:rPr>
                <w:rFonts w:ascii="Arial" w:hAnsi="Arial" w:cs="Arial"/>
                <w:b/>
                <w:bCs/>
                <w:sz w:val="18"/>
                <w:szCs w:val="18"/>
              </w:rPr>
              <w:t>t risk</w:t>
            </w:r>
            <w:r w:rsidR="000A2824">
              <w:rPr>
                <w:rFonts w:ascii="Arial" w:hAnsi="Arial" w:cs="Arial"/>
                <w:b/>
                <w:bCs/>
                <w:sz w:val="18"/>
                <w:szCs w:val="18"/>
              </w:rPr>
              <w:t>”</w:t>
            </w:r>
            <w:r w:rsidRPr="00232F78">
              <w:rPr>
                <w:rFonts w:ascii="Arial" w:hAnsi="Arial" w:cs="Arial"/>
                <w:b/>
                <w:bCs/>
                <w:sz w:val="18"/>
                <w:szCs w:val="18"/>
              </w:rPr>
              <w:t xml:space="preserve"> groups</w:t>
            </w:r>
            <w:r w:rsidR="00E144EB">
              <w:rPr>
                <w:rFonts w:ascii="Arial" w:hAnsi="Arial" w:cs="Arial"/>
                <w:b/>
                <w:bCs/>
                <w:sz w:val="18"/>
                <w:szCs w:val="18"/>
              </w:rPr>
              <w:t xml:space="preserve"> on the website</w:t>
            </w:r>
            <w:r w:rsidR="00EF2AE7">
              <w:rPr>
                <w:rFonts w:ascii="Arial" w:hAnsi="Arial" w:cs="Arial"/>
                <w:b/>
                <w:bCs/>
                <w:sz w:val="18"/>
                <w:szCs w:val="18"/>
              </w:rPr>
              <w:t>.</w:t>
            </w:r>
          </w:p>
          <w:p w14:paraId="2C28FE7E" w14:textId="76611A05" w:rsidR="00EF2AE7" w:rsidRPr="00232F78" w:rsidRDefault="00EF2AE7" w:rsidP="0096617C">
            <w:pPr>
              <w:pStyle w:val="CommentText"/>
              <w:rPr>
                <w:rFonts w:ascii="Arial" w:hAnsi="Arial" w:cs="Arial"/>
                <w:b/>
                <w:bCs/>
                <w:sz w:val="18"/>
                <w:szCs w:val="18"/>
              </w:rPr>
            </w:pPr>
          </w:p>
        </w:tc>
        <w:tc>
          <w:tcPr>
            <w:tcW w:w="2486" w:type="dxa"/>
            <w:shd w:val="clear" w:color="auto" w:fill="auto"/>
            <w:tcMar>
              <w:left w:w="108" w:type="dxa"/>
            </w:tcMar>
          </w:tcPr>
          <w:p w14:paraId="00B32B76" w14:textId="77777777" w:rsidR="002339AB" w:rsidRDefault="002339AB">
            <w:pPr>
              <w:spacing w:after="0" w:line="288" w:lineRule="auto"/>
              <w:rPr>
                <w:rFonts w:ascii="Arial" w:hAnsi="Arial" w:cs="Arial"/>
                <w:b/>
                <w:bCs/>
                <w:color w:val="171717" w:themeColor="background2" w:themeShade="1A"/>
                <w:sz w:val="18"/>
                <w:szCs w:val="18"/>
              </w:rPr>
            </w:pPr>
          </w:p>
          <w:p w14:paraId="6129927C" w14:textId="77777777" w:rsidR="00FB67AD" w:rsidRDefault="00FB67AD">
            <w:pPr>
              <w:spacing w:after="0" w:line="288" w:lineRule="auto"/>
              <w:rPr>
                <w:rFonts w:ascii="Arial" w:hAnsi="Arial" w:cs="Arial"/>
                <w:b/>
                <w:bCs/>
                <w:color w:val="171717" w:themeColor="background2" w:themeShade="1A"/>
                <w:sz w:val="18"/>
                <w:szCs w:val="18"/>
              </w:rPr>
            </w:pPr>
          </w:p>
          <w:p w14:paraId="09752177" w14:textId="36D0B0C4" w:rsidR="00FB67AD" w:rsidRDefault="00FB67AD">
            <w:pPr>
              <w:spacing w:after="0" w:line="288" w:lineRule="auto"/>
              <w:rPr>
                <w:rFonts w:ascii="Arial" w:hAnsi="Arial" w:cs="Arial"/>
                <w:b/>
                <w:bCs/>
                <w:color w:val="171717" w:themeColor="background2" w:themeShade="1A"/>
                <w:sz w:val="18"/>
                <w:szCs w:val="18"/>
              </w:rPr>
            </w:pPr>
          </w:p>
          <w:p w14:paraId="7F1A2BA9" w14:textId="2A09F825" w:rsidR="005509AF" w:rsidRDefault="005509AF">
            <w:pPr>
              <w:spacing w:after="0" w:line="288" w:lineRule="auto"/>
              <w:rPr>
                <w:rFonts w:ascii="Arial" w:hAnsi="Arial" w:cs="Arial"/>
                <w:b/>
                <w:bCs/>
                <w:color w:val="171717" w:themeColor="background2" w:themeShade="1A"/>
                <w:sz w:val="18"/>
                <w:szCs w:val="18"/>
              </w:rPr>
            </w:pPr>
          </w:p>
          <w:p w14:paraId="5B815FC2" w14:textId="0D4377C9" w:rsidR="005509AF" w:rsidRDefault="005509AF">
            <w:pPr>
              <w:spacing w:after="0" w:line="288" w:lineRule="auto"/>
              <w:rPr>
                <w:rFonts w:ascii="Arial" w:hAnsi="Arial" w:cs="Arial"/>
                <w:b/>
                <w:bCs/>
                <w:color w:val="171717" w:themeColor="background2" w:themeShade="1A"/>
                <w:sz w:val="18"/>
                <w:szCs w:val="18"/>
              </w:rPr>
            </w:pPr>
          </w:p>
          <w:p w14:paraId="7057197B" w14:textId="77777777" w:rsidR="005509AF" w:rsidRDefault="005509AF">
            <w:pPr>
              <w:spacing w:after="0" w:line="288" w:lineRule="auto"/>
              <w:rPr>
                <w:rFonts w:ascii="Arial" w:hAnsi="Arial" w:cs="Arial"/>
                <w:b/>
                <w:bCs/>
                <w:color w:val="171717" w:themeColor="background2" w:themeShade="1A"/>
                <w:sz w:val="18"/>
                <w:szCs w:val="18"/>
              </w:rPr>
            </w:pPr>
          </w:p>
          <w:p w14:paraId="0569A3E9" w14:textId="77777777" w:rsidR="00FB67AD" w:rsidRDefault="00FB67AD">
            <w:pPr>
              <w:spacing w:after="0" w:line="288" w:lineRule="auto"/>
              <w:rPr>
                <w:rFonts w:ascii="Arial" w:hAnsi="Arial" w:cs="Arial"/>
                <w:b/>
                <w:bCs/>
                <w:color w:val="171717" w:themeColor="background2" w:themeShade="1A"/>
                <w:sz w:val="18"/>
                <w:szCs w:val="18"/>
              </w:rPr>
            </w:pPr>
          </w:p>
          <w:p w14:paraId="6508EFBA" w14:textId="77777777" w:rsidR="00FB67AD" w:rsidRDefault="00FB67AD">
            <w:pPr>
              <w:spacing w:after="0" w:line="288" w:lineRule="auto"/>
              <w:rPr>
                <w:rFonts w:ascii="Arial" w:hAnsi="Arial" w:cs="Arial"/>
                <w:b/>
                <w:bCs/>
                <w:color w:val="171717" w:themeColor="background2" w:themeShade="1A"/>
                <w:sz w:val="18"/>
                <w:szCs w:val="18"/>
              </w:rPr>
            </w:pPr>
          </w:p>
          <w:p w14:paraId="4629F7E6" w14:textId="77777777" w:rsidR="00FB67AD" w:rsidRDefault="00FB67AD">
            <w:pPr>
              <w:spacing w:after="0" w:line="288" w:lineRule="auto"/>
              <w:rPr>
                <w:rFonts w:ascii="Arial" w:hAnsi="Arial" w:cs="Arial"/>
                <w:b/>
                <w:bCs/>
                <w:color w:val="171717" w:themeColor="background2" w:themeShade="1A"/>
                <w:sz w:val="18"/>
                <w:szCs w:val="18"/>
              </w:rPr>
            </w:pPr>
          </w:p>
          <w:p w14:paraId="07587F36" w14:textId="77777777" w:rsidR="00FB67AD" w:rsidRDefault="00FB67AD">
            <w:pPr>
              <w:spacing w:after="0" w:line="288" w:lineRule="auto"/>
              <w:rPr>
                <w:rFonts w:ascii="Arial" w:hAnsi="Arial" w:cs="Arial"/>
                <w:b/>
                <w:bCs/>
                <w:color w:val="171717" w:themeColor="background2" w:themeShade="1A"/>
                <w:sz w:val="18"/>
                <w:szCs w:val="18"/>
              </w:rPr>
            </w:pPr>
          </w:p>
          <w:p w14:paraId="41E7048B" w14:textId="77777777" w:rsidR="00FB67AD" w:rsidRDefault="00FB67AD">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3D9CF922" w14:textId="77777777" w:rsidR="00232F78" w:rsidRDefault="00232F78">
            <w:pPr>
              <w:spacing w:after="0" w:line="288" w:lineRule="auto"/>
              <w:rPr>
                <w:rFonts w:ascii="Arial" w:hAnsi="Arial" w:cs="Arial"/>
                <w:b/>
                <w:bCs/>
                <w:color w:val="171717" w:themeColor="background2" w:themeShade="1A"/>
                <w:sz w:val="18"/>
                <w:szCs w:val="18"/>
              </w:rPr>
            </w:pPr>
          </w:p>
          <w:p w14:paraId="3BB7EC09" w14:textId="432629C3" w:rsidR="00232F78" w:rsidRPr="006445F9" w:rsidRDefault="00232F7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tc>
      </w:tr>
      <w:tr w:rsidR="000F07E9" w:rsidRPr="006445F9" w14:paraId="73912E55" w14:textId="77777777" w:rsidTr="006F39A4">
        <w:tc>
          <w:tcPr>
            <w:tcW w:w="1231" w:type="dxa"/>
            <w:shd w:val="clear" w:color="auto" w:fill="auto"/>
            <w:tcMar>
              <w:left w:w="108" w:type="dxa"/>
            </w:tcMar>
          </w:tcPr>
          <w:p w14:paraId="0600D6FA" w14:textId="78C0FD40" w:rsidR="000F07E9" w:rsidRPr="006445F9" w:rsidRDefault="000F07E9">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090618">
              <w:rPr>
                <w:rFonts w:ascii="Arial" w:hAnsi="Arial" w:cs="Arial"/>
                <w:color w:val="171717" w:themeColor="background2" w:themeShade="1A"/>
                <w:sz w:val="18"/>
                <w:szCs w:val="18"/>
              </w:rPr>
              <w:t>6</w:t>
            </w:r>
          </w:p>
        </w:tc>
        <w:tc>
          <w:tcPr>
            <w:tcW w:w="10231" w:type="dxa"/>
            <w:shd w:val="clear" w:color="auto" w:fill="auto"/>
            <w:tcMar>
              <w:left w:w="108" w:type="dxa"/>
            </w:tcMar>
          </w:tcPr>
          <w:p w14:paraId="09A8E89C" w14:textId="008199E3" w:rsidR="000F07E9" w:rsidRDefault="00B75F59" w:rsidP="006C3D2A">
            <w:pPr>
              <w:pStyle w:val="Header"/>
              <w:tabs>
                <w:tab w:val="left" w:pos="1310"/>
              </w:tabs>
              <w:rPr>
                <w:rFonts w:ascii="Arial" w:hAnsi="Arial" w:cs="Arial"/>
                <w:bCs/>
                <w:color w:val="5A913C"/>
                <w:sz w:val="18"/>
                <w:szCs w:val="18"/>
              </w:rPr>
            </w:pPr>
            <w:r>
              <w:rPr>
                <w:rFonts w:ascii="Arial" w:hAnsi="Arial" w:cs="Arial"/>
                <w:bCs/>
                <w:color w:val="5A913C"/>
                <w:sz w:val="18"/>
                <w:szCs w:val="18"/>
              </w:rPr>
              <w:t>NHS COVID boosters</w:t>
            </w:r>
          </w:p>
          <w:p w14:paraId="3270B676" w14:textId="77777777" w:rsidR="000F07E9" w:rsidRDefault="000F07E9" w:rsidP="006C3D2A">
            <w:pPr>
              <w:pStyle w:val="Header"/>
              <w:tabs>
                <w:tab w:val="left" w:pos="1310"/>
              </w:tabs>
              <w:rPr>
                <w:rFonts w:ascii="Arial" w:hAnsi="Arial" w:cs="Arial"/>
                <w:bCs/>
                <w:color w:val="5A913C"/>
                <w:sz w:val="18"/>
                <w:szCs w:val="18"/>
              </w:rPr>
            </w:pPr>
          </w:p>
          <w:p w14:paraId="5A494DDC" w14:textId="5318B0F2" w:rsidR="002A06CA" w:rsidRDefault="00112BB0" w:rsidP="004A3D40">
            <w:pPr>
              <w:pStyle w:val="Header"/>
              <w:tabs>
                <w:tab w:val="left" w:pos="1310"/>
              </w:tabs>
              <w:rPr>
                <w:rFonts w:ascii="Arial" w:hAnsi="Arial" w:cs="Arial"/>
                <w:bCs/>
                <w:sz w:val="18"/>
                <w:szCs w:val="18"/>
              </w:rPr>
            </w:pPr>
            <w:r>
              <w:rPr>
                <w:rFonts w:ascii="Arial" w:hAnsi="Arial" w:cs="Arial"/>
                <w:bCs/>
                <w:sz w:val="18"/>
                <w:szCs w:val="18"/>
              </w:rPr>
              <w:t>Currently, there is no information on who has been contact</w:t>
            </w:r>
            <w:r w:rsidR="00776830">
              <w:rPr>
                <w:rFonts w:ascii="Arial" w:hAnsi="Arial" w:cs="Arial"/>
                <w:bCs/>
                <w:sz w:val="18"/>
                <w:szCs w:val="18"/>
              </w:rPr>
              <w:t>ed</w:t>
            </w:r>
            <w:r>
              <w:rPr>
                <w:rFonts w:ascii="Arial" w:hAnsi="Arial" w:cs="Arial"/>
                <w:bCs/>
                <w:sz w:val="18"/>
                <w:szCs w:val="18"/>
              </w:rPr>
              <w:t xml:space="preserve"> regarding the next stage </w:t>
            </w:r>
            <w:r w:rsidR="008D3494">
              <w:rPr>
                <w:rFonts w:ascii="Arial" w:hAnsi="Arial" w:cs="Arial"/>
                <w:bCs/>
                <w:sz w:val="18"/>
                <w:szCs w:val="18"/>
              </w:rPr>
              <w:t>of provision.</w:t>
            </w:r>
            <w:r w:rsidR="00AC7751">
              <w:rPr>
                <w:rFonts w:ascii="Arial" w:hAnsi="Arial" w:cs="Arial"/>
                <w:bCs/>
                <w:sz w:val="18"/>
                <w:szCs w:val="18"/>
              </w:rPr>
              <w:t xml:space="preserve"> </w:t>
            </w:r>
            <w:r w:rsidR="00776830">
              <w:rPr>
                <w:rFonts w:ascii="Arial" w:hAnsi="Arial" w:cs="Arial"/>
                <w:bCs/>
                <w:sz w:val="18"/>
                <w:szCs w:val="18"/>
              </w:rPr>
              <w:t>The LPC is aware that s</w:t>
            </w:r>
            <w:r w:rsidR="00AC7751">
              <w:rPr>
                <w:rFonts w:ascii="Arial" w:hAnsi="Arial" w:cs="Arial"/>
                <w:bCs/>
                <w:sz w:val="18"/>
                <w:szCs w:val="18"/>
              </w:rPr>
              <w:t xml:space="preserve">ome pharmacies will be asked to step </w:t>
            </w:r>
            <w:r w:rsidR="00EF2AE7">
              <w:rPr>
                <w:rFonts w:ascii="Arial" w:hAnsi="Arial" w:cs="Arial"/>
                <w:bCs/>
                <w:sz w:val="18"/>
                <w:szCs w:val="18"/>
              </w:rPr>
              <w:t>in if</w:t>
            </w:r>
            <w:r w:rsidR="00AC7751">
              <w:rPr>
                <w:rFonts w:ascii="Arial" w:hAnsi="Arial" w:cs="Arial"/>
                <w:bCs/>
                <w:sz w:val="18"/>
                <w:szCs w:val="18"/>
              </w:rPr>
              <w:t xml:space="preserve"> they have expressed an interest </w:t>
            </w:r>
            <w:r w:rsidR="008961DF">
              <w:rPr>
                <w:rFonts w:ascii="Arial" w:hAnsi="Arial" w:cs="Arial"/>
                <w:bCs/>
                <w:sz w:val="18"/>
                <w:szCs w:val="18"/>
              </w:rPr>
              <w:t xml:space="preserve">prior to this phase of the rollout </w:t>
            </w:r>
            <w:r w:rsidR="00AC7751">
              <w:rPr>
                <w:rFonts w:ascii="Arial" w:hAnsi="Arial" w:cs="Arial"/>
                <w:bCs/>
                <w:sz w:val="18"/>
                <w:szCs w:val="18"/>
              </w:rPr>
              <w:t xml:space="preserve">and their respective PCN is not </w:t>
            </w:r>
            <w:r w:rsidR="00FB67AD">
              <w:rPr>
                <w:rFonts w:ascii="Arial" w:hAnsi="Arial" w:cs="Arial"/>
                <w:bCs/>
                <w:sz w:val="18"/>
                <w:szCs w:val="18"/>
              </w:rPr>
              <w:t>taking part.</w:t>
            </w:r>
          </w:p>
          <w:p w14:paraId="6943DABB" w14:textId="686DE078" w:rsidR="004A3D40" w:rsidRPr="00B93888" w:rsidRDefault="004A3D40" w:rsidP="004A3D40">
            <w:pPr>
              <w:pStyle w:val="Header"/>
              <w:tabs>
                <w:tab w:val="left" w:pos="1310"/>
              </w:tabs>
              <w:rPr>
                <w:rFonts w:ascii="Arial" w:hAnsi="Arial" w:cs="Arial"/>
                <w:bCs/>
                <w:sz w:val="18"/>
                <w:szCs w:val="18"/>
              </w:rPr>
            </w:pPr>
          </w:p>
        </w:tc>
        <w:tc>
          <w:tcPr>
            <w:tcW w:w="2486" w:type="dxa"/>
            <w:shd w:val="clear" w:color="auto" w:fill="auto"/>
            <w:tcMar>
              <w:left w:w="108" w:type="dxa"/>
            </w:tcMar>
          </w:tcPr>
          <w:p w14:paraId="6B2B34B0" w14:textId="77777777" w:rsidR="000F07E9" w:rsidRPr="006445F9" w:rsidRDefault="000F07E9">
            <w:pPr>
              <w:spacing w:after="0" w:line="288" w:lineRule="auto"/>
              <w:rPr>
                <w:rFonts w:ascii="Arial" w:hAnsi="Arial" w:cs="Arial"/>
                <w:b/>
                <w:bCs/>
                <w:color w:val="171717" w:themeColor="background2" w:themeShade="1A"/>
                <w:sz w:val="18"/>
                <w:szCs w:val="18"/>
              </w:rPr>
            </w:pPr>
          </w:p>
        </w:tc>
      </w:tr>
      <w:tr w:rsidR="000F5533" w:rsidRPr="006445F9" w14:paraId="75F30BB7" w14:textId="77777777" w:rsidTr="006F39A4">
        <w:tc>
          <w:tcPr>
            <w:tcW w:w="13948" w:type="dxa"/>
            <w:gridSpan w:val="3"/>
            <w:shd w:val="clear" w:color="auto" w:fill="5A913D"/>
            <w:tcMar>
              <w:left w:w="108" w:type="dxa"/>
            </w:tcMar>
          </w:tcPr>
          <w:p w14:paraId="2C8142F9" w14:textId="478469EC" w:rsidR="000F5533" w:rsidRPr="006445F9" w:rsidRDefault="000F5533" w:rsidP="000F5533">
            <w:pPr>
              <w:spacing w:after="0" w:line="288" w:lineRule="auto"/>
              <w:jc w:val="center"/>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LUNCH</w:t>
            </w:r>
          </w:p>
        </w:tc>
      </w:tr>
      <w:tr w:rsidR="006A2D8D" w:rsidRPr="006445F9" w14:paraId="2BA1B9F7" w14:textId="77777777" w:rsidTr="006F39A4">
        <w:tc>
          <w:tcPr>
            <w:tcW w:w="1231" w:type="dxa"/>
            <w:shd w:val="clear" w:color="auto" w:fill="auto"/>
            <w:tcMar>
              <w:left w:w="108" w:type="dxa"/>
            </w:tcMar>
          </w:tcPr>
          <w:p w14:paraId="486A99A2" w14:textId="56D0D922"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90618">
              <w:rPr>
                <w:rFonts w:ascii="Arial" w:hAnsi="Arial" w:cs="Arial"/>
                <w:color w:val="171717" w:themeColor="background2" w:themeShade="1A"/>
                <w:sz w:val="18"/>
                <w:szCs w:val="18"/>
              </w:rPr>
              <w:t>7</w:t>
            </w:r>
          </w:p>
        </w:tc>
        <w:tc>
          <w:tcPr>
            <w:tcW w:w="10231" w:type="dxa"/>
            <w:shd w:val="clear" w:color="auto" w:fill="auto"/>
            <w:tcMar>
              <w:left w:w="108" w:type="dxa"/>
            </w:tcMar>
          </w:tcPr>
          <w:p w14:paraId="58F0BFCF" w14:textId="355DDAD8" w:rsidR="00B60C18" w:rsidRPr="006445F9" w:rsidRDefault="00B75F59" w:rsidP="006C6AA0">
            <w:pPr>
              <w:pStyle w:val="Header"/>
              <w:tabs>
                <w:tab w:val="left" w:pos="1310"/>
              </w:tabs>
              <w:rPr>
                <w:rFonts w:ascii="Arial" w:hAnsi="Arial" w:cs="Arial"/>
                <w:bCs/>
                <w:sz w:val="18"/>
                <w:szCs w:val="18"/>
              </w:rPr>
            </w:pPr>
            <w:r>
              <w:rPr>
                <w:rFonts w:ascii="Arial" w:hAnsi="Arial" w:cs="Arial"/>
                <w:bCs/>
                <w:color w:val="5A913C"/>
                <w:sz w:val="18"/>
                <w:szCs w:val="18"/>
              </w:rPr>
              <w:t>LPC website</w:t>
            </w:r>
          </w:p>
          <w:p w14:paraId="04449DF5" w14:textId="77777777" w:rsidR="001F1B8F" w:rsidRDefault="001F1B8F" w:rsidP="003F5944">
            <w:pPr>
              <w:spacing w:after="0" w:line="288" w:lineRule="auto"/>
              <w:rPr>
                <w:rFonts w:ascii="Arial" w:hAnsi="Arial" w:cs="Arial"/>
                <w:sz w:val="18"/>
                <w:szCs w:val="18"/>
              </w:rPr>
            </w:pPr>
          </w:p>
          <w:p w14:paraId="117B434A" w14:textId="26690A1B" w:rsidR="006578C3" w:rsidRDefault="00AF02C5" w:rsidP="003F5944">
            <w:pPr>
              <w:spacing w:after="0" w:line="288" w:lineRule="auto"/>
              <w:rPr>
                <w:rFonts w:ascii="Arial" w:hAnsi="Arial" w:cs="Arial"/>
                <w:sz w:val="18"/>
                <w:szCs w:val="18"/>
              </w:rPr>
            </w:pPr>
            <w:r>
              <w:rPr>
                <w:rFonts w:ascii="Arial" w:hAnsi="Arial" w:cs="Arial"/>
                <w:sz w:val="18"/>
                <w:szCs w:val="18"/>
              </w:rPr>
              <w:t>TW</w:t>
            </w:r>
            <w:r w:rsidR="000131A8">
              <w:rPr>
                <w:rFonts w:ascii="Arial" w:hAnsi="Arial" w:cs="Arial"/>
                <w:sz w:val="18"/>
                <w:szCs w:val="18"/>
              </w:rPr>
              <w:t xml:space="preserve"> missed the latest</w:t>
            </w:r>
            <w:r w:rsidR="00137817">
              <w:rPr>
                <w:rFonts w:ascii="Arial" w:hAnsi="Arial" w:cs="Arial"/>
                <w:sz w:val="18"/>
                <w:szCs w:val="18"/>
              </w:rPr>
              <w:t xml:space="preserve"> national meeting on the LPC website development</w:t>
            </w:r>
            <w:r w:rsidR="000131A8">
              <w:rPr>
                <w:rFonts w:ascii="Arial" w:hAnsi="Arial" w:cs="Arial"/>
                <w:sz w:val="18"/>
                <w:szCs w:val="18"/>
              </w:rPr>
              <w:t xml:space="preserve"> </w:t>
            </w:r>
            <w:r w:rsidR="00137817">
              <w:rPr>
                <w:rFonts w:ascii="Arial" w:hAnsi="Arial" w:cs="Arial"/>
                <w:sz w:val="18"/>
                <w:szCs w:val="18"/>
              </w:rPr>
              <w:t>meeting h</w:t>
            </w:r>
            <w:r w:rsidR="000131A8">
              <w:rPr>
                <w:rFonts w:ascii="Arial" w:hAnsi="Arial" w:cs="Arial"/>
                <w:sz w:val="18"/>
                <w:szCs w:val="18"/>
              </w:rPr>
              <w:t>eld today</w:t>
            </w:r>
            <w:r w:rsidR="006578C3">
              <w:rPr>
                <w:rFonts w:ascii="Arial" w:hAnsi="Arial" w:cs="Arial"/>
                <w:sz w:val="18"/>
                <w:szCs w:val="18"/>
              </w:rPr>
              <w:t xml:space="preserve"> due to his involvement in this LPC Meeting. </w:t>
            </w:r>
            <w:r w:rsidR="006578C3" w:rsidRPr="00776830">
              <w:rPr>
                <w:rFonts w:ascii="Arial" w:hAnsi="Arial" w:cs="Arial"/>
                <w:b/>
                <w:bCs/>
                <w:sz w:val="18"/>
                <w:szCs w:val="18"/>
              </w:rPr>
              <w:t xml:space="preserve">He will request and distribute the minutes to members following </w:t>
            </w:r>
            <w:r w:rsidR="00137817" w:rsidRPr="00776830">
              <w:rPr>
                <w:rFonts w:ascii="Arial" w:hAnsi="Arial" w:cs="Arial"/>
                <w:b/>
                <w:bCs/>
                <w:sz w:val="18"/>
                <w:szCs w:val="18"/>
              </w:rPr>
              <w:t>today’s</w:t>
            </w:r>
            <w:r w:rsidR="006578C3" w:rsidRPr="00776830">
              <w:rPr>
                <w:rFonts w:ascii="Arial" w:hAnsi="Arial" w:cs="Arial"/>
                <w:b/>
                <w:bCs/>
                <w:sz w:val="18"/>
                <w:szCs w:val="18"/>
              </w:rPr>
              <w:t xml:space="preserve"> meeting once they’re </w:t>
            </w:r>
            <w:commentRangeStart w:id="4"/>
            <w:commentRangeStart w:id="5"/>
            <w:r w:rsidR="006578C3" w:rsidRPr="00776830">
              <w:rPr>
                <w:rFonts w:ascii="Arial" w:hAnsi="Arial" w:cs="Arial"/>
                <w:b/>
                <w:bCs/>
                <w:sz w:val="18"/>
                <w:szCs w:val="18"/>
              </w:rPr>
              <w:t>available</w:t>
            </w:r>
            <w:commentRangeEnd w:id="4"/>
            <w:r w:rsidR="007C289D">
              <w:rPr>
                <w:rStyle w:val="CommentReference"/>
              </w:rPr>
              <w:commentReference w:id="4"/>
            </w:r>
            <w:commentRangeEnd w:id="5"/>
            <w:r w:rsidR="00C455BE">
              <w:rPr>
                <w:rStyle w:val="CommentReference"/>
              </w:rPr>
              <w:commentReference w:id="5"/>
            </w:r>
            <w:r w:rsidR="006578C3" w:rsidRPr="00776830">
              <w:rPr>
                <w:rFonts w:ascii="Arial" w:hAnsi="Arial" w:cs="Arial"/>
                <w:b/>
                <w:bCs/>
                <w:sz w:val="18"/>
                <w:szCs w:val="18"/>
              </w:rPr>
              <w:t>.</w:t>
            </w:r>
          </w:p>
          <w:p w14:paraId="323E94FE" w14:textId="77777777" w:rsidR="006578C3" w:rsidRDefault="006578C3" w:rsidP="003F5944">
            <w:pPr>
              <w:spacing w:after="0" w:line="288" w:lineRule="auto"/>
              <w:rPr>
                <w:rFonts w:ascii="Arial" w:hAnsi="Arial" w:cs="Arial"/>
                <w:sz w:val="18"/>
                <w:szCs w:val="18"/>
              </w:rPr>
            </w:pPr>
          </w:p>
          <w:p w14:paraId="775A7E8F" w14:textId="530A20CB" w:rsidR="003F5944" w:rsidRDefault="006578C3" w:rsidP="003F5944">
            <w:pPr>
              <w:spacing w:after="0" w:line="288" w:lineRule="auto"/>
              <w:rPr>
                <w:rFonts w:ascii="Arial" w:hAnsi="Arial" w:cs="Arial"/>
                <w:sz w:val="18"/>
                <w:szCs w:val="18"/>
              </w:rPr>
            </w:pPr>
            <w:r>
              <w:rPr>
                <w:rFonts w:ascii="Arial" w:hAnsi="Arial" w:cs="Arial"/>
                <w:sz w:val="18"/>
                <w:szCs w:val="18"/>
              </w:rPr>
              <w:t xml:space="preserve">There is no further update to </w:t>
            </w:r>
            <w:r w:rsidR="00893209">
              <w:rPr>
                <w:rFonts w:ascii="Arial" w:hAnsi="Arial" w:cs="Arial"/>
                <w:sz w:val="18"/>
                <w:szCs w:val="18"/>
              </w:rPr>
              <w:t>provide at the moment, however, TW anticipates there will be something to report at the next meeting.</w:t>
            </w:r>
          </w:p>
          <w:p w14:paraId="7CFE6ABE" w14:textId="576C7893" w:rsidR="003F5944" w:rsidRPr="003F5944" w:rsidRDefault="003F5944" w:rsidP="003F5944">
            <w:pPr>
              <w:spacing w:after="0" w:line="288" w:lineRule="auto"/>
              <w:rPr>
                <w:rFonts w:ascii="Arial" w:hAnsi="Arial" w:cs="Arial"/>
                <w:sz w:val="18"/>
                <w:szCs w:val="18"/>
              </w:rPr>
            </w:pPr>
          </w:p>
        </w:tc>
        <w:tc>
          <w:tcPr>
            <w:tcW w:w="2486" w:type="dxa"/>
            <w:shd w:val="clear" w:color="auto" w:fill="auto"/>
            <w:tcMar>
              <w:left w:w="108" w:type="dxa"/>
            </w:tcMar>
          </w:tcPr>
          <w:p w14:paraId="31531FD0" w14:textId="77777777" w:rsidR="006A2D8D" w:rsidRPr="00BA3434" w:rsidRDefault="006A2D8D">
            <w:pPr>
              <w:spacing w:after="0" w:line="288" w:lineRule="auto"/>
              <w:rPr>
                <w:rFonts w:ascii="Arial" w:hAnsi="Arial" w:cs="Arial"/>
                <w:b/>
                <w:bCs/>
                <w:color w:val="171717" w:themeColor="background2" w:themeShade="1A"/>
                <w:sz w:val="18"/>
                <w:szCs w:val="18"/>
              </w:rPr>
            </w:pPr>
          </w:p>
          <w:p w14:paraId="06F2192C" w14:textId="77777777" w:rsidR="00E8307B" w:rsidRDefault="00E8307B" w:rsidP="00001F8A">
            <w:pPr>
              <w:spacing w:after="0" w:line="288" w:lineRule="auto"/>
              <w:rPr>
                <w:rFonts w:ascii="Arial" w:hAnsi="Arial" w:cs="Arial"/>
                <w:b/>
                <w:bCs/>
                <w:color w:val="171717" w:themeColor="background2" w:themeShade="1A"/>
                <w:sz w:val="18"/>
                <w:szCs w:val="18"/>
              </w:rPr>
            </w:pPr>
          </w:p>
          <w:p w14:paraId="32D64C68" w14:textId="77777777" w:rsidR="00794CE6" w:rsidRDefault="00794CE6" w:rsidP="00001F8A">
            <w:pPr>
              <w:spacing w:after="0" w:line="288" w:lineRule="auto"/>
              <w:rPr>
                <w:rFonts w:ascii="Arial" w:hAnsi="Arial" w:cs="Arial"/>
                <w:b/>
                <w:bCs/>
                <w:color w:val="171717" w:themeColor="background2" w:themeShade="1A"/>
                <w:sz w:val="18"/>
                <w:szCs w:val="18"/>
              </w:rPr>
            </w:pPr>
          </w:p>
          <w:p w14:paraId="4751E3EC" w14:textId="42C24B7A" w:rsidR="00776830" w:rsidRPr="00E8307B" w:rsidRDefault="00776830"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tc>
      </w:tr>
      <w:tr w:rsidR="006A2D8D" w:rsidRPr="006445F9" w14:paraId="3A71EC48" w14:textId="77777777" w:rsidTr="006F39A4">
        <w:tc>
          <w:tcPr>
            <w:tcW w:w="1231" w:type="dxa"/>
            <w:shd w:val="clear" w:color="auto" w:fill="auto"/>
            <w:tcMar>
              <w:left w:w="108" w:type="dxa"/>
            </w:tcMar>
          </w:tcPr>
          <w:p w14:paraId="7667FB6A" w14:textId="5C528D5C"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090618">
              <w:rPr>
                <w:rFonts w:ascii="Arial" w:hAnsi="Arial" w:cs="Arial"/>
                <w:color w:val="171717" w:themeColor="background2" w:themeShade="1A"/>
                <w:sz w:val="18"/>
                <w:szCs w:val="18"/>
              </w:rPr>
              <w:t>8</w:t>
            </w:r>
          </w:p>
        </w:tc>
        <w:tc>
          <w:tcPr>
            <w:tcW w:w="10231" w:type="dxa"/>
            <w:shd w:val="clear" w:color="auto" w:fill="auto"/>
            <w:tcMar>
              <w:left w:w="108" w:type="dxa"/>
            </w:tcMar>
          </w:tcPr>
          <w:p w14:paraId="0E2504AD" w14:textId="58B87EE6" w:rsidR="006A2D8D" w:rsidRPr="006445F9" w:rsidRDefault="00092DE3">
            <w:pPr>
              <w:spacing w:after="0" w:line="288" w:lineRule="auto"/>
              <w:rPr>
                <w:rFonts w:ascii="Arial" w:hAnsi="Arial" w:cs="Arial"/>
                <w:color w:val="5A913C"/>
                <w:sz w:val="18"/>
                <w:szCs w:val="18"/>
              </w:rPr>
            </w:pPr>
            <w:r>
              <w:rPr>
                <w:rFonts w:ascii="Arial" w:hAnsi="Arial" w:cs="Arial"/>
                <w:bCs/>
                <w:color w:val="5A913C"/>
                <w:sz w:val="18"/>
                <w:szCs w:val="18"/>
              </w:rPr>
              <w:t>Health Protection Board update</w:t>
            </w:r>
          </w:p>
          <w:p w14:paraId="48D689A1" w14:textId="77777777" w:rsidR="00F57E94" w:rsidRDefault="00F57E94" w:rsidP="00001F8A">
            <w:pPr>
              <w:pStyle w:val="Header"/>
              <w:tabs>
                <w:tab w:val="left" w:pos="1310"/>
              </w:tabs>
              <w:rPr>
                <w:rFonts w:ascii="Arial" w:hAnsi="Arial" w:cs="Arial"/>
                <w:sz w:val="18"/>
                <w:szCs w:val="18"/>
              </w:rPr>
            </w:pPr>
          </w:p>
          <w:p w14:paraId="4011AC5B" w14:textId="79152B0F" w:rsidR="00E5162C" w:rsidRDefault="00A46FC0" w:rsidP="003F5944">
            <w:pPr>
              <w:pStyle w:val="Header"/>
              <w:tabs>
                <w:tab w:val="left" w:pos="1310"/>
              </w:tabs>
              <w:rPr>
                <w:rFonts w:ascii="Arial" w:hAnsi="Arial" w:cs="Arial"/>
                <w:sz w:val="18"/>
                <w:szCs w:val="18"/>
              </w:rPr>
            </w:pPr>
            <w:r>
              <w:rPr>
                <w:rFonts w:ascii="Arial" w:hAnsi="Arial" w:cs="Arial"/>
                <w:sz w:val="18"/>
                <w:szCs w:val="18"/>
              </w:rPr>
              <w:t>JD informed the members that there have been no meetings for the past couple of weeks</w:t>
            </w:r>
            <w:r w:rsidR="000131A8">
              <w:rPr>
                <w:rFonts w:ascii="Arial" w:hAnsi="Arial" w:cs="Arial"/>
                <w:sz w:val="18"/>
                <w:szCs w:val="18"/>
              </w:rPr>
              <w:t xml:space="preserve">. The </w:t>
            </w:r>
            <w:r w:rsidR="00D14C08">
              <w:rPr>
                <w:rFonts w:ascii="Arial" w:hAnsi="Arial" w:cs="Arial"/>
                <w:sz w:val="18"/>
                <w:szCs w:val="18"/>
              </w:rPr>
              <w:t>minutes for t</w:t>
            </w:r>
            <w:r w:rsidR="000131A8">
              <w:rPr>
                <w:rFonts w:ascii="Arial" w:hAnsi="Arial" w:cs="Arial"/>
                <w:sz w:val="18"/>
                <w:szCs w:val="18"/>
              </w:rPr>
              <w:t>he meetings prior to this</w:t>
            </w:r>
            <w:r w:rsidR="00D14C08">
              <w:rPr>
                <w:rFonts w:ascii="Arial" w:hAnsi="Arial" w:cs="Arial"/>
                <w:sz w:val="18"/>
                <w:szCs w:val="18"/>
              </w:rPr>
              <w:t xml:space="preserve"> have been sent to MH</w:t>
            </w:r>
            <w:r w:rsidR="000131A8">
              <w:rPr>
                <w:rFonts w:ascii="Arial" w:hAnsi="Arial" w:cs="Arial"/>
                <w:sz w:val="18"/>
                <w:szCs w:val="18"/>
              </w:rPr>
              <w:t>.</w:t>
            </w:r>
          </w:p>
          <w:p w14:paraId="1FF3B9AB" w14:textId="42227C91" w:rsidR="003F5944" w:rsidRPr="006445F9" w:rsidRDefault="003F5944" w:rsidP="003F5944">
            <w:pPr>
              <w:pStyle w:val="Header"/>
              <w:tabs>
                <w:tab w:val="left" w:pos="1310"/>
              </w:tabs>
              <w:rPr>
                <w:rFonts w:ascii="Arial" w:hAnsi="Arial" w:cs="Arial"/>
                <w:sz w:val="18"/>
                <w:szCs w:val="18"/>
              </w:rPr>
            </w:pPr>
          </w:p>
        </w:tc>
        <w:tc>
          <w:tcPr>
            <w:tcW w:w="2486" w:type="dxa"/>
            <w:shd w:val="clear" w:color="auto" w:fill="auto"/>
            <w:tcMar>
              <w:left w:w="108" w:type="dxa"/>
            </w:tcMar>
          </w:tcPr>
          <w:p w14:paraId="6426AAC3" w14:textId="5695C55E" w:rsidR="00893209" w:rsidRPr="006445F9" w:rsidRDefault="00893209" w:rsidP="00001F8A">
            <w:pPr>
              <w:spacing w:after="0" w:line="288" w:lineRule="auto"/>
              <w:rPr>
                <w:rFonts w:ascii="Arial" w:hAnsi="Arial" w:cs="Arial"/>
                <w:b/>
                <w:bCs/>
                <w:color w:val="171717" w:themeColor="background2" w:themeShade="1A"/>
                <w:sz w:val="18"/>
                <w:szCs w:val="18"/>
              </w:rPr>
            </w:pPr>
          </w:p>
        </w:tc>
      </w:tr>
      <w:tr w:rsidR="00180B03" w:rsidRPr="006445F9" w14:paraId="617D5631" w14:textId="77777777" w:rsidTr="006F39A4">
        <w:tc>
          <w:tcPr>
            <w:tcW w:w="1231" w:type="dxa"/>
            <w:shd w:val="clear" w:color="auto" w:fill="auto"/>
            <w:tcMar>
              <w:left w:w="108" w:type="dxa"/>
            </w:tcMar>
          </w:tcPr>
          <w:p w14:paraId="149D7ED2" w14:textId="0A55A2B7"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90618">
              <w:rPr>
                <w:rFonts w:ascii="Arial" w:hAnsi="Arial" w:cs="Arial"/>
                <w:color w:val="171717" w:themeColor="background2" w:themeShade="1A"/>
                <w:sz w:val="18"/>
                <w:szCs w:val="18"/>
              </w:rPr>
              <w:t>9</w:t>
            </w:r>
          </w:p>
        </w:tc>
        <w:tc>
          <w:tcPr>
            <w:tcW w:w="10231" w:type="dxa"/>
            <w:shd w:val="clear" w:color="auto" w:fill="auto"/>
            <w:tcMar>
              <w:left w:w="108" w:type="dxa"/>
            </w:tcMar>
          </w:tcPr>
          <w:p w14:paraId="32F31530" w14:textId="49EB75D8" w:rsidR="00180B03" w:rsidRPr="006445F9" w:rsidRDefault="00092DE3">
            <w:pPr>
              <w:spacing w:after="0" w:line="288" w:lineRule="auto"/>
              <w:rPr>
                <w:rFonts w:ascii="Arial" w:hAnsi="Arial" w:cs="Arial"/>
                <w:bCs/>
                <w:color w:val="5A913C"/>
                <w:sz w:val="18"/>
                <w:szCs w:val="18"/>
              </w:rPr>
            </w:pPr>
            <w:r>
              <w:rPr>
                <w:rFonts w:ascii="Arial" w:hAnsi="Arial" w:cs="Arial"/>
                <w:bCs/>
                <w:color w:val="5A913C"/>
                <w:sz w:val="18"/>
                <w:szCs w:val="18"/>
              </w:rPr>
              <w:t>PSNC New member days</w:t>
            </w:r>
          </w:p>
          <w:p w14:paraId="0C07E0DC" w14:textId="77777777" w:rsidR="006E67BA" w:rsidRPr="00F872CD" w:rsidRDefault="006E67BA">
            <w:pPr>
              <w:spacing w:after="0" w:line="288" w:lineRule="auto"/>
              <w:rPr>
                <w:rFonts w:ascii="Arial" w:hAnsi="Arial" w:cs="Arial"/>
                <w:bCs/>
                <w:sz w:val="18"/>
                <w:szCs w:val="18"/>
              </w:rPr>
            </w:pPr>
          </w:p>
          <w:p w14:paraId="5DB57296" w14:textId="3FA74F8A" w:rsidR="007E1440" w:rsidRDefault="002E39CE" w:rsidP="003F5944">
            <w:pPr>
              <w:spacing w:after="0" w:line="288" w:lineRule="auto"/>
              <w:rPr>
                <w:rFonts w:ascii="Arial" w:hAnsi="Arial" w:cs="Arial"/>
                <w:bCs/>
                <w:sz w:val="18"/>
                <w:szCs w:val="18"/>
              </w:rPr>
            </w:pPr>
            <w:r>
              <w:rPr>
                <w:rFonts w:ascii="Arial" w:hAnsi="Arial" w:cs="Arial"/>
                <w:bCs/>
                <w:sz w:val="18"/>
                <w:szCs w:val="18"/>
              </w:rPr>
              <w:t xml:space="preserve">MH checked with members </w:t>
            </w:r>
            <w:r w:rsidR="00506308">
              <w:rPr>
                <w:rFonts w:ascii="Arial" w:hAnsi="Arial" w:cs="Arial"/>
                <w:bCs/>
                <w:sz w:val="18"/>
                <w:szCs w:val="18"/>
              </w:rPr>
              <w:t xml:space="preserve">who has booked onto the day. At the moment, PB has successfully booked on, however </w:t>
            </w:r>
            <w:r w:rsidR="0018606A">
              <w:rPr>
                <w:rFonts w:ascii="Arial" w:hAnsi="Arial" w:cs="Arial"/>
                <w:bCs/>
                <w:sz w:val="18"/>
                <w:szCs w:val="18"/>
              </w:rPr>
              <w:t xml:space="preserve">AM was forced to cancel due to unforeseen circumstances and </w:t>
            </w:r>
            <w:commentRangeStart w:id="6"/>
            <w:r w:rsidR="0018606A">
              <w:rPr>
                <w:rFonts w:ascii="Arial" w:hAnsi="Arial" w:cs="Arial"/>
                <w:bCs/>
                <w:sz w:val="18"/>
                <w:szCs w:val="18"/>
              </w:rPr>
              <w:t>DP is unable to provide an update due to his absence.</w:t>
            </w:r>
            <w:commentRangeEnd w:id="6"/>
            <w:r w:rsidR="00A76416">
              <w:rPr>
                <w:rStyle w:val="CommentReference"/>
              </w:rPr>
              <w:commentReference w:id="6"/>
            </w:r>
            <w:r w:rsidR="0018606A">
              <w:rPr>
                <w:rFonts w:ascii="Arial" w:hAnsi="Arial" w:cs="Arial"/>
                <w:bCs/>
                <w:sz w:val="18"/>
                <w:szCs w:val="18"/>
              </w:rPr>
              <w:t xml:space="preserve"> MH has offered to </w:t>
            </w:r>
            <w:proofErr w:type="gramStart"/>
            <w:r w:rsidR="0018606A">
              <w:rPr>
                <w:rFonts w:ascii="Arial" w:hAnsi="Arial" w:cs="Arial"/>
                <w:bCs/>
                <w:sz w:val="18"/>
                <w:szCs w:val="18"/>
              </w:rPr>
              <w:t>provide assistance to</w:t>
            </w:r>
            <w:proofErr w:type="gramEnd"/>
            <w:r w:rsidR="0018606A">
              <w:rPr>
                <w:rFonts w:ascii="Arial" w:hAnsi="Arial" w:cs="Arial"/>
                <w:bCs/>
                <w:sz w:val="18"/>
                <w:szCs w:val="18"/>
              </w:rPr>
              <w:t xml:space="preserve"> those struggling to book onto the event.</w:t>
            </w:r>
          </w:p>
          <w:p w14:paraId="7916E94B" w14:textId="15FB1DDD" w:rsidR="007E1440" w:rsidRPr="007A625E" w:rsidRDefault="007E1440" w:rsidP="003F5944">
            <w:pPr>
              <w:spacing w:after="0" w:line="288" w:lineRule="auto"/>
              <w:rPr>
                <w:rFonts w:ascii="Arial" w:hAnsi="Arial" w:cs="Arial"/>
                <w:bCs/>
                <w:sz w:val="18"/>
                <w:szCs w:val="18"/>
              </w:rPr>
            </w:pPr>
          </w:p>
        </w:tc>
        <w:tc>
          <w:tcPr>
            <w:tcW w:w="2486" w:type="dxa"/>
            <w:shd w:val="clear" w:color="auto" w:fill="auto"/>
            <w:tcMar>
              <w:left w:w="108" w:type="dxa"/>
            </w:tcMar>
          </w:tcPr>
          <w:p w14:paraId="7F00EC7C" w14:textId="120E6C33" w:rsidR="00593ED3" w:rsidRPr="006445F9" w:rsidRDefault="00593ED3">
            <w:pPr>
              <w:spacing w:after="0" w:line="288" w:lineRule="auto"/>
              <w:rPr>
                <w:rFonts w:ascii="Arial" w:hAnsi="Arial" w:cs="Arial"/>
                <w:b/>
                <w:bCs/>
                <w:color w:val="171717" w:themeColor="background2" w:themeShade="1A"/>
                <w:sz w:val="18"/>
                <w:szCs w:val="18"/>
              </w:rPr>
            </w:pPr>
          </w:p>
        </w:tc>
      </w:tr>
      <w:tr w:rsidR="00180B03" w:rsidRPr="006445F9" w14:paraId="3A69ECBC" w14:textId="77777777" w:rsidTr="006F39A4">
        <w:tc>
          <w:tcPr>
            <w:tcW w:w="1231" w:type="dxa"/>
            <w:shd w:val="clear" w:color="auto" w:fill="auto"/>
            <w:tcMar>
              <w:left w:w="108" w:type="dxa"/>
            </w:tcMar>
          </w:tcPr>
          <w:p w14:paraId="24183A82" w14:textId="485E9487"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90618">
              <w:rPr>
                <w:rFonts w:ascii="Arial" w:hAnsi="Arial" w:cs="Arial"/>
                <w:color w:val="171717" w:themeColor="background2" w:themeShade="1A"/>
                <w:sz w:val="18"/>
                <w:szCs w:val="18"/>
              </w:rPr>
              <w:t>10</w:t>
            </w:r>
          </w:p>
        </w:tc>
        <w:tc>
          <w:tcPr>
            <w:tcW w:w="10231" w:type="dxa"/>
            <w:shd w:val="clear" w:color="auto" w:fill="auto"/>
            <w:tcMar>
              <w:left w:w="108" w:type="dxa"/>
            </w:tcMar>
          </w:tcPr>
          <w:p w14:paraId="2353C8DC" w14:textId="1219EF62" w:rsidR="00180B03" w:rsidRPr="006445F9" w:rsidRDefault="00092DE3">
            <w:pPr>
              <w:spacing w:after="0" w:line="288" w:lineRule="auto"/>
              <w:rPr>
                <w:rFonts w:ascii="Arial" w:hAnsi="Arial" w:cs="Arial"/>
                <w:bCs/>
                <w:color w:val="5A913C"/>
                <w:sz w:val="18"/>
                <w:szCs w:val="18"/>
              </w:rPr>
            </w:pPr>
            <w:r>
              <w:rPr>
                <w:rFonts w:ascii="Arial" w:hAnsi="Arial" w:cs="Arial"/>
                <w:bCs/>
                <w:color w:val="5A913C"/>
                <w:sz w:val="18"/>
                <w:szCs w:val="18"/>
              </w:rPr>
              <w:t>Sub-group working</w:t>
            </w:r>
          </w:p>
          <w:p w14:paraId="2B814493" w14:textId="3BEC71CB" w:rsidR="00F47255" w:rsidRDefault="00F47255" w:rsidP="00E45689">
            <w:pPr>
              <w:spacing w:after="0" w:line="288" w:lineRule="auto"/>
              <w:rPr>
                <w:rFonts w:ascii="Arial" w:hAnsi="Arial" w:cs="Arial"/>
                <w:bCs/>
                <w:sz w:val="18"/>
                <w:szCs w:val="18"/>
              </w:rPr>
            </w:pPr>
          </w:p>
          <w:p w14:paraId="78D63E47" w14:textId="7F077C86" w:rsidR="00156512" w:rsidRPr="00EF2AE7" w:rsidRDefault="00156512" w:rsidP="00E45689">
            <w:pPr>
              <w:spacing w:after="0" w:line="288" w:lineRule="auto"/>
              <w:rPr>
                <w:rFonts w:ascii="Arial" w:hAnsi="Arial" w:cs="Arial"/>
                <w:b/>
                <w:color w:val="5A913D"/>
                <w:sz w:val="18"/>
                <w:szCs w:val="18"/>
                <w:u w:val="single"/>
              </w:rPr>
            </w:pPr>
            <w:r w:rsidRPr="00EF2AE7">
              <w:rPr>
                <w:rFonts w:ascii="Arial" w:hAnsi="Arial" w:cs="Arial"/>
                <w:b/>
                <w:color w:val="5A913D"/>
                <w:sz w:val="18"/>
                <w:szCs w:val="18"/>
                <w:u w:val="single"/>
              </w:rPr>
              <w:t>Governance</w:t>
            </w:r>
          </w:p>
          <w:p w14:paraId="5D411425" w14:textId="3EC29665" w:rsidR="00156512" w:rsidRDefault="00156512" w:rsidP="00E45689">
            <w:pPr>
              <w:spacing w:after="0" w:line="288" w:lineRule="auto"/>
              <w:rPr>
                <w:rFonts w:ascii="Arial" w:hAnsi="Arial" w:cs="Arial"/>
                <w:bCs/>
                <w:sz w:val="18"/>
                <w:szCs w:val="18"/>
              </w:rPr>
            </w:pPr>
          </w:p>
          <w:p w14:paraId="16176073" w14:textId="1D1C18B0" w:rsidR="00137F13" w:rsidRDefault="00137F13" w:rsidP="00E45689">
            <w:pPr>
              <w:spacing w:after="0" w:line="288" w:lineRule="auto"/>
              <w:rPr>
                <w:rFonts w:ascii="Arial" w:hAnsi="Arial" w:cs="Arial"/>
                <w:bCs/>
                <w:sz w:val="18"/>
                <w:szCs w:val="18"/>
              </w:rPr>
            </w:pPr>
            <w:r>
              <w:rPr>
                <w:rFonts w:ascii="Arial" w:hAnsi="Arial" w:cs="Arial"/>
                <w:bCs/>
                <w:sz w:val="18"/>
                <w:szCs w:val="18"/>
              </w:rPr>
              <w:t>The Governance group reviewed a series of documents, making text and branding changes to the following:</w:t>
            </w:r>
          </w:p>
          <w:p w14:paraId="21099E05" w14:textId="52A2A2A9" w:rsidR="00137F13" w:rsidRDefault="00137F13" w:rsidP="00E45689">
            <w:pPr>
              <w:spacing w:after="0" w:line="288" w:lineRule="auto"/>
              <w:rPr>
                <w:rFonts w:ascii="Arial" w:hAnsi="Arial" w:cs="Arial"/>
                <w:bCs/>
                <w:sz w:val="18"/>
                <w:szCs w:val="18"/>
              </w:rPr>
            </w:pPr>
          </w:p>
          <w:p w14:paraId="444712B3" w14:textId="16F3D879" w:rsidR="00137F13" w:rsidRPr="00594F77" w:rsidRDefault="00137F13" w:rsidP="00594F77">
            <w:pPr>
              <w:pStyle w:val="ListParagraph"/>
              <w:numPr>
                <w:ilvl w:val="0"/>
                <w:numId w:val="19"/>
              </w:numPr>
              <w:spacing w:after="0" w:line="288" w:lineRule="auto"/>
              <w:rPr>
                <w:rFonts w:ascii="Arial" w:hAnsi="Arial" w:cs="Arial"/>
                <w:bCs/>
                <w:sz w:val="18"/>
                <w:szCs w:val="18"/>
              </w:rPr>
            </w:pPr>
            <w:r w:rsidRPr="00594F77">
              <w:rPr>
                <w:rFonts w:ascii="Arial" w:hAnsi="Arial" w:cs="Arial"/>
                <w:bCs/>
                <w:sz w:val="18"/>
                <w:szCs w:val="18"/>
              </w:rPr>
              <w:t>Expenses Policy</w:t>
            </w:r>
            <w:r w:rsidR="00D4705F" w:rsidRPr="00594F77">
              <w:rPr>
                <w:rFonts w:ascii="Arial" w:hAnsi="Arial" w:cs="Arial"/>
                <w:bCs/>
                <w:sz w:val="18"/>
                <w:szCs w:val="18"/>
              </w:rPr>
              <w:t xml:space="preserve"> </w:t>
            </w:r>
            <w:r w:rsidR="00594F77" w:rsidRPr="00594F77">
              <w:rPr>
                <w:rFonts w:ascii="Arial" w:hAnsi="Arial" w:cs="Arial"/>
                <w:bCs/>
                <w:sz w:val="18"/>
                <w:szCs w:val="18"/>
              </w:rPr>
              <w:t>–</w:t>
            </w:r>
            <w:r w:rsidR="00D4705F" w:rsidRPr="00594F77">
              <w:rPr>
                <w:rFonts w:ascii="Arial" w:hAnsi="Arial" w:cs="Arial"/>
                <w:bCs/>
                <w:sz w:val="18"/>
                <w:szCs w:val="18"/>
              </w:rPr>
              <w:t xml:space="preserve"> </w:t>
            </w:r>
            <w:r w:rsidR="00594F77" w:rsidRPr="00594F77">
              <w:rPr>
                <w:rFonts w:ascii="Arial" w:hAnsi="Arial" w:cs="Arial"/>
                <w:bCs/>
                <w:sz w:val="18"/>
                <w:szCs w:val="18"/>
              </w:rPr>
              <w:t>Any expenses must be approved by the treasurer and another officer and deleted a paragraph on locum costs in the expenses policy to make sense.</w:t>
            </w:r>
          </w:p>
          <w:p w14:paraId="18E129CC" w14:textId="5FB5A728" w:rsidR="00594F77" w:rsidRPr="00594F77" w:rsidRDefault="00E92C90" w:rsidP="00594F77">
            <w:pPr>
              <w:pStyle w:val="ListParagraph"/>
              <w:numPr>
                <w:ilvl w:val="0"/>
                <w:numId w:val="18"/>
              </w:numPr>
              <w:spacing w:after="0" w:line="288" w:lineRule="auto"/>
              <w:rPr>
                <w:rFonts w:ascii="Arial" w:hAnsi="Arial" w:cs="Arial"/>
                <w:bCs/>
                <w:sz w:val="18"/>
                <w:szCs w:val="18"/>
              </w:rPr>
            </w:pPr>
            <w:r w:rsidRPr="00137F13">
              <w:rPr>
                <w:rFonts w:ascii="Arial" w:hAnsi="Arial" w:cs="Arial"/>
                <w:bCs/>
                <w:sz w:val="18"/>
                <w:szCs w:val="18"/>
              </w:rPr>
              <w:t>Disciplinary</w:t>
            </w:r>
            <w:r w:rsidR="00137F13" w:rsidRPr="00137F13">
              <w:rPr>
                <w:rFonts w:ascii="Arial" w:hAnsi="Arial" w:cs="Arial"/>
                <w:bCs/>
                <w:sz w:val="18"/>
                <w:szCs w:val="18"/>
              </w:rPr>
              <w:t xml:space="preserve"> Procedure</w:t>
            </w:r>
          </w:p>
          <w:p w14:paraId="0F0F2759" w14:textId="2893BFD6" w:rsidR="008E636C" w:rsidRPr="00137F13" w:rsidRDefault="00137F13" w:rsidP="00137F13">
            <w:pPr>
              <w:pStyle w:val="ListParagraph"/>
              <w:numPr>
                <w:ilvl w:val="0"/>
                <w:numId w:val="18"/>
              </w:numPr>
              <w:spacing w:after="0" w:line="288" w:lineRule="auto"/>
              <w:rPr>
                <w:rFonts w:ascii="Arial" w:hAnsi="Arial" w:cs="Arial"/>
                <w:bCs/>
                <w:sz w:val="18"/>
                <w:szCs w:val="18"/>
              </w:rPr>
            </w:pPr>
            <w:r w:rsidRPr="00137F13">
              <w:rPr>
                <w:rFonts w:ascii="Arial" w:hAnsi="Arial" w:cs="Arial"/>
                <w:bCs/>
                <w:sz w:val="18"/>
                <w:szCs w:val="18"/>
              </w:rPr>
              <w:t>Expenses Claims</w:t>
            </w:r>
            <w:r w:rsidR="008E636C" w:rsidRPr="00137F13">
              <w:rPr>
                <w:rFonts w:ascii="Arial" w:hAnsi="Arial" w:cs="Arial"/>
                <w:bCs/>
                <w:sz w:val="18"/>
                <w:szCs w:val="18"/>
              </w:rPr>
              <w:t xml:space="preserve"> </w:t>
            </w:r>
            <w:r w:rsidR="0068298E">
              <w:rPr>
                <w:rFonts w:ascii="Arial" w:hAnsi="Arial" w:cs="Arial"/>
                <w:bCs/>
                <w:sz w:val="18"/>
                <w:szCs w:val="18"/>
              </w:rPr>
              <w:t>– To be claimed within 3 months of expenditure. Copies of receipts are acceptable.</w:t>
            </w:r>
          </w:p>
          <w:p w14:paraId="32C5B863" w14:textId="663F6A48" w:rsidR="00157295" w:rsidRDefault="00157295" w:rsidP="00E45689">
            <w:pPr>
              <w:spacing w:after="0" w:line="288" w:lineRule="auto"/>
              <w:rPr>
                <w:rFonts w:ascii="Arial" w:hAnsi="Arial" w:cs="Arial"/>
                <w:bCs/>
                <w:sz w:val="18"/>
                <w:szCs w:val="18"/>
              </w:rPr>
            </w:pPr>
          </w:p>
          <w:p w14:paraId="48646AB7" w14:textId="1E943608" w:rsidR="00C251A4" w:rsidRDefault="0068298E" w:rsidP="00E45689">
            <w:pPr>
              <w:spacing w:after="0" w:line="288" w:lineRule="auto"/>
              <w:rPr>
                <w:rFonts w:ascii="Arial" w:hAnsi="Arial" w:cs="Arial"/>
                <w:bCs/>
                <w:sz w:val="18"/>
                <w:szCs w:val="18"/>
              </w:rPr>
            </w:pPr>
            <w:r>
              <w:rPr>
                <w:rFonts w:ascii="Arial" w:hAnsi="Arial" w:cs="Arial"/>
                <w:bCs/>
                <w:sz w:val="18"/>
                <w:szCs w:val="18"/>
              </w:rPr>
              <w:t>Resulting actions are:</w:t>
            </w:r>
          </w:p>
          <w:p w14:paraId="01157087" w14:textId="77777777" w:rsidR="00C251A4" w:rsidRDefault="00C251A4" w:rsidP="00E45689">
            <w:pPr>
              <w:spacing w:after="0" w:line="288" w:lineRule="auto"/>
              <w:rPr>
                <w:rFonts w:ascii="Arial" w:hAnsi="Arial" w:cs="Arial"/>
                <w:bCs/>
                <w:sz w:val="18"/>
                <w:szCs w:val="18"/>
              </w:rPr>
            </w:pPr>
          </w:p>
          <w:p w14:paraId="0FB54509" w14:textId="664F80A7" w:rsidR="0082001F" w:rsidRDefault="00B146D0" w:rsidP="00E45689">
            <w:pPr>
              <w:spacing w:after="0" w:line="288" w:lineRule="auto"/>
              <w:rPr>
                <w:rFonts w:ascii="Arial" w:hAnsi="Arial" w:cs="Arial"/>
                <w:b/>
                <w:sz w:val="18"/>
                <w:szCs w:val="18"/>
              </w:rPr>
            </w:pPr>
            <w:r>
              <w:rPr>
                <w:rFonts w:ascii="Arial" w:hAnsi="Arial" w:cs="Arial"/>
                <w:b/>
                <w:sz w:val="18"/>
                <w:szCs w:val="18"/>
              </w:rPr>
              <w:t>Review the expenses claim form – fit for purpose</w:t>
            </w:r>
            <w:r w:rsidR="00BB7165">
              <w:rPr>
                <w:rFonts w:ascii="Arial" w:hAnsi="Arial" w:cs="Arial"/>
                <w:b/>
                <w:sz w:val="18"/>
                <w:szCs w:val="18"/>
              </w:rPr>
              <w:t>.</w:t>
            </w:r>
          </w:p>
          <w:p w14:paraId="3E6869BB" w14:textId="13076A2D" w:rsidR="0082001F" w:rsidRDefault="0082001F" w:rsidP="00E45689">
            <w:pPr>
              <w:spacing w:after="0" w:line="288" w:lineRule="auto"/>
              <w:rPr>
                <w:rFonts w:ascii="Arial" w:hAnsi="Arial" w:cs="Arial"/>
                <w:b/>
                <w:sz w:val="18"/>
                <w:szCs w:val="18"/>
              </w:rPr>
            </w:pPr>
            <w:r w:rsidRPr="0082001F">
              <w:rPr>
                <w:rFonts w:ascii="Arial" w:hAnsi="Arial" w:cs="Arial"/>
                <w:b/>
                <w:sz w:val="18"/>
                <w:szCs w:val="18"/>
              </w:rPr>
              <w:t>Add to Asana at the beginning of the financial year to review meeting rates</w:t>
            </w:r>
            <w:r w:rsidR="00BB7165">
              <w:rPr>
                <w:rFonts w:ascii="Arial" w:hAnsi="Arial" w:cs="Arial"/>
                <w:b/>
                <w:sz w:val="18"/>
                <w:szCs w:val="18"/>
              </w:rPr>
              <w:t>.</w:t>
            </w:r>
          </w:p>
          <w:p w14:paraId="36880A35" w14:textId="13171594" w:rsidR="00156512" w:rsidRPr="00BB7165" w:rsidRDefault="00157295" w:rsidP="00E45689">
            <w:pPr>
              <w:spacing w:after="0" w:line="288" w:lineRule="auto"/>
              <w:rPr>
                <w:rFonts w:ascii="Arial" w:hAnsi="Arial" w:cs="Arial"/>
                <w:b/>
                <w:sz w:val="18"/>
                <w:szCs w:val="18"/>
              </w:rPr>
            </w:pPr>
            <w:r>
              <w:rPr>
                <w:rFonts w:ascii="Arial" w:hAnsi="Arial" w:cs="Arial"/>
                <w:b/>
                <w:sz w:val="18"/>
                <w:szCs w:val="18"/>
              </w:rPr>
              <w:t xml:space="preserve">Review </w:t>
            </w:r>
            <w:r w:rsidR="00E92C90">
              <w:rPr>
                <w:rFonts w:ascii="Arial" w:hAnsi="Arial" w:cs="Arial"/>
                <w:b/>
                <w:sz w:val="18"/>
                <w:szCs w:val="18"/>
              </w:rPr>
              <w:t xml:space="preserve">the costs of pharmacist cover </w:t>
            </w:r>
            <w:r>
              <w:rPr>
                <w:rFonts w:ascii="Arial" w:hAnsi="Arial" w:cs="Arial"/>
                <w:b/>
                <w:sz w:val="18"/>
                <w:szCs w:val="18"/>
              </w:rPr>
              <w:t>and add as an agenda item</w:t>
            </w:r>
            <w:r w:rsidR="00E92C90">
              <w:rPr>
                <w:rFonts w:ascii="Arial" w:hAnsi="Arial" w:cs="Arial"/>
                <w:b/>
                <w:sz w:val="18"/>
                <w:szCs w:val="18"/>
              </w:rPr>
              <w:t xml:space="preserve"> to the next meeting.</w:t>
            </w:r>
            <w:r w:rsidR="00AD3E3B">
              <w:rPr>
                <w:rFonts w:ascii="Arial" w:hAnsi="Arial" w:cs="Arial"/>
                <w:b/>
                <w:sz w:val="18"/>
                <w:szCs w:val="18"/>
              </w:rPr>
              <w:t xml:space="preserve"> </w:t>
            </w:r>
          </w:p>
          <w:p w14:paraId="394CA544" w14:textId="60968AAA" w:rsidR="00491F9E" w:rsidRDefault="003E0BF4" w:rsidP="00E45689">
            <w:pPr>
              <w:spacing w:after="0" w:line="288" w:lineRule="auto"/>
              <w:rPr>
                <w:rFonts w:ascii="Arial" w:hAnsi="Arial" w:cs="Arial"/>
                <w:bCs/>
                <w:sz w:val="18"/>
                <w:szCs w:val="18"/>
              </w:rPr>
            </w:pPr>
            <w:r>
              <w:rPr>
                <w:rFonts w:ascii="Arial" w:hAnsi="Arial" w:cs="Arial"/>
                <w:b/>
                <w:sz w:val="18"/>
                <w:szCs w:val="18"/>
              </w:rPr>
              <w:t xml:space="preserve">MH to send TW </w:t>
            </w:r>
            <w:r w:rsidR="00D4705F">
              <w:rPr>
                <w:rFonts w:ascii="Arial" w:hAnsi="Arial" w:cs="Arial"/>
                <w:b/>
                <w:sz w:val="18"/>
                <w:szCs w:val="18"/>
              </w:rPr>
              <w:t>any new</w:t>
            </w:r>
            <w:r>
              <w:rPr>
                <w:rFonts w:ascii="Arial" w:hAnsi="Arial" w:cs="Arial"/>
                <w:b/>
                <w:sz w:val="18"/>
                <w:szCs w:val="18"/>
              </w:rPr>
              <w:t xml:space="preserve"> document</w:t>
            </w:r>
            <w:r w:rsidR="00D4705F">
              <w:rPr>
                <w:rFonts w:ascii="Arial" w:hAnsi="Arial" w:cs="Arial"/>
                <w:b/>
                <w:sz w:val="18"/>
                <w:szCs w:val="18"/>
              </w:rPr>
              <w:t>s from this. I</w:t>
            </w:r>
            <w:r>
              <w:rPr>
                <w:rFonts w:ascii="Arial" w:hAnsi="Arial" w:cs="Arial"/>
                <w:b/>
                <w:sz w:val="18"/>
                <w:szCs w:val="18"/>
              </w:rPr>
              <w:t>t will then be circulated for all members to then sign and return</w:t>
            </w:r>
            <w:r w:rsidR="004E2158">
              <w:rPr>
                <w:rFonts w:ascii="Arial" w:hAnsi="Arial" w:cs="Arial"/>
                <w:bCs/>
                <w:sz w:val="18"/>
                <w:szCs w:val="18"/>
              </w:rPr>
              <w:t xml:space="preserve"> </w:t>
            </w:r>
            <w:r w:rsidR="004E2158">
              <w:rPr>
                <w:rFonts w:ascii="Arial" w:hAnsi="Arial" w:cs="Arial"/>
                <w:b/>
                <w:sz w:val="18"/>
                <w:szCs w:val="18"/>
              </w:rPr>
              <w:t>at the next meeting</w:t>
            </w:r>
          </w:p>
          <w:p w14:paraId="089C7BF8" w14:textId="77777777" w:rsidR="00491F9E" w:rsidRDefault="00491F9E" w:rsidP="00E45689">
            <w:pPr>
              <w:spacing w:after="0" w:line="288" w:lineRule="auto"/>
              <w:rPr>
                <w:rFonts w:ascii="Arial" w:hAnsi="Arial" w:cs="Arial"/>
                <w:bCs/>
                <w:sz w:val="18"/>
                <w:szCs w:val="18"/>
              </w:rPr>
            </w:pPr>
          </w:p>
          <w:p w14:paraId="1BF1E399" w14:textId="2F60256E" w:rsidR="00156512" w:rsidRPr="00EF2AE7" w:rsidRDefault="00156512" w:rsidP="00E45689">
            <w:pPr>
              <w:spacing w:after="0" w:line="288" w:lineRule="auto"/>
              <w:rPr>
                <w:rFonts w:ascii="Arial" w:hAnsi="Arial" w:cs="Arial"/>
                <w:b/>
                <w:color w:val="5A913D"/>
                <w:sz w:val="18"/>
                <w:szCs w:val="18"/>
                <w:u w:val="single"/>
              </w:rPr>
            </w:pPr>
            <w:r w:rsidRPr="00EF2AE7">
              <w:rPr>
                <w:rFonts w:ascii="Arial" w:hAnsi="Arial" w:cs="Arial"/>
                <w:b/>
                <w:color w:val="5A913D"/>
                <w:sz w:val="18"/>
                <w:szCs w:val="18"/>
                <w:u w:val="single"/>
              </w:rPr>
              <w:t>Services</w:t>
            </w:r>
            <w:r w:rsidR="00594F77">
              <w:rPr>
                <w:rFonts w:ascii="Arial" w:hAnsi="Arial" w:cs="Arial"/>
                <w:b/>
                <w:color w:val="5A913D"/>
                <w:sz w:val="18"/>
                <w:szCs w:val="18"/>
                <w:u w:val="single"/>
              </w:rPr>
              <w:t xml:space="preserve"> &amp; Communications Joint Working</w:t>
            </w:r>
          </w:p>
          <w:p w14:paraId="57D97DC8" w14:textId="1BFC6933" w:rsidR="00156512" w:rsidRDefault="00156512" w:rsidP="00E45689">
            <w:pPr>
              <w:spacing w:after="0" w:line="288" w:lineRule="auto"/>
              <w:rPr>
                <w:rFonts w:ascii="Arial" w:hAnsi="Arial" w:cs="Arial"/>
                <w:bCs/>
                <w:sz w:val="18"/>
                <w:szCs w:val="18"/>
              </w:rPr>
            </w:pPr>
          </w:p>
          <w:p w14:paraId="50894473" w14:textId="6AB118B3" w:rsidR="00A94E52" w:rsidRPr="00BC3F33" w:rsidRDefault="00594F77" w:rsidP="00E45689">
            <w:pPr>
              <w:spacing w:after="0" w:line="288" w:lineRule="auto"/>
              <w:rPr>
                <w:rFonts w:ascii="Arial" w:hAnsi="Arial" w:cs="Arial"/>
                <w:bCs/>
                <w:sz w:val="18"/>
                <w:szCs w:val="18"/>
              </w:rPr>
            </w:pPr>
            <w:r>
              <w:rPr>
                <w:rFonts w:ascii="Arial" w:hAnsi="Arial" w:cs="Arial"/>
                <w:bCs/>
                <w:sz w:val="18"/>
                <w:szCs w:val="18"/>
              </w:rPr>
              <w:t xml:space="preserve">The Services and Communications group worked on a future communication that would be sent out to aid contractors in </w:t>
            </w:r>
            <w:r w:rsidR="00D419E4">
              <w:rPr>
                <w:rFonts w:ascii="Arial" w:hAnsi="Arial" w:cs="Arial"/>
                <w:bCs/>
                <w:sz w:val="18"/>
                <w:szCs w:val="18"/>
              </w:rPr>
              <w:t>completing historical NMS</w:t>
            </w:r>
            <w:r w:rsidR="00491F9E">
              <w:rPr>
                <w:rFonts w:ascii="Arial" w:hAnsi="Arial" w:cs="Arial"/>
                <w:bCs/>
                <w:sz w:val="18"/>
                <w:szCs w:val="18"/>
              </w:rPr>
              <w:t xml:space="preserve">, along with the new list of NMS </w:t>
            </w:r>
            <w:r w:rsidR="00E92C90">
              <w:rPr>
                <w:rFonts w:ascii="Arial" w:hAnsi="Arial" w:cs="Arial"/>
                <w:bCs/>
                <w:sz w:val="18"/>
                <w:szCs w:val="18"/>
              </w:rPr>
              <w:t xml:space="preserve">conditions </w:t>
            </w:r>
            <w:r w:rsidR="00491F9E">
              <w:rPr>
                <w:rFonts w:ascii="Arial" w:hAnsi="Arial" w:cs="Arial"/>
                <w:bCs/>
                <w:sz w:val="18"/>
                <w:szCs w:val="18"/>
              </w:rPr>
              <w:t>that have been added</w:t>
            </w:r>
            <w:r w:rsidR="00D419E4">
              <w:rPr>
                <w:rFonts w:ascii="Arial" w:hAnsi="Arial" w:cs="Arial"/>
                <w:bCs/>
                <w:sz w:val="18"/>
                <w:szCs w:val="18"/>
              </w:rPr>
              <w:t xml:space="preserve">. </w:t>
            </w:r>
            <w:r w:rsidR="00D419E4" w:rsidRPr="00794CE6">
              <w:rPr>
                <w:rFonts w:ascii="Arial" w:hAnsi="Arial" w:cs="Arial"/>
                <w:b/>
                <w:sz w:val="18"/>
                <w:szCs w:val="18"/>
              </w:rPr>
              <w:t>This is to be completed by the Services group and sent to TW for circulation</w:t>
            </w:r>
            <w:r w:rsidR="00491F9E" w:rsidRPr="00794CE6">
              <w:rPr>
                <w:rFonts w:ascii="Arial" w:hAnsi="Arial" w:cs="Arial"/>
                <w:b/>
                <w:sz w:val="18"/>
                <w:szCs w:val="18"/>
              </w:rPr>
              <w:t>.</w:t>
            </w:r>
          </w:p>
        </w:tc>
        <w:tc>
          <w:tcPr>
            <w:tcW w:w="2486" w:type="dxa"/>
            <w:shd w:val="clear" w:color="auto" w:fill="auto"/>
            <w:tcMar>
              <w:left w:w="108" w:type="dxa"/>
            </w:tcMar>
          </w:tcPr>
          <w:p w14:paraId="15D6FB26" w14:textId="77777777" w:rsidR="004430EE" w:rsidRDefault="004430EE">
            <w:pPr>
              <w:spacing w:after="0" w:line="288" w:lineRule="auto"/>
              <w:rPr>
                <w:rFonts w:ascii="Arial" w:hAnsi="Arial" w:cs="Arial"/>
                <w:b/>
                <w:bCs/>
                <w:color w:val="171717" w:themeColor="background2" w:themeShade="1A"/>
                <w:sz w:val="18"/>
                <w:szCs w:val="18"/>
              </w:rPr>
            </w:pPr>
          </w:p>
          <w:p w14:paraId="4D03E9A8" w14:textId="77777777" w:rsidR="00DB2372" w:rsidRDefault="00DB2372">
            <w:pPr>
              <w:spacing w:after="0" w:line="288" w:lineRule="auto"/>
              <w:rPr>
                <w:rFonts w:ascii="Arial" w:hAnsi="Arial" w:cs="Arial"/>
                <w:b/>
                <w:bCs/>
                <w:color w:val="171717" w:themeColor="background2" w:themeShade="1A"/>
                <w:sz w:val="18"/>
                <w:szCs w:val="18"/>
              </w:rPr>
            </w:pPr>
          </w:p>
          <w:p w14:paraId="4FDF5156" w14:textId="77777777" w:rsidR="00DB2372" w:rsidRDefault="00DB2372">
            <w:pPr>
              <w:spacing w:after="0" w:line="288" w:lineRule="auto"/>
              <w:rPr>
                <w:rFonts w:ascii="Arial" w:hAnsi="Arial" w:cs="Arial"/>
                <w:b/>
                <w:bCs/>
                <w:color w:val="171717" w:themeColor="background2" w:themeShade="1A"/>
                <w:sz w:val="18"/>
                <w:szCs w:val="18"/>
              </w:rPr>
            </w:pPr>
          </w:p>
          <w:p w14:paraId="4BDFDF2D" w14:textId="77777777" w:rsidR="00DB2372" w:rsidRDefault="00DB2372">
            <w:pPr>
              <w:spacing w:after="0" w:line="288" w:lineRule="auto"/>
              <w:rPr>
                <w:rFonts w:ascii="Arial" w:hAnsi="Arial" w:cs="Arial"/>
                <w:b/>
                <w:bCs/>
                <w:color w:val="171717" w:themeColor="background2" w:themeShade="1A"/>
                <w:sz w:val="18"/>
                <w:szCs w:val="18"/>
              </w:rPr>
            </w:pPr>
          </w:p>
          <w:p w14:paraId="16D4BEF9" w14:textId="77777777" w:rsidR="00DB2372" w:rsidRDefault="00DB2372">
            <w:pPr>
              <w:spacing w:after="0" w:line="288" w:lineRule="auto"/>
              <w:rPr>
                <w:rFonts w:ascii="Arial" w:hAnsi="Arial" w:cs="Arial"/>
                <w:b/>
                <w:bCs/>
                <w:color w:val="171717" w:themeColor="background2" w:themeShade="1A"/>
                <w:sz w:val="18"/>
                <w:szCs w:val="18"/>
              </w:rPr>
            </w:pPr>
          </w:p>
          <w:p w14:paraId="28A1218C" w14:textId="77777777" w:rsidR="00DB2372" w:rsidRDefault="00DB2372">
            <w:pPr>
              <w:spacing w:after="0" w:line="288" w:lineRule="auto"/>
              <w:rPr>
                <w:rFonts w:ascii="Arial" w:hAnsi="Arial" w:cs="Arial"/>
                <w:b/>
                <w:bCs/>
                <w:color w:val="171717" w:themeColor="background2" w:themeShade="1A"/>
                <w:sz w:val="18"/>
                <w:szCs w:val="18"/>
              </w:rPr>
            </w:pPr>
          </w:p>
          <w:p w14:paraId="770E8E98" w14:textId="77777777" w:rsidR="00DB2372" w:rsidRDefault="00DB2372">
            <w:pPr>
              <w:spacing w:after="0" w:line="288" w:lineRule="auto"/>
              <w:rPr>
                <w:rFonts w:ascii="Arial" w:hAnsi="Arial" w:cs="Arial"/>
                <w:b/>
                <w:bCs/>
                <w:color w:val="171717" w:themeColor="background2" w:themeShade="1A"/>
                <w:sz w:val="18"/>
                <w:szCs w:val="18"/>
              </w:rPr>
            </w:pPr>
          </w:p>
          <w:p w14:paraId="6E85B109" w14:textId="77777777" w:rsidR="00DB2372" w:rsidRDefault="00DB2372">
            <w:pPr>
              <w:spacing w:after="0" w:line="288" w:lineRule="auto"/>
              <w:rPr>
                <w:rFonts w:ascii="Arial" w:hAnsi="Arial" w:cs="Arial"/>
                <w:b/>
                <w:bCs/>
                <w:color w:val="171717" w:themeColor="background2" w:themeShade="1A"/>
                <w:sz w:val="18"/>
                <w:szCs w:val="18"/>
              </w:rPr>
            </w:pPr>
          </w:p>
          <w:p w14:paraId="17F43B5E" w14:textId="77777777" w:rsidR="00DB2372" w:rsidRDefault="00DB2372">
            <w:pPr>
              <w:spacing w:after="0" w:line="288" w:lineRule="auto"/>
              <w:rPr>
                <w:rFonts w:ascii="Arial" w:hAnsi="Arial" w:cs="Arial"/>
                <w:b/>
                <w:bCs/>
                <w:color w:val="171717" w:themeColor="background2" w:themeShade="1A"/>
                <w:sz w:val="18"/>
                <w:szCs w:val="18"/>
              </w:rPr>
            </w:pPr>
          </w:p>
          <w:p w14:paraId="1320AB9E" w14:textId="77777777" w:rsidR="00DB2372" w:rsidRDefault="00DB2372">
            <w:pPr>
              <w:spacing w:after="0" w:line="288" w:lineRule="auto"/>
              <w:rPr>
                <w:rFonts w:ascii="Arial" w:hAnsi="Arial" w:cs="Arial"/>
                <w:b/>
                <w:bCs/>
                <w:color w:val="171717" w:themeColor="background2" w:themeShade="1A"/>
                <w:sz w:val="18"/>
                <w:szCs w:val="18"/>
              </w:rPr>
            </w:pPr>
          </w:p>
          <w:p w14:paraId="14F7ECA5" w14:textId="1768FB3D" w:rsidR="00DB2372" w:rsidRDefault="00DB2372">
            <w:pPr>
              <w:spacing w:after="0" w:line="288" w:lineRule="auto"/>
              <w:rPr>
                <w:rFonts w:ascii="Arial" w:hAnsi="Arial" w:cs="Arial"/>
                <w:b/>
                <w:bCs/>
                <w:color w:val="171717" w:themeColor="background2" w:themeShade="1A"/>
                <w:sz w:val="18"/>
                <w:szCs w:val="18"/>
              </w:rPr>
            </w:pPr>
          </w:p>
          <w:p w14:paraId="335F7369" w14:textId="77777777" w:rsidR="00594F77" w:rsidRDefault="00594F77">
            <w:pPr>
              <w:spacing w:after="0" w:line="288" w:lineRule="auto"/>
              <w:rPr>
                <w:rFonts w:ascii="Arial" w:hAnsi="Arial" w:cs="Arial"/>
                <w:b/>
                <w:bCs/>
                <w:color w:val="171717" w:themeColor="background2" w:themeShade="1A"/>
                <w:sz w:val="18"/>
                <w:szCs w:val="18"/>
              </w:rPr>
            </w:pPr>
          </w:p>
          <w:p w14:paraId="1C76C0A3" w14:textId="77777777" w:rsidR="00DB2372" w:rsidRDefault="00DB2372">
            <w:pPr>
              <w:spacing w:after="0" w:line="288" w:lineRule="auto"/>
              <w:rPr>
                <w:rFonts w:ascii="Arial" w:hAnsi="Arial" w:cs="Arial"/>
                <w:b/>
                <w:bCs/>
                <w:color w:val="171717" w:themeColor="background2" w:themeShade="1A"/>
                <w:sz w:val="18"/>
                <w:szCs w:val="18"/>
              </w:rPr>
            </w:pPr>
          </w:p>
          <w:p w14:paraId="412F8327" w14:textId="778A9D6B" w:rsidR="00DB2372" w:rsidRDefault="0068298E">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Governance</w:t>
            </w:r>
          </w:p>
          <w:p w14:paraId="33C675BD" w14:textId="008D92A2" w:rsidR="00DB2372" w:rsidRDefault="00DB237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w:t>
            </w:r>
            <w:r w:rsidR="00BB7165">
              <w:rPr>
                <w:rFonts w:ascii="Arial" w:hAnsi="Arial" w:cs="Arial"/>
                <w:b/>
                <w:bCs/>
                <w:color w:val="171717" w:themeColor="background2" w:themeShade="1A"/>
                <w:sz w:val="18"/>
                <w:szCs w:val="18"/>
              </w:rPr>
              <w:t xml:space="preserve"> – MH</w:t>
            </w:r>
          </w:p>
          <w:p w14:paraId="1203EBD9" w14:textId="4C7AF7C2" w:rsidR="00DB2372" w:rsidRDefault="00DB237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w:t>
            </w:r>
            <w:r w:rsidR="00BB7165">
              <w:rPr>
                <w:rFonts w:ascii="Arial" w:hAnsi="Arial" w:cs="Arial"/>
                <w:b/>
                <w:bCs/>
                <w:color w:val="171717" w:themeColor="background2" w:themeShade="1A"/>
                <w:sz w:val="18"/>
                <w:szCs w:val="18"/>
              </w:rPr>
              <w:t xml:space="preserve"> – MH </w:t>
            </w:r>
          </w:p>
          <w:p w14:paraId="35183ACA" w14:textId="77777777" w:rsidR="00DB2372" w:rsidRDefault="00DB237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w:t>
            </w:r>
            <w:r w:rsidR="00D4705F">
              <w:rPr>
                <w:rFonts w:ascii="Arial" w:hAnsi="Arial" w:cs="Arial"/>
                <w:b/>
                <w:bCs/>
                <w:color w:val="171717" w:themeColor="background2" w:themeShade="1A"/>
                <w:sz w:val="18"/>
                <w:szCs w:val="18"/>
              </w:rPr>
              <w:t xml:space="preserve"> – MH &amp; TW </w:t>
            </w:r>
          </w:p>
          <w:p w14:paraId="3822F589" w14:textId="77777777" w:rsidR="00594F77" w:rsidRDefault="00594F77">
            <w:pPr>
              <w:spacing w:after="0" w:line="288" w:lineRule="auto"/>
              <w:rPr>
                <w:rFonts w:ascii="Arial" w:hAnsi="Arial" w:cs="Arial"/>
                <w:b/>
                <w:bCs/>
                <w:color w:val="171717" w:themeColor="background2" w:themeShade="1A"/>
                <w:sz w:val="18"/>
                <w:szCs w:val="18"/>
              </w:rPr>
            </w:pPr>
          </w:p>
          <w:p w14:paraId="187C46A8" w14:textId="77777777" w:rsidR="00594F77" w:rsidRDefault="00594F77">
            <w:pPr>
              <w:spacing w:after="0" w:line="288" w:lineRule="auto"/>
              <w:rPr>
                <w:rFonts w:ascii="Arial" w:hAnsi="Arial" w:cs="Arial"/>
                <w:b/>
                <w:bCs/>
                <w:color w:val="171717" w:themeColor="background2" w:themeShade="1A"/>
                <w:sz w:val="18"/>
                <w:szCs w:val="18"/>
              </w:rPr>
            </w:pPr>
          </w:p>
          <w:p w14:paraId="4BE4D191" w14:textId="764C94CF" w:rsidR="00594F77" w:rsidRDefault="00594F77">
            <w:pPr>
              <w:spacing w:after="0" w:line="288" w:lineRule="auto"/>
              <w:rPr>
                <w:rFonts w:ascii="Arial" w:hAnsi="Arial" w:cs="Arial"/>
                <w:b/>
                <w:bCs/>
                <w:color w:val="171717" w:themeColor="background2" w:themeShade="1A"/>
                <w:sz w:val="18"/>
                <w:szCs w:val="18"/>
              </w:rPr>
            </w:pPr>
          </w:p>
          <w:p w14:paraId="67463126" w14:textId="0AD863F7" w:rsidR="00491F9E" w:rsidRDefault="00491F9E">
            <w:pPr>
              <w:spacing w:after="0" w:line="288" w:lineRule="auto"/>
              <w:rPr>
                <w:rFonts w:ascii="Arial" w:hAnsi="Arial" w:cs="Arial"/>
                <w:b/>
                <w:bCs/>
                <w:color w:val="171717" w:themeColor="background2" w:themeShade="1A"/>
                <w:sz w:val="18"/>
                <w:szCs w:val="18"/>
              </w:rPr>
            </w:pPr>
          </w:p>
          <w:p w14:paraId="2A7FA717" w14:textId="64DE5DC2" w:rsidR="00491F9E" w:rsidRDefault="00491F9E">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Services Group &amp; TW</w:t>
            </w:r>
          </w:p>
          <w:p w14:paraId="3D13C499" w14:textId="72AF588B" w:rsidR="00594F77" w:rsidRPr="006445F9" w:rsidRDefault="00594F77">
            <w:pPr>
              <w:spacing w:after="0" w:line="288" w:lineRule="auto"/>
              <w:rPr>
                <w:rFonts w:ascii="Arial" w:hAnsi="Arial" w:cs="Arial"/>
                <w:b/>
                <w:bCs/>
                <w:color w:val="171717" w:themeColor="background2" w:themeShade="1A"/>
                <w:sz w:val="18"/>
                <w:szCs w:val="18"/>
              </w:rPr>
            </w:pPr>
          </w:p>
        </w:tc>
      </w:tr>
      <w:tr w:rsidR="006E00C1" w:rsidRPr="006445F9" w14:paraId="46C624D8" w14:textId="77777777" w:rsidTr="006F39A4">
        <w:tc>
          <w:tcPr>
            <w:tcW w:w="13948" w:type="dxa"/>
            <w:gridSpan w:val="3"/>
            <w:shd w:val="clear" w:color="auto" w:fill="5A913C"/>
            <w:tcMar>
              <w:left w:w="108" w:type="dxa"/>
            </w:tcMar>
          </w:tcPr>
          <w:p w14:paraId="5EADA600" w14:textId="78B18627" w:rsidR="006E00C1" w:rsidRPr="006445F9" w:rsidRDefault="00F740AB" w:rsidP="006E00C1">
            <w:pPr>
              <w:spacing w:after="0" w:line="288" w:lineRule="auto"/>
              <w:jc w:val="center"/>
              <w:rPr>
                <w:rFonts w:ascii="Arial" w:hAnsi="Arial" w:cs="Arial"/>
                <w:b/>
                <w:bCs/>
                <w:color w:val="171717" w:themeColor="background2" w:themeShade="1A"/>
                <w:sz w:val="18"/>
                <w:szCs w:val="18"/>
              </w:rPr>
            </w:pPr>
            <w:r>
              <w:rPr>
                <w:rFonts w:ascii="Arial" w:hAnsi="Arial" w:cs="Arial"/>
                <w:b/>
                <w:sz w:val="18"/>
                <w:szCs w:val="18"/>
              </w:rPr>
              <w:lastRenderedPageBreak/>
              <w:t>BREAK</w:t>
            </w:r>
          </w:p>
        </w:tc>
      </w:tr>
      <w:tr w:rsidR="006E00C1" w:rsidRPr="006445F9" w14:paraId="2F8CB9B9" w14:textId="77777777" w:rsidTr="006F39A4">
        <w:tc>
          <w:tcPr>
            <w:tcW w:w="1231" w:type="dxa"/>
            <w:shd w:val="clear" w:color="auto" w:fill="auto"/>
            <w:tcMar>
              <w:left w:w="108" w:type="dxa"/>
            </w:tcMar>
          </w:tcPr>
          <w:p w14:paraId="50D3E0BA" w14:textId="69C4BC1A" w:rsidR="006E00C1" w:rsidRPr="006445F9" w:rsidRDefault="006E00C1">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1</w:t>
            </w:r>
          </w:p>
        </w:tc>
        <w:tc>
          <w:tcPr>
            <w:tcW w:w="10231" w:type="dxa"/>
            <w:shd w:val="clear" w:color="auto" w:fill="auto"/>
            <w:tcMar>
              <w:left w:w="108" w:type="dxa"/>
            </w:tcMar>
          </w:tcPr>
          <w:p w14:paraId="2D1536E2" w14:textId="599B0AED" w:rsidR="00E751AC" w:rsidRPr="006445F9" w:rsidRDefault="000F07E9"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Officers Reports</w:t>
            </w:r>
          </w:p>
          <w:p w14:paraId="5FC9DE29" w14:textId="77777777" w:rsidR="00FD0CAF" w:rsidRDefault="00FD0CAF" w:rsidP="00001F8A">
            <w:pPr>
              <w:pStyle w:val="Header"/>
              <w:tabs>
                <w:tab w:val="left" w:pos="1310"/>
              </w:tabs>
              <w:rPr>
                <w:rFonts w:ascii="Arial" w:hAnsi="Arial" w:cs="Arial"/>
                <w:bCs/>
                <w:sz w:val="18"/>
                <w:szCs w:val="18"/>
              </w:rPr>
            </w:pPr>
          </w:p>
          <w:p w14:paraId="11785197" w14:textId="77777777" w:rsidR="00DB53F3" w:rsidRDefault="00E77968" w:rsidP="00E77968">
            <w:pPr>
              <w:pStyle w:val="Header"/>
              <w:tabs>
                <w:tab w:val="left" w:pos="1310"/>
              </w:tabs>
              <w:rPr>
                <w:rFonts w:ascii="Arial" w:hAnsi="Arial" w:cs="Arial"/>
                <w:bCs/>
                <w:sz w:val="18"/>
                <w:szCs w:val="18"/>
              </w:rPr>
            </w:pPr>
            <w:r>
              <w:rPr>
                <w:rFonts w:ascii="Arial" w:hAnsi="Arial" w:cs="Arial"/>
                <w:bCs/>
                <w:sz w:val="18"/>
                <w:szCs w:val="18"/>
              </w:rPr>
              <w:t>Reports were circulated prior to the meeting. Members had no further comments or questions.</w:t>
            </w:r>
          </w:p>
          <w:p w14:paraId="6B6122C6" w14:textId="004FD3AD" w:rsidR="00894553" w:rsidRPr="006445F9" w:rsidRDefault="00894553" w:rsidP="00E77968">
            <w:pPr>
              <w:pStyle w:val="Header"/>
              <w:tabs>
                <w:tab w:val="left" w:pos="1310"/>
              </w:tabs>
              <w:rPr>
                <w:rFonts w:ascii="Arial" w:hAnsi="Arial" w:cs="Arial"/>
                <w:bCs/>
                <w:sz w:val="18"/>
                <w:szCs w:val="18"/>
              </w:rPr>
            </w:pPr>
          </w:p>
        </w:tc>
        <w:tc>
          <w:tcPr>
            <w:tcW w:w="2486" w:type="dxa"/>
            <w:shd w:val="clear" w:color="auto" w:fill="auto"/>
            <w:tcMar>
              <w:left w:w="108" w:type="dxa"/>
            </w:tcMar>
          </w:tcPr>
          <w:p w14:paraId="087FF2A8" w14:textId="394DBB15" w:rsidR="00543130" w:rsidRPr="006445F9" w:rsidRDefault="00543130" w:rsidP="006C3D2A">
            <w:pPr>
              <w:spacing w:after="0" w:line="288" w:lineRule="auto"/>
              <w:rPr>
                <w:rFonts w:ascii="Arial" w:hAnsi="Arial" w:cs="Arial"/>
                <w:b/>
                <w:bCs/>
                <w:color w:val="171717" w:themeColor="background2" w:themeShade="1A"/>
                <w:sz w:val="18"/>
                <w:szCs w:val="18"/>
              </w:rPr>
            </w:pPr>
          </w:p>
        </w:tc>
      </w:tr>
      <w:tr w:rsidR="00E751AC" w:rsidRPr="006445F9" w14:paraId="6D01E78D" w14:textId="77777777" w:rsidTr="006F39A4">
        <w:tc>
          <w:tcPr>
            <w:tcW w:w="1231" w:type="dxa"/>
            <w:shd w:val="clear" w:color="auto" w:fill="auto"/>
            <w:tcMar>
              <w:left w:w="108" w:type="dxa"/>
            </w:tcMar>
          </w:tcPr>
          <w:p w14:paraId="17C44A31" w14:textId="7EE3F1FC"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98442A">
              <w:rPr>
                <w:rFonts w:ascii="Arial" w:hAnsi="Arial" w:cs="Arial"/>
                <w:color w:val="171717" w:themeColor="background2" w:themeShade="1A"/>
                <w:sz w:val="18"/>
                <w:szCs w:val="18"/>
              </w:rPr>
              <w:t>2</w:t>
            </w:r>
          </w:p>
        </w:tc>
        <w:tc>
          <w:tcPr>
            <w:tcW w:w="10231" w:type="dxa"/>
            <w:shd w:val="clear" w:color="auto" w:fill="auto"/>
            <w:tcMar>
              <w:left w:w="108" w:type="dxa"/>
            </w:tcMar>
          </w:tcPr>
          <w:p w14:paraId="144C9D9C" w14:textId="11DC3A13"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Regional Joint Working Group Update</w:t>
            </w:r>
          </w:p>
          <w:p w14:paraId="785248A6" w14:textId="0A234822" w:rsidR="00E751AC" w:rsidRPr="006445F9" w:rsidRDefault="00E751AC" w:rsidP="00E751AC">
            <w:pPr>
              <w:pStyle w:val="Header"/>
              <w:tabs>
                <w:tab w:val="left" w:pos="1310"/>
              </w:tabs>
              <w:rPr>
                <w:rFonts w:ascii="Arial" w:hAnsi="Arial" w:cs="Arial"/>
                <w:bCs/>
                <w:color w:val="5A913C"/>
                <w:sz w:val="18"/>
                <w:szCs w:val="18"/>
              </w:rPr>
            </w:pPr>
          </w:p>
          <w:p w14:paraId="4E7CB330" w14:textId="1DD6E64C" w:rsidR="004E7F11" w:rsidRDefault="00E77968" w:rsidP="00E751AC">
            <w:pPr>
              <w:pStyle w:val="Header"/>
              <w:tabs>
                <w:tab w:val="left" w:pos="1310"/>
              </w:tabs>
              <w:rPr>
                <w:rFonts w:ascii="Arial" w:hAnsi="Arial" w:cs="Arial"/>
                <w:bCs/>
                <w:sz w:val="18"/>
                <w:szCs w:val="18"/>
              </w:rPr>
            </w:pPr>
            <w:r>
              <w:rPr>
                <w:rFonts w:ascii="Arial" w:hAnsi="Arial" w:cs="Arial"/>
                <w:bCs/>
                <w:sz w:val="18"/>
                <w:szCs w:val="18"/>
              </w:rPr>
              <w:t>Minutes were circulated prior to the meeting. Members had no further comments or questions.</w:t>
            </w:r>
          </w:p>
          <w:p w14:paraId="605EE5C8" w14:textId="20F32190" w:rsidR="004E7F11" w:rsidRPr="006445F9" w:rsidRDefault="004E7F11" w:rsidP="00E751AC">
            <w:pPr>
              <w:pStyle w:val="Header"/>
              <w:tabs>
                <w:tab w:val="left" w:pos="1310"/>
              </w:tabs>
              <w:rPr>
                <w:rFonts w:ascii="Arial" w:hAnsi="Arial" w:cs="Arial"/>
                <w:bCs/>
                <w:sz w:val="18"/>
                <w:szCs w:val="18"/>
              </w:rPr>
            </w:pPr>
          </w:p>
        </w:tc>
        <w:tc>
          <w:tcPr>
            <w:tcW w:w="2486" w:type="dxa"/>
            <w:shd w:val="clear" w:color="auto" w:fill="auto"/>
            <w:tcMar>
              <w:left w:w="108" w:type="dxa"/>
            </w:tcMar>
          </w:tcPr>
          <w:p w14:paraId="33A21B66" w14:textId="77777777" w:rsidR="00E751AC" w:rsidRPr="006445F9" w:rsidRDefault="00E751AC" w:rsidP="006C3D2A">
            <w:pPr>
              <w:spacing w:after="0" w:line="288" w:lineRule="auto"/>
              <w:rPr>
                <w:rFonts w:ascii="Arial" w:hAnsi="Arial" w:cs="Arial"/>
                <w:b/>
                <w:bCs/>
                <w:color w:val="171717" w:themeColor="background2" w:themeShade="1A"/>
                <w:sz w:val="18"/>
                <w:szCs w:val="18"/>
              </w:rPr>
            </w:pPr>
          </w:p>
        </w:tc>
      </w:tr>
      <w:tr w:rsidR="00E751AC" w:rsidRPr="006445F9" w14:paraId="0698C296" w14:textId="77777777" w:rsidTr="006F39A4">
        <w:tc>
          <w:tcPr>
            <w:tcW w:w="1231" w:type="dxa"/>
            <w:shd w:val="clear" w:color="auto" w:fill="auto"/>
            <w:tcMar>
              <w:left w:w="108" w:type="dxa"/>
            </w:tcMar>
          </w:tcPr>
          <w:p w14:paraId="7428104A" w14:textId="3D2CD630"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98442A">
              <w:rPr>
                <w:rFonts w:ascii="Arial" w:hAnsi="Arial" w:cs="Arial"/>
                <w:color w:val="171717" w:themeColor="background2" w:themeShade="1A"/>
                <w:sz w:val="18"/>
                <w:szCs w:val="18"/>
              </w:rPr>
              <w:t>3</w:t>
            </w:r>
          </w:p>
        </w:tc>
        <w:tc>
          <w:tcPr>
            <w:tcW w:w="10231" w:type="dxa"/>
            <w:shd w:val="clear" w:color="auto" w:fill="auto"/>
            <w:tcMar>
              <w:left w:w="108" w:type="dxa"/>
            </w:tcMar>
          </w:tcPr>
          <w:p w14:paraId="638F112A" w14:textId="0FC2B9F7"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Contract’s update</w:t>
            </w:r>
          </w:p>
          <w:p w14:paraId="75C5B61A" w14:textId="77777777" w:rsidR="006205E2" w:rsidRDefault="006205E2" w:rsidP="00894553">
            <w:pPr>
              <w:pStyle w:val="Header"/>
              <w:tabs>
                <w:tab w:val="left" w:pos="1310"/>
              </w:tabs>
              <w:rPr>
                <w:rFonts w:ascii="Arial" w:hAnsi="Arial" w:cs="Arial"/>
                <w:b/>
                <w:sz w:val="18"/>
                <w:szCs w:val="18"/>
              </w:rPr>
            </w:pPr>
          </w:p>
          <w:p w14:paraId="2C53C3E1" w14:textId="0A2C54F1" w:rsidR="00894553" w:rsidRDefault="00393C23" w:rsidP="00894553">
            <w:pPr>
              <w:pStyle w:val="Header"/>
              <w:tabs>
                <w:tab w:val="left" w:pos="1310"/>
              </w:tabs>
              <w:rPr>
                <w:rFonts w:ascii="Arial" w:hAnsi="Arial" w:cs="Arial"/>
                <w:bCs/>
                <w:sz w:val="18"/>
                <w:szCs w:val="18"/>
              </w:rPr>
            </w:pPr>
            <w:r>
              <w:rPr>
                <w:rFonts w:ascii="Arial" w:hAnsi="Arial" w:cs="Arial"/>
                <w:bCs/>
                <w:sz w:val="18"/>
                <w:szCs w:val="18"/>
              </w:rPr>
              <w:t xml:space="preserve">Lloyds </w:t>
            </w:r>
            <w:r w:rsidR="00E92C90">
              <w:rPr>
                <w:rFonts w:ascii="Arial" w:hAnsi="Arial" w:cs="Arial"/>
                <w:bCs/>
                <w:sz w:val="18"/>
                <w:szCs w:val="18"/>
              </w:rPr>
              <w:t>Tuebrook</w:t>
            </w:r>
            <w:r>
              <w:rPr>
                <w:rFonts w:ascii="Arial" w:hAnsi="Arial" w:cs="Arial"/>
                <w:bCs/>
                <w:sz w:val="18"/>
                <w:szCs w:val="18"/>
              </w:rPr>
              <w:t xml:space="preserve"> change of ownership to shareef healthcare</w:t>
            </w:r>
            <w:r w:rsidR="00E92C90">
              <w:rPr>
                <w:rFonts w:ascii="Arial" w:hAnsi="Arial" w:cs="Arial"/>
                <w:bCs/>
                <w:sz w:val="18"/>
                <w:szCs w:val="18"/>
              </w:rPr>
              <w:t xml:space="preserve"> approved</w:t>
            </w:r>
            <w:r>
              <w:rPr>
                <w:rFonts w:ascii="Arial" w:hAnsi="Arial" w:cs="Arial"/>
                <w:bCs/>
                <w:sz w:val="18"/>
                <w:szCs w:val="18"/>
              </w:rPr>
              <w:t xml:space="preserve"> – No date for the change as of yet</w:t>
            </w:r>
            <w:r w:rsidR="00732377">
              <w:rPr>
                <w:rFonts w:ascii="Arial" w:hAnsi="Arial" w:cs="Arial"/>
                <w:bCs/>
                <w:sz w:val="18"/>
                <w:szCs w:val="18"/>
              </w:rPr>
              <w:t>.</w:t>
            </w:r>
          </w:p>
          <w:p w14:paraId="01552B1F" w14:textId="409A38FA" w:rsidR="006555A1" w:rsidRPr="000C1A89" w:rsidRDefault="006555A1" w:rsidP="00894553">
            <w:pPr>
              <w:pStyle w:val="Header"/>
              <w:tabs>
                <w:tab w:val="left" w:pos="1310"/>
              </w:tabs>
              <w:rPr>
                <w:rFonts w:ascii="Arial" w:hAnsi="Arial" w:cs="Arial"/>
                <w:b/>
                <w:sz w:val="18"/>
                <w:szCs w:val="18"/>
              </w:rPr>
            </w:pPr>
            <w:r w:rsidRPr="000C1A89">
              <w:rPr>
                <w:rFonts w:ascii="Arial" w:hAnsi="Arial" w:cs="Arial"/>
                <w:b/>
                <w:sz w:val="18"/>
                <w:szCs w:val="18"/>
              </w:rPr>
              <w:t xml:space="preserve">MH to forward </w:t>
            </w:r>
            <w:r w:rsidR="00756F52" w:rsidRPr="000C1A89">
              <w:rPr>
                <w:rFonts w:ascii="Arial" w:hAnsi="Arial" w:cs="Arial"/>
                <w:b/>
                <w:sz w:val="18"/>
                <w:szCs w:val="18"/>
              </w:rPr>
              <w:t xml:space="preserve">the </w:t>
            </w:r>
            <w:r w:rsidR="00732377" w:rsidRPr="000C1A89">
              <w:rPr>
                <w:rFonts w:ascii="Arial" w:hAnsi="Arial" w:cs="Arial"/>
                <w:b/>
                <w:sz w:val="18"/>
                <w:szCs w:val="18"/>
              </w:rPr>
              <w:t xml:space="preserve">details of </w:t>
            </w:r>
            <w:r w:rsidR="00756F52" w:rsidRPr="000C1A89">
              <w:rPr>
                <w:rFonts w:ascii="Arial" w:hAnsi="Arial" w:cs="Arial"/>
                <w:b/>
                <w:sz w:val="18"/>
                <w:szCs w:val="18"/>
              </w:rPr>
              <w:t>changes to R.B. Healthcare Ltd</w:t>
            </w:r>
            <w:r w:rsidRPr="000C1A89">
              <w:rPr>
                <w:rFonts w:ascii="Arial" w:hAnsi="Arial" w:cs="Arial"/>
                <w:b/>
                <w:sz w:val="18"/>
                <w:szCs w:val="18"/>
              </w:rPr>
              <w:t xml:space="preserve"> </w:t>
            </w:r>
            <w:r w:rsidR="00FF0560" w:rsidRPr="000C1A89">
              <w:rPr>
                <w:rFonts w:ascii="Arial" w:hAnsi="Arial" w:cs="Arial"/>
                <w:b/>
                <w:sz w:val="18"/>
                <w:szCs w:val="18"/>
              </w:rPr>
              <w:t xml:space="preserve">to TW who will update </w:t>
            </w:r>
            <w:r w:rsidR="00732377" w:rsidRPr="000C1A89">
              <w:rPr>
                <w:rFonts w:ascii="Arial" w:hAnsi="Arial" w:cs="Arial"/>
                <w:b/>
                <w:sz w:val="18"/>
                <w:szCs w:val="18"/>
              </w:rPr>
              <w:t xml:space="preserve">the </w:t>
            </w:r>
            <w:r w:rsidR="00FF0560" w:rsidRPr="000C1A89">
              <w:rPr>
                <w:rFonts w:ascii="Arial" w:hAnsi="Arial" w:cs="Arial"/>
                <w:b/>
                <w:sz w:val="18"/>
                <w:szCs w:val="18"/>
              </w:rPr>
              <w:t xml:space="preserve">contractor </w:t>
            </w:r>
            <w:r w:rsidR="00732377" w:rsidRPr="000C1A89">
              <w:rPr>
                <w:rFonts w:ascii="Arial" w:hAnsi="Arial" w:cs="Arial"/>
                <w:b/>
                <w:sz w:val="18"/>
                <w:szCs w:val="18"/>
              </w:rPr>
              <w:t>documents.</w:t>
            </w:r>
          </w:p>
          <w:p w14:paraId="4005E763" w14:textId="3CE806A5" w:rsidR="00894553" w:rsidRPr="00DD5813" w:rsidRDefault="00894553" w:rsidP="00894553">
            <w:pPr>
              <w:pStyle w:val="Header"/>
              <w:tabs>
                <w:tab w:val="left" w:pos="1310"/>
              </w:tabs>
              <w:rPr>
                <w:rFonts w:ascii="Arial" w:hAnsi="Arial" w:cs="Arial"/>
                <w:b/>
                <w:sz w:val="18"/>
                <w:szCs w:val="18"/>
              </w:rPr>
            </w:pPr>
          </w:p>
        </w:tc>
        <w:tc>
          <w:tcPr>
            <w:tcW w:w="2486" w:type="dxa"/>
            <w:shd w:val="clear" w:color="auto" w:fill="auto"/>
            <w:tcMar>
              <w:left w:w="108" w:type="dxa"/>
            </w:tcMar>
          </w:tcPr>
          <w:p w14:paraId="73385A08" w14:textId="77777777" w:rsidR="00DD5813" w:rsidRDefault="00DD5813" w:rsidP="006C3D2A">
            <w:pPr>
              <w:spacing w:after="0" w:line="288" w:lineRule="auto"/>
              <w:rPr>
                <w:rFonts w:ascii="Arial" w:hAnsi="Arial" w:cs="Arial"/>
                <w:b/>
                <w:bCs/>
                <w:color w:val="171717" w:themeColor="background2" w:themeShade="1A"/>
                <w:sz w:val="18"/>
                <w:szCs w:val="18"/>
              </w:rPr>
            </w:pPr>
          </w:p>
          <w:p w14:paraId="41FDBA9C" w14:textId="77777777" w:rsidR="001E4086" w:rsidRDefault="001E4086" w:rsidP="006C3D2A">
            <w:pPr>
              <w:spacing w:after="0" w:line="288" w:lineRule="auto"/>
              <w:rPr>
                <w:rFonts w:ascii="Arial" w:hAnsi="Arial" w:cs="Arial"/>
                <w:b/>
                <w:bCs/>
                <w:color w:val="171717" w:themeColor="background2" w:themeShade="1A"/>
                <w:sz w:val="18"/>
                <w:szCs w:val="18"/>
              </w:rPr>
            </w:pPr>
          </w:p>
          <w:p w14:paraId="3D8A8839" w14:textId="07403F7B" w:rsidR="001E4086" w:rsidRPr="006445F9" w:rsidRDefault="001E4086" w:rsidP="000C1A89">
            <w:pPr>
              <w:spacing w:after="0" w:line="360"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tc>
      </w:tr>
      <w:tr w:rsidR="006A2D8D" w:rsidRPr="006445F9" w14:paraId="62CA9F94" w14:textId="77777777" w:rsidTr="006F39A4">
        <w:tc>
          <w:tcPr>
            <w:tcW w:w="1231" w:type="dxa"/>
            <w:shd w:val="clear" w:color="auto" w:fill="auto"/>
            <w:tcMar>
              <w:left w:w="108" w:type="dxa"/>
            </w:tcMar>
          </w:tcPr>
          <w:p w14:paraId="6D7472B0" w14:textId="34453C38"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4</w:t>
            </w:r>
          </w:p>
        </w:tc>
        <w:tc>
          <w:tcPr>
            <w:tcW w:w="10231" w:type="dxa"/>
            <w:shd w:val="clear" w:color="auto" w:fill="auto"/>
            <w:tcMar>
              <w:left w:w="108" w:type="dxa"/>
            </w:tcMar>
          </w:tcPr>
          <w:p w14:paraId="2760AF78" w14:textId="0B054914" w:rsidR="006A2D8D" w:rsidRPr="006445F9" w:rsidRDefault="000C7723">
            <w:pPr>
              <w:spacing w:after="0" w:line="288" w:lineRule="auto"/>
              <w:rPr>
                <w:rFonts w:ascii="Arial" w:hAnsi="Arial" w:cs="Arial"/>
                <w:color w:val="5A913C"/>
                <w:sz w:val="18"/>
                <w:szCs w:val="18"/>
              </w:rPr>
            </w:pPr>
            <w:r w:rsidRPr="006445F9">
              <w:rPr>
                <w:rFonts w:ascii="Arial" w:hAnsi="Arial" w:cs="Arial"/>
                <w:color w:val="5A913C"/>
                <w:sz w:val="18"/>
                <w:szCs w:val="18"/>
              </w:rPr>
              <w:t>Forthcoming Meeting Attendance</w:t>
            </w:r>
          </w:p>
          <w:p w14:paraId="56A56CB8" w14:textId="6F395E46" w:rsidR="004E7F11" w:rsidRDefault="004E7F11" w:rsidP="00001F8A">
            <w:pPr>
              <w:spacing w:after="0" w:line="288" w:lineRule="auto"/>
              <w:rPr>
                <w:rFonts w:ascii="Arial" w:hAnsi="Arial" w:cs="Arial"/>
                <w:sz w:val="18"/>
                <w:szCs w:val="18"/>
              </w:rPr>
            </w:pPr>
          </w:p>
          <w:p w14:paraId="3B35590C" w14:textId="25245EBE" w:rsidR="00DB53F3" w:rsidRDefault="006555A1" w:rsidP="00001F8A">
            <w:pPr>
              <w:spacing w:after="0" w:line="288" w:lineRule="auto"/>
              <w:rPr>
                <w:rFonts w:ascii="Arial" w:hAnsi="Arial" w:cs="Arial"/>
                <w:sz w:val="18"/>
                <w:szCs w:val="18"/>
              </w:rPr>
            </w:pPr>
            <w:r>
              <w:rPr>
                <w:rFonts w:ascii="Arial" w:hAnsi="Arial" w:cs="Arial"/>
                <w:sz w:val="18"/>
                <w:szCs w:val="18"/>
              </w:rPr>
              <w:t>MH can attend all meetings</w:t>
            </w:r>
            <w:r w:rsidR="001E4086">
              <w:rPr>
                <w:rFonts w:ascii="Arial" w:hAnsi="Arial" w:cs="Arial"/>
                <w:sz w:val="18"/>
                <w:szCs w:val="18"/>
              </w:rPr>
              <w:t>.</w:t>
            </w:r>
          </w:p>
          <w:p w14:paraId="246FFED4" w14:textId="23D19B08" w:rsidR="00E77968" w:rsidRPr="006445F9" w:rsidRDefault="00E77968" w:rsidP="00001F8A">
            <w:pPr>
              <w:spacing w:after="0" w:line="288" w:lineRule="auto"/>
              <w:rPr>
                <w:rFonts w:ascii="Arial" w:hAnsi="Arial" w:cs="Arial"/>
                <w:sz w:val="18"/>
                <w:szCs w:val="18"/>
              </w:rPr>
            </w:pPr>
          </w:p>
        </w:tc>
        <w:tc>
          <w:tcPr>
            <w:tcW w:w="2486" w:type="dxa"/>
            <w:shd w:val="clear" w:color="auto" w:fill="auto"/>
            <w:tcMar>
              <w:left w:w="108" w:type="dxa"/>
            </w:tcMar>
          </w:tcPr>
          <w:p w14:paraId="778FCD79" w14:textId="1E95C5EC" w:rsidR="00C31C14" w:rsidRPr="006445F9" w:rsidRDefault="00C31C14">
            <w:pPr>
              <w:spacing w:after="0" w:line="288" w:lineRule="auto"/>
              <w:rPr>
                <w:rFonts w:ascii="Arial" w:hAnsi="Arial" w:cs="Arial"/>
                <w:b/>
                <w:bCs/>
                <w:color w:val="171717" w:themeColor="background2" w:themeShade="1A"/>
                <w:sz w:val="18"/>
                <w:szCs w:val="18"/>
              </w:rPr>
            </w:pPr>
          </w:p>
        </w:tc>
      </w:tr>
      <w:tr w:rsidR="006A2D8D" w:rsidRPr="006445F9" w14:paraId="4BB5CB98" w14:textId="77777777" w:rsidTr="006F39A4">
        <w:tc>
          <w:tcPr>
            <w:tcW w:w="1231" w:type="dxa"/>
            <w:shd w:val="clear" w:color="auto" w:fill="auto"/>
            <w:tcMar>
              <w:left w:w="108" w:type="dxa"/>
            </w:tcMar>
          </w:tcPr>
          <w:p w14:paraId="1258DE17" w14:textId="04CFBCF0"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5</w:t>
            </w:r>
          </w:p>
        </w:tc>
        <w:tc>
          <w:tcPr>
            <w:tcW w:w="10231" w:type="dxa"/>
            <w:shd w:val="clear" w:color="auto" w:fill="auto"/>
            <w:tcMar>
              <w:left w:w="108" w:type="dxa"/>
            </w:tcMar>
          </w:tcPr>
          <w:p w14:paraId="13A742F8" w14:textId="50850858" w:rsidR="00CD3547" w:rsidRPr="006445F9" w:rsidRDefault="000C7723" w:rsidP="006E00C1">
            <w:pPr>
              <w:spacing w:after="0" w:line="288" w:lineRule="auto"/>
              <w:rPr>
                <w:rFonts w:ascii="Arial" w:hAnsi="Arial" w:cs="Arial"/>
                <w:bCs/>
                <w:color w:val="5A913C"/>
                <w:sz w:val="18"/>
                <w:szCs w:val="18"/>
              </w:rPr>
            </w:pPr>
            <w:r w:rsidRPr="006445F9">
              <w:rPr>
                <w:rFonts w:ascii="Arial" w:hAnsi="Arial" w:cs="Arial"/>
                <w:bCs/>
                <w:color w:val="5A913C"/>
                <w:sz w:val="18"/>
                <w:szCs w:val="18"/>
              </w:rPr>
              <w:t>Forthcoming Holidays</w:t>
            </w:r>
          </w:p>
          <w:p w14:paraId="34961D98" w14:textId="0FCAC221" w:rsidR="004F7CAE" w:rsidRDefault="004F7CAE" w:rsidP="006E00C1">
            <w:pPr>
              <w:spacing w:after="0" w:line="288" w:lineRule="auto"/>
              <w:rPr>
                <w:rFonts w:ascii="Arial" w:hAnsi="Arial" w:cs="Arial"/>
                <w:color w:val="5A913C"/>
                <w:sz w:val="18"/>
                <w:szCs w:val="18"/>
              </w:rPr>
            </w:pPr>
          </w:p>
          <w:p w14:paraId="0969988D" w14:textId="7F5376E9" w:rsidR="008F2651" w:rsidRPr="007F5E49" w:rsidRDefault="008F2651" w:rsidP="006E00C1">
            <w:pPr>
              <w:spacing w:after="0" w:line="288" w:lineRule="auto"/>
              <w:rPr>
                <w:rFonts w:ascii="Arial" w:hAnsi="Arial" w:cs="Arial"/>
                <w:sz w:val="18"/>
                <w:szCs w:val="18"/>
              </w:rPr>
            </w:pPr>
            <w:r w:rsidRPr="007F5E49">
              <w:rPr>
                <w:rFonts w:ascii="Arial" w:hAnsi="Arial" w:cs="Arial"/>
                <w:sz w:val="18"/>
                <w:szCs w:val="18"/>
              </w:rPr>
              <w:t xml:space="preserve">DJ </w:t>
            </w:r>
            <w:r w:rsidR="006205E2">
              <w:rPr>
                <w:rFonts w:ascii="Arial" w:hAnsi="Arial" w:cs="Arial"/>
                <w:sz w:val="18"/>
                <w:szCs w:val="18"/>
              </w:rPr>
              <w:t>–</w:t>
            </w:r>
            <w:r w:rsidR="006555A1">
              <w:rPr>
                <w:rFonts w:ascii="Arial" w:hAnsi="Arial" w:cs="Arial"/>
                <w:sz w:val="18"/>
                <w:szCs w:val="18"/>
              </w:rPr>
              <w:t xml:space="preserve"> 17th </w:t>
            </w:r>
            <w:r w:rsidR="00E94A85">
              <w:rPr>
                <w:rFonts w:ascii="Arial" w:hAnsi="Arial" w:cs="Arial"/>
                <w:sz w:val="18"/>
                <w:szCs w:val="18"/>
              </w:rPr>
              <w:t>September to 27th September</w:t>
            </w:r>
            <w:r w:rsidR="001E4086">
              <w:rPr>
                <w:rFonts w:ascii="Arial" w:hAnsi="Arial" w:cs="Arial"/>
                <w:sz w:val="18"/>
                <w:szCs w:val="18"/>
              </w:rPr>
              <w:t>.</w:t>
            </w:r>
          </w:p>
          <w:p w14:paraId="4ABFCA83" w14:textId="4005CB52" w:rsidR="008F2651" w:rsidRPr="007F5E49" w:rsidRDefault="008F2651" w:rsidP="006E00C1">
            <w:pPr>
              <w:spacing w:after="0" w:line="288" w:lineRule="auto"/>
              <w:rPr>
                <w:rFonts w:ascii="Arial" w:hAnsi="Arial" w:cs="Arial"/>
                <w:sz w:val="18"/>
                <w:szCs w:val="18"/>
              </w:rPr>
            </w:pPr>
            <w:r w:rsidRPr="007F5E49">
              <w:rPr>
                <w:rFonts w:ascii="Arial" w:hAnsi="Arial" w:cs="Arial"/>
                <w:sz w:val="18"/>
                <w:szCs w:val="18"/>
              </w:rPr>
              <w:t xml:space="preserve">AM </w:t>
            </w:r>
            <w:r w:rsidR="006555A1">
              <w:rPr>
                <w:rFonts w:ascii="Arial" w:hAnsi="Arial" w:cs="Arial"/>
                <w:sz w:val="18"/>
                <w:szCs w:val="18"/>
              </w:rPr>
              <w:t>– W</w:t>
            </w:r>
            <w:r w:rsidR="00E94A85">
              <w:rPr>
                <w:rFonts w:ascii="Arial" w:hAnsi="Arial" w:cs="Arial"/>
                <w:sz w:val="18"/>
                <w:szCs w:val="18"/>
              </w:rPr>
              <w:t>ill not</w:t>
            </w:r>
            <w:r w:rsidR="006555A1">
              <w:rPr>
                <w:rFonts w:ascii="Arial" w:hAnsi="Arial" w:cs="Arial"/>
                <w:sz w:val="18"/>
                <w:szCs w:val="18"/>
              </w:rPr>
              <w:t xml:space="preserve"> be able to attend the next meeting – </w:t>
            </w:r>
            <w:r w:rsidR="00A9743D">
              <w:rPr>
                <w:rFonts w:ascii="Arial" w:hAnsi="Arial" w:cs="Arial"/>
                <w:sz w:val="18"/>
                <w:szCs w:val="18"/>
              </w:rPr>
              <w:t xml:space="preserve">27th September for </w:t>
            </w:r>
            <w:r w:rsidR="001E4086">
              <w:rPr>
                <w:rFonts w:ascii="Arial" w:hAnsi="Arial" w:cs="Arial"/>
                <w:sz w:val="18"/>
                <w:szCs w:val="18"/>
              </w:rPr>
              <w:t>2.5 weeks.</w:t>
            </w:r>
          </w:p>
          <w:p w14:paraId="06EA15F8" w14:textId="2348A2B1" w:rsidR="00DB53F3" w:rsidRPr="006445F9" w:rsidRDefault="00DB53F3" w:rsidP="006E00C1">
            <w:pPr>
              <w:spacing w:after="0" w:line="288" w:lineRule="auto"/>
              <w:rPr>
                <w:rFonts w:ascii="Arial" w:hAnsi="Arial" w:cs="Arial"/>
                <w:color w:val="5A913C"/>
                <w:sz w:val="18"/>
                <w:szCs w:val="18"/>
              </w:rPr>
            </w:pPr>
          </w:p>
        </w:tc>
        <w:tc>
          <w:tcPr>
            <w:tcW w:w="2486" w:type="dxa"/>
            <w:shd w:val="clear" w:color="auto" w:fill="auto"/>
            <w:tcMar>
              <w:left w:w="108" w:type="dxa"/>
            </w:tcMar>
          </w:tcPr>
          <w:p w14:paraId="5D5973A1" w14:textId="2A76026C" w:rsidR="00592C72" w:rsidRPr="006445F9" w:rsidRDefault="0026250B">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 </w:t>
            </w:r>
          </w:p>
        </w:tc>
      </w:tr>
      <w:tr w:rsidR="006A2D8D" w:rsidRPr="006445F9" w14:paraId="5CB277D4" w14:textId="77777777" w:rsidTr="006F39A4">
        <w:tc>
          <w:tcPr>
            <w:tcW w:w="1231" w:type="dxa"/>
            <w:shd w:val="clear" w:color="auto" w:fill="5A913C"/>
            <w:tcMar>
              <w:left w:w="108" w:type="dxa"/>
            </w:tcMar>
          </w:tcPr>
          <w:p w14:paraId="2B4C4D70"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6</w:t>
            </w:r>
          </w:p>
        </w:tc>
        <w:tc>
          <w:tcPr>
            <w:tcW w:w="10231" w:type="dxa"/>
            <w:shd w:val="clear" w:color="auto" w:fill="5A913C"/>
            <w:tcMar>
              <w:left w:w="108" w:type="dxa"/>
            </w:tcMar>
          </w:tcPr>
          <w:p w14:paraId="29438BCB" w14:textId="0EADC611" w:rsidR="006A2D8D" w:rsidRPr="006445F9" w:rsidRDefault="000F5533">
            <w:pPr>
              <w:spacing w:after="0" w:line="288" w:lineRule="auto"/>
              <w:rPr>
                <w:rFonts w:ascii="Arial" w:hAnsi="Arial" w:cs="Arial"/>
                <w:b/>
                <w:bCs/>
                <w:color w:val="5A913C"/>
                <w:sz w:val="18"/>
                <w:szCs w:val="18"/>
              </w:rPr>
            </w:pPr>
            <w:r w:rsidRPr="000F5533">
              <w:rPr>
                <w:rFonts w:ascii="Arial" w:hAnsi="Arial" w:cs="Arial"/>
                <w:b/>
                <w:bCs/>
                <w:sz w:val="18"/>
                <w:szCs w:val="18"/>
              </w:rPr>
              <w:t xml:space="preserve">Finance </w:t>
            </w:r>
          </w:p>
        </w:tc>
        <w:tc>
          <w:tcPr>
            <w:tcW w:w="2486" w:type="dxa"/>
            <w:shd w:val="clear" w:color="auto" w:fill="5A913C"/>
            <w:tcMar>
              <w:left w:w="108" w:type="dxa"/>
            </w:tcMar>
          </w:tcPr>
          <w:p w14:paraId="1F56B6E0"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B83FAC8" w14:textId="77777777" w:rsidTr="006F39A4">
        <w:tc>
          <w:tcPr>
            <w:tcW w:w="1231" w:type="dxa"/>
            <w:shd w:val="clear" w:color="auto" w:fill="auto"/>
            <w:tcMar>
              <w:left w:w="108" w:type="dxa"/>
            </w:tcMar>
          </w:tcPr>
          <w:p w14:paraId="45ABF2A8"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0932BFA7" w14:textId="77777777" w:rsidR="008A4CA1" w:rsidRPr="006445F9" w:rsidRDefault="008D5BEE" w:rsidP="00FD7B91">
            <w:pPr>
              <w:spacing w:after="0" w:line="288" w:lineRule="auto"/>
              <w:rPr>
                <w:rFonts w:ascii="Arial" w:hAnsi="Arial" w:cs="Arial"/>
                <w:color w:val="5A913C"/>
                <w:sz w:val="18"/>
                <w:szCs w:val="18"/>
              </w:rPr>
            </w:pPr>
            <w:r w:rsidRPr="006445F9">
              <w:rPr>
                <w:rFonts w:ascii="Arial" w:hAnsi="Arial" w:cs="Arial"/>
                <w:color w:val="5A913C"/>
                <w:sz w:val="18"/>
                <w:szCs w:val="18"/>
              </w:rPr>
              <w:t xml:space="preserve">6.1 Treasurer’s Report </w:t>
            </w:r>
          </w:p>
          <w:p w14:paraId="5A14BF90" w14:textId="77777777" w:rsidR="002848A4" w:rsidRDefault="002848A4" w:rsidP="00001F8A">
            <w:pPr>
              <w:spacing w:after="0" w:line="288" w:lineRule="auto"/>
              <w:rPr>
                <w:rFonts w:ascii="Arial" w:hAnsi="Arial" w:cs="Arial"/>
                <w:color w:val="5A913C"/>
                <w:sz w:val="18"/>
                <w:szCs w:val="18"/>
              </w:rPr>
            </w:pPr>
          </w:p>
          <w:p w14:paraId="58587BC3" w14:textId="77777777" w:rsidR="003F71F0" w:rsidRDefault="00CC737F" w:rsidP="00BE1DA0">
            <w:pPr>
              <w:spacing w:after="0" w:line="288" w:lineRule="auto"/>
              <w:rPr>
                <w:rFonts w:ascii="Arial" w:hAnsi="Arial" w:cs="Arial"/>
                <w:sz w:val="18"/>
                <w:szCs w:val="18"/>
              </w:rPr>
            </w:pPr>
            <w:r>
              <w:rPr>
                <w:rFonts w:ascii="Arial" w:hAnsi="Arial" w:cs="Arial"/>
                <w:sz w:val="18"/>
                <w:szCs w:val="18"/>
              </w:rPr>
              <w:t>There is nothing major to report. Everything looks healthy with the finances at the moment.</w:t>
            </w:r>
          </w:p>
          <w:p w14:paraId="7077E499" w14:textId="77777777" w:rsidR="00CC737F" w:rsidRDefault="00CC737F" w:rsidP="00BE1DA0">
            <w:pPr>
              <w:spacing w:after="0" w:line="288" w:lineRule="auto"/>
              <w:rPr>
                <w:rFonts w:ascii="Arial" w:hAnsi="Arial" w:cs="Arial"/>
                <w:color w:val="5A913C"/>
                <w:sz w:val="18"/>
                <w:szCs w:val="18"/>
              </w:rPr>
            </w:pPr>
          </w:p>
          <w:p w14:paraId="2D1D9043" w14:textId="76224673" w:rsidR="00E92C90" w:rsidRPr="00E92C90" w:rsidRDefault="00E92C90" w:rsidP="00E92C90">
            <w:pPr>
              <w:spacing w:after="0" w:line="288" w:lineRule="auto"/>
              <w:rPr>
                <w:rFonts w:ascii="Arial" w:hAnsi="Arial" w:cs="Arial"/>
                <w:b/>
                <w:bCs/>
                <w:color w:val="171717" w:themeColor="background2" w:themeShade="1A"/>
                <w:sz w:val="18"/>
                <w:szCs w:val="18"/>
              </w:rPr>
            </w:pPr>
            <w:r w:rsidRPr="00E92C90">
              <w:rPr>
                <w:rFonts w:ascii="Arial" w:hAnsi="Arial" w:cs="Arial"/>
                <w:b/>
                <w:bCs/>
                <w:color w:val="171717" w:themeColor="background2" w:themeShade="1A"/>
                <w:sz w:val="18"/>
                <w:szCs w:val="18"/>
              </w:rPr>
              <w:t xml:space="preserve">JM proposed for members to agree for the treasurer to review the finance guide, to ensure </w:t>
            </w:r>
            <w:r>
              <w:rPr>
                <w:rFonts w:ascii="Arial" w:hAnsi="Arial" w:cs="Arial"/>
                <w:b/>
                <w:bCs/>
                <w:color w:val="171717" w:themeColor="background2" w:themeShade="1A"/>
                <w:sz w:val="18"/>
                <w:szCs w:val="18"/>
              </w:rPr>
              <w:t xml:space="preserve">the committee’s next annual report </w:t>
            </w:r>
            <w:r w:rsidRPr="00E92C90">
              <w:rPr>
                <w:rFonts w:ascii="Arial" w:hAnsi="Arial" w:cs="Arial"/>
                <w:b/>
                <w:bCs/>
                <w:color w:val="171717" w:themeColor="background2" w:themeShade="1A"/>
                <w:sz w:val="18"/>
                <w:szCs w:val="18"/>
              </w:rPr>
              <w:t>will mirror the proposed PSNC format.</w:t>
            </w:r>
          </w:p>
          <w:p w14:paraId="62341F7F" w14:textId="77777777" w:rsidR="00E92C90" w:rsidRDefault="00E92C90" w:rsidP="00E92C9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VOTE: Yes 9 | No 0 | Abstain 0</w:t>
            </w:r>
          </w:p>
          <w:p w14:paraId="04A93E15" w14:textId="77777777" w:rsidR="00E92C90" w:rsidRPr="00C1021E" w:rsidRDefault="00E92C90" w:rsidP="00E92C90">
            <w:pPr>
              <w:pStyle w:val="ListParagraph"/>
              <w:numPr>
                <w:ilvl w:val="0"/>
                <w:numId w:val="21"/>
              </w:numPr>
              <w:spacing w:after="0" w:line="288" w:lineRule="auto"/>
              <w:rPr>
                <w:rFonts w:ascii="Arial" w:hAnsi="Arial" w:cs="Arial"/>
                <w:b/>
                <w:bCs/>
                <w:color w:val="171717" w:themeColor="background2" w:themeShade="1A"/>
                <w:sz w:val="18"/>
                <w:szCs w:val="18"/>
              </w:rPr>
            </w:pPr>
            <w:r w:rsidRPr="00C1021E">
              <w:rPr>
                <w:rFonts w:ascii="Arial" w:hAnsi="Arial" w:cs="Arial"/>
                <w:b/>
                <w:bCs/>
                <w:color w:val="171717" w:themeColor="background2" w:themeShade="1A"/>
                <w:sz w:val="18"/>
                <w:szCs w:val="18"/>
              </w:rPr>
              <w:t xml:space="preserve">MH to check the finance guide </w:t>
            </w:r>
            <w:r>
              <w:rPr>
                <w:rFonts w:ascii="Arial" w:hAnsi="Arial" w:cs="Arial"/>
                <w:b/>
                <w:bCs/>
                <w:color w:val="171717" w:themeColor="background2" w:themeShade="1A"/>
                <w:sz w:val="18"/>
                <w:szCs w:val="18"/>
              </w:rPr>
              <w:t>for</w:t>
            </w:r>
            <w:r w:rsidRPr="00C1021E">
              <w:rPr>
                <w:rFonts w:ascii="Arial" w:hAnsi="Arial" w:cs="Arial"/>
                <w:b/>
                <w:bCs/>
                <w:color w:val="171717" w:themeColor="background2" w:themeShade="1A"/>
                <w:sz w:val="18"/>
                <w:szCs w:val="18"/>
              </w:rPr>
              <w:t xml:space="preserve"> compliance</w:t>
            </w:r>
          </w:p>
          <w:p w14:paraId="0BE847FF" w14:textId="661ECEBC" w:rsidR="00491F9E" w:rsidRPr="006445F9" w:rsidRDefault="00491F9E" w:rsidP="00BE1DA0">
            <w:pPr>
              <w:spacing w:after="0" w:line="288" w:lineRule="auto"/>
              <w:rPr>
                <w:rFonts w:ascii="Arial" w:hAnsi="Arial" w:cs="Arial"/>
                <w:color w:val="5A913C"/>
                <w:sz w:val="18"/>
                <w:szCs w:val="18"/>
              </w:rPr>
            </w:pPr>
          </w:p>
        </w:tc>
        <w:tc>
          <w:tcPr>
            <w:tcW w:w="2486" w:type="dxa"/>
            <w:shd w:val="clear" w:color="auto" w:fill="auto"/>
            <w:tcMar>
              <w:left w:w="108" w:type="dxa"/>
            </w:tcMar>
          </w:tcPr>
          <w:p w14:paraId="392543C3" w14:textId="77777777" w:rsidR="00857926" w:rsidRDefault="00857926">
            <w:pPr>
              <w:spacing w:after="0" w:line="288" w:lineRule="auto"/>
              <w:rPr>
                <w:rFonts w:ascii="Arial" w:hAnsi="Arial" w:cs="Arial"/>
                <w:b/>
                <w:bCs/>
                <w:color w:val="171717" w:themeColor="background2" w:themeShade="1A"/>
                <w:sz w:val="18"/>
                <w:szCs w:val="18"/>
              </w:rPr>
            </w:pPr>
          </w:p>
          <w:p w14:paraId="16FC1C91" w14:textId="77777777" w:rsidR="00E92C90" w:rsidRDefault="00E92C90">
            <w:pPr>
              <w:spacing w:after="0" w:line="288" w:lineRule="auto"/>
              <w:rPr>
                <w:rFonts w:ascii="Arial" w:hAnsi="Arial" w:cs="Arial"/>
                <w:b/>
                <w:bCs/>
                <w:color w:val="171717" w:themeColor="background2" w:themeShade="1A"/>
                <w:sz w:val="18"/>
                <w:szCs w:val="18"/>
              </w:rPr>
            </w:pPr>
          </w:p>
          <w:p w14:paraId="231680E3" w14:textId="77777777" w:rsidR="00E92C90" w:rsidRDefault="00E92C90">
            <w:pPr>
              <w:spacing w:after="0" w:line="288" w:lineRule="auto"/>
              <w:rPr>
                <w:rFonts w:ascii="Arial" w:hAnsi="Arial" w:cs="Arial"/>
                <w:b/>
                <w:bCs/>
                <w:color w:val="171717" w:themeColor="background2" w:themeShade="1A"/>
                <w:sz w:val="18"/>
                <w:szCs w:val="18"/>
              </w:rPr>
            </w:pPr>
          </w:p>
          <w:p w14:paraId="14837E75" w14:textId="77777777" w:rsidR="00E92C90" w:rsidRDefault="00E92C90">
            <w:pPr>
              <w:spacing w:after="0" w:line="288" w:lineRule="auto"/>
              <w:rPr>
                <w:rFonts w:ascii="Arial" w:hAnsi="Arial" w:cs="Arial"/>
                <w:b/>
                <w:bCs/>
                <w:color w:val="171717" w:themeColor="background2" w:themeShade="1A"/>
                <w:sz w:val="18"/>
                <w:szCs w:val="18"/>
              </w:rPr>
            </w:pPr>
          </w:p>
          <w:p w14:paraId="191DC418" w14:textId="4C600D0C" w:rsidR="00E92C90" w:rsidRDefault="00E92C9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JF</w:t>
            </w:r>
          </w:p>
          <w:p w14:paraId="3095131F" w14:textId="77777777" w:rsidR="00E92C90" w:rsidRDefault="00E92C90">
            <w:pPr>
              <w:spacing w:after="0" w:line="288" w:lineRule="auto"/>
              <w:rPr>
                <w:rFonts w:ascii="Arial" w:hAnsi="Arial" w:cs="Arial"/>
                <w:b/>
                <w:bCs/>
                <w:color w:val="171717" w:themeColor="background2" w:themeShade="1A"/>
                <w:sz w:val="18"/>
                <w:szCs w:val="18"/>
              </w:rPr>
            </w:pPr>
          </w:p>
          <w:p w14:paraId="69FFA920" w14:textId="77777777" w:rsidR="00E92C90" w:rsidRDefault="00E92C90">
            <w:pPr>
              <w:spacing w:after="0" w:line="288" w:lineRule="auto"/>
              <w:rPr>
                <w:rFonts w:ascii="Arial" w:hAnsi="Arial" w:cs="Arial"/>
                <w:b/>
                <w:bCs/>
                <w:color w:val="171717" w:themeColor="background2" w:themeShade="1A"/>
                <w:sz w:val="18"/>
                <w:szCs w:val="18"/>
              </w:rPr>
            </w:pPr>
          </w:p>
          <w:p w14:paraId="691EBEA0" w14:textId="4F3836A5" w:rsidR="00E92C90" w:rsidRPr="006445F9" w:rsidRDefault="00E92C9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MH</w:t>
            </w:r>
          </w:p>
        </w:tc>
      </w:tr>
      <w:tr w:rsidR="006A2D8D" w:rsidRPr="006445F9" w14:paraId="1D3EFDD8" w14:textId="77777777" w:rsidTr="006F39A4">
        <w:tc>
          <w:tcPr>
            <w:tcW w:w="1231" w:type="dxa"/>
            <w:shd w:val="clear" w:color="auto" w:fill="5A913C"/>
            <w:tcMar>
              <w:left w:w="108" w:type="dxa"/>
            </w:tcMar>
          </w:tcPr>
          <w:p w14:paraId="7138B1C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7</w:t>
            </w:r>
          </w:p>
        </w:tc>
        <w:tc>
          <w:tcPr>
            <w:tcW w:w="10231" w:type="dxa"/>
            <w:shd w:val="clear" w:color="auto" w:fill="5A913C"/>
            <w:tcMar>
              <w:left w:w="108" w:type="dxa"/>
            </w:tcMar>
          </w:tcPr>
          <w:p w14:paraId="270836EB"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Any Other Business</w:t>
            </w:r>
          </w:p>
        </w:tc>
        <w:tc>
          <w:tcPr>
            <w:tcW w:w="2486" w:type="dxa"/>
            <w:shd w:val="clear" w:color="auto" w:fill="5A913C"/>
            <w:tcMar>
              <w:left w:w="108" w:type="dxa"/>
            </w:tcMar>
          </w:tcPr>
          <w:p w14:paraId="012FAE51"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24E2D61" w14:textId="77777777" w:rsidTr="006F39A4">
        <w:tc>
          <w:tcPr>
            <w:tcW w:w="1231" w:type="dxa"/>
            <w:shd w:val="clear" w:color="auto" w:fill="auto"/>
            <w:tcMar>
              <w:left w:w="108" w:type="dxa"/>
            </w:tcMar>
          </w:tcPr>
          <w:p w14:paraId="149D0597"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0D987161" w14:textId="723E8375" w:rsidR="00656A6F" w:rsidRPr="00137817" w:rsidRDefault="00E92C90" w:rsidP="006F39A4">
            <w:pPr>
              <w:pStyle w:val="ListParagraph"/>
              <w:numPr>
                <w:ilvl w:val="0"/>
                <w:numId w:val="20"/>
              </w:numPr>
              <w:spacing w:after="0" w:line="288" w:lineRule="auto"/>
              <w:rPr>
                <w:rFonts w:ascii="Arial" w:hAnsi="Arial" w:cs="Arial"/>
                <w:sz w:val="18"/>
                <w:szCs w:val="18"/>
              </w:rPr>
            </w:pPr>
            <w:r w:rsidRPr="00137817">
              <w:rPr>
                <w:rFonts w:ascii="Arial" w:hAnsi="Arial" w:cs="Arial"/>
                <w:sz w:val="18"/>
                <w:szCs w:val="18"/>
              </w:rPr>
              <w:t xml:space="preserve">The PSNC Conference is on the </w:t>
            </w:r>
            <w:proofErr w:type="gramStart"/>
            <w:r w:rsidRPr="00137817">
              <w:rPr>
                <w:rFonts w:ascii="Arial" w:hAnsi="Arial" w:cs="Arial"/>
                <w:sz w:val="18"/>
                <w:szCs w:val="18"/>
              </w:rPr>
              <w:t>16</w:t>
            </w:r>
            <w:r w:rsidRPr="00137817">
              <w:rPr>
                <w:rFonts w:ascii="Arial" w:hAnsi="Arial" w:cs="Arial"/>
                <w:sz w:val="18"/>
                <w:szCs w:val="18"/>
                <w:vertAlign w:val="superscript"/>
              </w:rPr>
              <w:t>th</w:t>
            </w:r>
            <w:proofErr w:type="gramEnd"/>
            <w:r w:rsidRPr="00137817">
              <w:rPr>
                <w:rFonts w:ascii="Arial" w:hAnsi="Arial" w:cs="Arial"/>
                <w:sz w:val="18"/>
                <w:szCs w:val="18"/>
              </w:rPr>
              <w:t xml:space="preserve"> September.  Members agreed that</w:t>
            </w:r>
            <w:r w:rsidR="00A439B3" w:rsidRPr="00137817">
              <w:rPr>
                <w:rFonts w:ascii="Arial" w:hAnsi="Arial" w:cs="Arial"/>
                <w:sz w:val="18"/>
                <w:szCs w:val="18"/>
              </w:rPr>
              <w:t xml:space="preserve"> JD</w:t>
            </w:r>
            <w:r w:rsidRPr="00137817">
              <w:rPr>
                <w:rFonts w:ascii="Arial" w:hAnsi="Arial" w:cs="Arial"/>
                <w:sz w:val="18"/>
                <w:szCs w:val="18"/>
              </w:rPr>
              <w:t xml:space="preserve"> and</w:t>
            </w:r>
            <w:r w:rsidR="00A439B3" w:rsidRPr="00137817">
              <w:rPr>
                <w:rFonts w:ascii="Arial" w:hAnsi="Arial" w:cs="Arial"/>
                <w:sz w:val="18"/>
                <w:szCs w:val="18"/>
              </w:rPr>
              <w:t xml:space="preserve"> MH </w:t>
            </w:r>
            <w:r w:rsidRPr="00137817">
              <w:rPr>
                <w:rFonts w:ascii="Arial" w:hAnsi="Arial" w:cs="Arial"/>
                <w:sz w:val="18"/>
                <w:szCs w:val="18"/>
              </w:rPr>
              <w:t>will attend.</w:t>
            </w:r>
            <w:r w:rsidR="00A439B3" w:rsidRPr="00137817">
              <w:rPr>
                <w:rFonts w:ascii="Arial" w:hAnsi="Arial" w:cs="Arial"/>
                <w:sz w:val="18"/>
                <w:szCs w:val="18"/>
              </w:rPr>
              <w:t xml:space="preserve"> </w:t>
            </w:r>
          </w:p>
          <w:p w14:paraId="0A642734" w14:textId="7F50C2BA" w:rsidR="00216E18" w:rsidRDefault="00491F9E" w:rsidP="006F39A4">
            <w:pPr>
              <w:pStyle w:val="ListParagraph"/>
              <w:numPr>
                <w:ilvl w:val="0"/>
                <w:numId w:val="20"/>
              </w:numPr>
              <w:spacing w:after="0" w:line="288" w:lineRule="auto"/>
              <w:rPr>
                <w:rFonts w:ascii="Arial" w:hAnsi="Arial" w:cs="Arial"/>
                <w:color w:val="171717" w:themeColor="background2" w:themeShade="1A"/>
                <w:sz w:val="18"/>
                <w:szCs w:val="18"/>
              </w:rPr>
            </w:pPr>
            <w:r w:rsidRPr="0096747D">
              <w:rPr>
                <w:rFonts w:ascii="Arial" w:hAnsi="Arial" w:cs="Arial"/>
                <w:color w:val="171717" w:themeColor="background2" w:themeShade="1A"/>
                <w:sz w:val="18"/>
                <w:szCs w:val="18"/>
              </w:rPr>
              <w:t>DB &amp; TW worked to achieve a 100% uptake on the PNA</w:t>
            </w:r>
          </w:p>
          <w:p w14:paraId="66EC20B9" w14:textId="32904CB2" w:rsidR="00855E77" w:rsidRPr="00145406" w:rsidRDefault="00855E77" w:rsidP="006F39A4">
            <w:pPr>
              <w:spacing w:after="0" w:line="288" w:lineRule="auto"/>
              <w:rPr>
                <w:rFonts w:ascii="Arial" w:hAnsi="Arial" w:cs="Arial"/>
                <w:b/>
                <w:bCs/>
                <w:color w:val="171717" w:themeColor="background2" w:themeShade="1A"/>
                <w:sz w:val="18"/>
                <w:szCs w:val="18"/>
              </w:rPr>
            </w:pPr>
          </w:p>
        </w:tc>
        <w:tc>
          <w:tcPr>
            <w:tcW w:w="2486" w:type="dxa"/>
            <w:shd w:val="clear" w:color="auto" w:fill="auto"/>
            <w:tcMar>
              <w:left w:w="108" w:type="dxa"/>
            </w:tcMar>
          </w:tcPr>
          <w:p w14:paraId="5E27E71D" w14:textId="77777777" w:rsidR="006A2D8D" w:rsidRDefault="006A2D8D">
            <w:pPr>
              <w:spacing w:after="0" w:line="288" w:lineRule="auto"/>
              <w:rPr>
                <w:rFonts w:ascii="Arial" w:hAnsi="Arial" w:cs="Arial"/>
                <w:b/>
                <w:bCs/>
                <w:color w:val="171717" w:themeColor="background2" w:themeShade="1A"/>
                <w:sz w:val="18"/>
                <w:szCs w:val="18"/>
              </w:rPr>
            </w:pPr>
          </w:p>
          <w:p w14:paraId="0BB03782" w14:textId="3A954244" w:rsidR="00C1021E" w:rsidRPr="006445F9" w:rsidRDefault="00C1021E">
            <w:pPr>
              <w:spacing w:after="0" w:line="288" w:lineRule="auto"/>
              <w:rPr>
                <w:rFonts w:ascii="Arial" w:hAnsi="Arial" w:cs="Arial"/>
                <w:b/>
                <w:bCs/>
                <w:color w:val="171717" w:themeColor="background2" w:themeShade="1A"/>
                <w:sz w:val="18"/>
                <w:szCs w:val="18"/>
              </w:rPr>
            </w:pPr>
          </w:p>
        </w:tc>
      </w:tr>
      <w:tr w:rsidR="006A2D8D" w:rsidRPr="006445F9" w14:paraId="2DA71C0E" w14:textId="77777777" w:rsidTr="006F39A4">
        <w:tc>
          <w:tcPr>
            <w:tcW w:w="1231" w:type="dxa"/>
            <w:shd w:val="clear" w:color="auto" w:fill="5A913C"/>
            <w:tcMar>
              <w:left w:w="108" w:type="dxa"/>
            </w:tcMar>
          </w:tcPr>
          <w:p w14:paraId="0C2F89B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8</w:t>
            </w:r>
          </w:p>
        </w:tc>
        <w:tc>
          <w:tcPr>
            <w:tcW w:w="10231" w:type="dxa"/>
            <w:shd w:val="clear" w:color="auto" w:fill="5A913C"/>
            <w:tcMar>
              <w:left w:w="108" w:type="dxa"/>
            </w:tcMar>
          </w:tcPr>
          <w:p w14:paraId="16C373D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Date and Time of Next Meeting</w:t>
            </w:r>
          </w:p>
        </w:tc>
        <w:tc>
          <w:tcPr>
            <w:tcW w:w="2486" w:type="dxa"/>
            <w:shd w:val="clear" w:color="auto" w:fill="5A913C"/>
            <w:tcMar>
              <w:left w:w="108" w:type="dxa"/>
            </w:tcMar>
          </w:tcPr>
          <w:p w14:paraId="63401D0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2852154" w14:textId="77777777" w:rsidTr="006F39A4">
        <w:tc>
          <w:tcPr>
            <w:tcW w:w="1231" w:type="dxa"/>
            <w:shd w:val="clear" w:color="auto" w:fill="auto"/>
            <w:tcMar>
              <w:left w:w="108" w:type="dxa"/>
            </w:tcMar>
          </w:tcPr>
          <w:p w14:paraId="7EEC1A33"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42B623EB" w14:textId="6CB80794" w:rsidR="00916D51" w:rsidRPr="006445F9" w:rsidRDefault="00F96BD0" w:rsidP="00001F8A">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14th October. Venue to be announced.</w:t>
            </w:r>
          </w:p>
        </w:tc>
        <w:tc>
          <w:tcPr>
            <w:tcW w:w="2486" w:type="dxa"/>
            <w:shd w:val="clear" w:color="auto" w:fill="auto"/>
            <w:tcMar>
              <w:left w:w="108" w:type="dxa"/>
            </w:tcMar>
          </w:tcPr>
          <w:p w14:paraId="608CBEEB" w14:textId="4C56AA29" w:rsidR="00593ED3" w:rsidRPr="006445F9" w:rsidRDefault="00593ED3">
            <w:pPr>
              <w:spacing w:after="0" w:line="288" w:lineRule="auto"/>
              <w:rPr>
                <w:rFonts w:ascii="Arial" w:hAnsi="Arial" w:cs="Arial"/>
                <w:b/>
                <w:bCs/>
                <w:color w:val="171717" w:themeColor="background2" w:themeShade="1A"/>
                <w:sz w:val="18"/>
                <w:szCs w:val="18"/>
              </w:rPr>
            </w:pPr>
          </w:p>
        </w:tc>
      </w:tr>
    </w:tbl>
    <w:p w14:paraId="44DFFD24" w14:textId="5FFF28D1" w:rsidR="00593ED3" w:rsidRDefault="00593ED3">
      <w:pPr>
        <w:rPr>
          <w:rFonts w:ascii="Arial" w:hAnsi="Arial" w:cs="Arial"/>
          <w:sz w:val="18"/>
          <w:szCs w:val="18"/>
        </w:rPr>
      </w:pPr>
    </w:p>
    <w:tbl>
      <w:tblPr>
        <w:tblStyle w:val="TableGrid"/>
        <w:tblW w:w="0" w:type="auto"/>
        <w:tblLook w:val="04A0" w:firstRow="1" w:lastRow="0" w:firstColumn="1" w:lastColumn="0" w:noHBand="0" w:noVBand="1"/>
      </w:tblPr>
      <w:tblGrid>
        <w:gridCol w:w="1271"/>
        <w:gridCol w:w="10206"/>
        <w:gridCol w:w="2471"/>
      </w:tblGrid>
      <w:tr w:rsidR="00C1021E" w14:paraId="2A46A8EC" w14:textId="77777777" w:rsidTr="00C1021E">
        <w:tc>
          <w:tcPr>
            <w:tcW w:w="1271" w:type="dxa"/>
            <w:shd w:val="clear" w:color="auto" w:fill="5A913D"/>
          </w:tcPr>
          <w:p w14:paraId="016334EB" w14:textId="0C0D926A" w:rsidR="00C1021E" w:rsidRDefault="00C1021E">
            <w:pPr>
              <w:rPr>
                <w:rFonts w:ascii="Arial" w:hAnsi="Arial" w:cs="Arial"/>
                <w:sz w:val="18"/>
                <w:szCs w:val="18"/>
              </w:rPr>
            </w:pPr>
            <w:r>
              <w:rPr>
                <w:rFonts w:ascii="Arial" w:hAnsi="Arial" w:cs="Arial"/>
                <w:sz w:val="18"/>
                <w:szCs w:val="18"/>
              </w:rPr>
              <w:t>1</w:t>
            </w:r>
          </w:p>
        </w:tc>
        <w:tc>
          <w:tcPr>
            <w:tcW w:w="10206" w:type="dxa"/>
            <w:shd w:val="clear" w:color="auto" w:fill="5A913D"/>
          </w:tcPr>
          <w:p w14:paraId="55F1CE06" w14:textId="19F20C02" w:rsidR="00C1021E" w:rsidRPr="00C1021E" w:rsidRDefault="00C1021E">
            <w:pPr>
              <w:rPr>
                <w:rFonts w:ascii="Arial" w:hAnsi="Arial" w:cs="Arial"/>
                <w:b/>
                <w:bCs/>
                <w:sz w:val="18"/>
                <w:szCs w:val="18"/>
              </w:rPr>
            </w:pPr>
            <w:r w:rsidRPr="00C1021E">
              <w:rPr>
                <w:rFonts w:ascii="Arial" w:hAnsi="Arial" w:cs="Arial"/>
                <w:b/>
                <w:bCs/>
                <w:sz w:val="18"/>
                <w:szCs w:val="18"/>
              </w:rPr>
              <w:t>AGM</w:t>
            </w:r>
          </w:p>
        </w:tc>
        <w:tc>
          <w:tcPr>
            <w:tcW w:w="2471" w:type="dxa"/>
            <w:shd w:val="clear" w:color="auto" w:fill="5A913D"/>
          </w:tcPr>
          <w:p w14:paraId="38798DEE" w14:textId="77777777" w:rsidR="00C1021E" w:rsidRDefault="00C1021E">
            <w:pPr>
              <w:rPr>
                <w:rFonts w:ascii="Arial" w:hAnsi="Arial" w:cs="Arial"/>
                <w:sz w:val="18"/>
                <w:szCs w:val="18"/>
              </w:rPr>
            </w:pPr>
          </w:p>
        </w:tc>
      </w:tr>
      <w:tr w:rsidR="00C1021E" w14:paraId="177CE111" w14:textId="77777777" w:rsidTr="00C1021E">
        <w:tc>
          <w:tcPr>
            <w:tcW w:w="1271" w:type="dxa"/>
          </w:tcPr>
          <w:p w14:paraId="73CB27D1" w14:textId="77777777" w:rsidR="00C1021E" w:rsidRDefault="00C1021E">
            <w:pPr>
              <w:rPr>
                <w:rFonts w:ascii="Arial" w:hAnsi="Arial" w:cs="Arial"/>
                <w:sz w:val="18"/>
                <w:szCs w:val="18"/>
              </w:rPr>
            </w:pPr>
          </w:p>
        </w:tc>
        <w:tc>
          <w:tcPr>
            <w:tcW w:w="10206" w:type="dxa"/>
          </w:tcPr>
          <w:p w14:paraId="005BF807" w14:textId="7723FE44" w:rsidR="00C1021E" w:rsidRDefault="00C1021E" w:rsidP="00C1021E">
            <w:pPr>
              <w:rPr>
                <w:rFonts w:ascii="Arial" w:hAnsi="Arial" w:cs="Arial"/>
                <w:b/>
                <w:bCs/>
                <w:sz w:val="18"/>
                <w:szCs w:val="18"/>
                <w:u w:val="single"/>
              </w:rPr>
            </w:pPr>
            <w:r w:rsidRPr="00C1021E">
              <w:rPr>
                <w:rFonts w:ascii="Arial" w:hAnsi="Arial" w:cs="Arial"/>
                <w:b/>
                <w:bCs/>
                <w:sz w:val="18"/>
                <w:szCs w:val="18"/>
                <w:u w:val="single"/>
              </w:rPr>
              <w:t>LPC Account</w:t>
            </w:r>
            <w:r w:rsidR="00E92C90">
              <w:rPr>
                <w:rFonts w:ascii="Arial" w:hAnsi="Arial" w:cs="Arial"/>
                <w:b/>
                <w:bCs/>
                <w:sz w:val="18"/>
                <w:szCs w:val="18"/>
                <w:u w:val="single"/>
              </w:rPr>
              <w:t>s</w:t>
            </w:r>
            <w:r w:rsidRPr="00C1021E">
              <w:rPr>
                <w:rFonts w:ascii="Arial" w:hAnsi="Arial" w:cs="Arial"/>
                <w:b/>
                <w:bCs/>
                <w:sz w:val="18"/>
                <w:szCs w:val="18"/>
                <w:u w:val="single"/>
              </w:rPr>
              <w:t>:</w:t>
            </w:r>
          </w:p>
          <w:p w14:paraId="3ADE5E68" w14:textId="0503216F" w:rsidR="00E92C90" w:rsidRPr="00E92C90" w:rsidRDefault="00E92C90" w:rsidP="00C1021E">
            <w:pPr>
              <w:rPr>
                <w:rFonts w:ascii="Arial" w:hAnsi="Arial" w:cs="Arial"/>
                <w:sz w:val="18"/>
                <w:szCs w:val="18"/>
              </w:rPr>
            </w:pPr>
            <w:r w:rsidRPr="00E92C90">
              <w:rPr>
                <w:rFonts w:ascii="Arial" w:hAnsi="Arial" w:cs="Arial"/>
                <w:sz w:val="18"/>
                <w:szCs w:val="18"/>
              </w:rPr>
              <w:t xml:space="preserve">2020/21 accounts had been circulated to all contractors 30 days prior to the meeting. Voting papers had been received from Boots, Lloyds, Rowlands and Well. These had all approved the accounts; </w:t>
            </w:r>
            <w:r w:rsidR="00137817" w:rsidRPr="00E92C90">
              <w:rPr>
                <w:rFonts w:ascii="Arial" w:hAnsi="Arial" w:cs="Arial"/>
                <w:sz w:val="18"/>
                <w:szCs w:val="18"/>
              </w:rPr>
              <w:t>however,</w:t>
            </w:r>
            <w:r w:rsidRPr="00E92C90">
              <w:rPr>
                <w:rFonts w:ascii="Arial" w:hAnsi="Arial" w:cs="Arial"/>
                <w:sz w:val="18"/>
                <w:szCs w:val="18"/>
              </w:rPr>
              <w:t xml:space="preserve"> Lloyds did challenge why they did not follow the new PSNC format. All those present also voted to approve the accounts.</w:t>
            </w:r>
          </w:p>
          <w:p w14:paraId="3880AF18" w14:textId="58F9B150" w:rsidR="00C034FB" w:rsidRDefault="00C1021E">
            <w:pPr>
              <w:rPr>
                <w:rFonts w:ascii="Arial" w:hAnsi="Arial" w:cs="Arial"/>
                <w:sz w:val="18"/>
                <w:szCs w:val="18"/>
              </w:rPr>
            </w:pPr>
            <w:r w:rsidRPr="00C1021E">
              <w:rPr>
                <w:rFonts w:ascii="Arial" w:hAnsi="Arial" w:cs="Arial"/>
                <w:b/>
                <w:bCs/>
                <w:sz w:val="18"/>
                <w:szCs w:val="18"/>
                <w:u w:val="single"/>
              </w:rPr>
              <w:t xml:space="preserve">Changes to the LPC </w:t>
            </w:r>
            <w:r w:rsidRPr="00C034FB">
              <w:rPr>
                <w:rFonts w:ascii="Arial" w:hAnsi="Arial" w:cs="Arial"/>
                <w:b/>
                <w:bCs/>
                <w:sz w:val="18"/>
                <w:szCs w:val="18"/>
                <w:u w:val="single"/>
              </w:rPr>
              <w:t xml:space="preserve">Constitution </w:t>
            </w:r>
            <w:r w:rsidR="00C034FB" w:rsidRPr="00C034FB">
              <w:rPr>
                <w:rFonts w:ascii="Arial" w:hAnsi="Arial" w:cs="Arial"/>
                <w:b/>
                <w:bCs/>
                <w:sz w:val="18"/>
                <w:szCs w:val="18"/>
                <w:u w:val="single"/>
              </w:rPr>
              <w:t>– Changes to delay election of members until 2023</w:t>
            </w:r>
          </w:p>
          <w:p w14:paraId="53C38512" w14:textId="327F1764" w:rsidR="00C1021E" w:rsidRDefault="00E92C90">
            <w:pPr>
              <w:rPr>
                <w:rFonts w:ascii="Arial" w:hAnsi="Arial" w:cs="Arial"/>
                <w:sz w:val="18"/>
                <w:szCs w:val="18"/>
              </w:rPr>
            </w:pPr>
            <w:r>
              <w:rPr>
                <w:rFonts w:ascii="Arial" w:hAnsi="Arial" w:cs="Arial"/>
                <w:sz w:val="18"/>
                <w:szCs w:val="18"/>
              </w:rPr>
              <w:t xml:space="preserve">A voting paper was also sent to all contractors to allow the LPC to postpone the member elections until 2023. Voting papers had been received by Boots, Lloyds, Rowlands and Well. </w:t>
            </w:r>
            <w:r w:rsidR="00F67392">
              <w:rPr>
                <w:rFonts w:ascii="Arial" w:hAnsi="Arial" w:cs="Arial"/>
                <w:sz w:val="18"/>
                <w:szCs w:val="18"/>
              </w:rPr>
              <w:t>These all approved the change. All those present also approved the change unanimously.</w:t>
            </w:r>
          </w:p>
        </w:tc>
        <w:tc>
          <w:tcPr>
            <w:tcW w:w="2471" w:type="dxa"/>
          </w:tcPr>
          <w:p w14:paraId="0ED4DF08" w14:textId="77777777" w:rsidR="00C1021E" w:rsidRDefault="00C1021E">
            <w:pPr>
              <w:rPr>
                <w:rFonts w:ascii="Arial" w:hAnsi="Arial" w:cs="Arial"/>
                <w:sz w:val="18"/>
                <w:szCs w:val="18"/>
              </w:rPr>
            </w:pPr>
          </w:p>
        </w:tc>
      </w:tr>
    </w:tbl>
    <w:p w14:paraId="2225D5C7" w14:textId="6DA56E3D" w:rsidR="00593ED3" w:rsidRDefault="00593ED3">
      <w:pPr>
        <w:rPr>
          <w:rFonts w:ascii="Arial" w:hAnsi="Arial" w:cs="Arial"/>
          <w:sz w:val="18"/>
          <w:szCs w:val="18"/>
        </w:rPr>
      </w:pPr>
    </w:p>
    <w:p w14:paraId="7E8313EA" w14:textId="50B13570" w:rsidR="00C034FB" w:rsidRDefault="00C034FB">
      <w:pPr>
        <w:rPr>
          <w:rFonts w:ascii="Arial" w:hAnsi="Arial" w:cs="Arial"/>
          <w:sz w:val="18"/>
          <w:szCs w:val="18"/>
        </w:rPr>
      </w:pPr>
    </w:p>
    <w:p w14:paraId="395BE8EC" w14:textId="16037A68" w:rsidR="00137817" w:rsidRDefault="00137817">
      <w:pPr>
        <w:rPr>
          <w:rFonts w:ascii="Arial" w:hAnsi="Arial" w:cs="Arial"/>
          <w:sz w:val="18"/>
          <w:szCs w:val="18"/>
        </w:rPr>
      </w:pPr>
    </w:p>
    <w:p w14:paraId="1E7BA500" w14:textId="0875B3D7" w:rsidR="00137817" w:rsidRDefault="00137817">
      <w:pPr>
        <w:rPr>
          <w:rFonts w:ascii="Arial" w:hAnsi="Arial" w:cs="Arial"/>
          <w:sz w:val="18"/>
          <w:szCs w:val="18"/>
        </w:rPr>
      </w:pPr>
    </w:p>
    <w:p w14:paraId="2680F37B" w14:textId="5D51C33B" w:rsidR="00137817" w:rsidRDefault="00137817">
      <w:pPr>
        <w:rPr>
          <w:rFonts w:ascii="Arial" w:hAnsi="Arial" w:cs="Arial"/>
          <w:sz w:val="18"/>
          <w:szCs w:val="18"/>
        </w:rPr>
      </w:pPr>
    </w:p>
    <w:p w14:paraId="24BB8F2B" w14:textId="4A702B34" w:rsidR="00FB2D74" w:rsidRDefault="00FB2D74">
      <w:pPr>
        <w:rPr>
          <w:rFonts w:ascii="Arial" w:hAnsi="Arial" w:cs="Arial"/>
          <w:sz w:val="18"/>
          <w:szCs w:val="18"/>
        </w:rPr>
      </w:pPr>
    </w:p>
    <w:p w14:paraId="4C3647C6" w14:textId="596C679F" w:rsidR="00FB2D74" w:rsidRDefault="00FB2D74">
      <w:pPr>
        <w:rPr>
          <w:rFonts w:ascii="Arial" w:hAnsi="Arial" w:cs="Arial"/>
          <w:sz w:val="18"/>
          <w:szCs w:val="18"/>
        </w:rPr>
      </w:pPr>
    </w:p>
    <w:p w14:paraId="2ED01FCC" w14:textId="01609135" w:rsidR="00FB2D74" w:rsidRDefault="00FB2D74">
      <w:pPr>
        <w:rPr>
          <w:rFonts w:ascii="Arial" w:hAnsi="Arial" w:cs="Arial"/>
          <w:sz w:val="18"/>
          <w:szCs w:val="18"/>
        </w:rPr>
      </w:pPr>
    </w:p>
    <w:p w14:paraId="70AF454A" w14:textId="0F021A14" w:rsidR="00FB2D74" w:rsidRDefault="00FB2D74">
      <w:pPr>
        <w:rPr>
          <w:rFonts w:ascii="Arial" w:hAnsi="Arial" w:cs="Arial"/>
          <w:sz w:val="18"/>
          <w:szCs w:val="18"/>
        </w:rPr>
      </w:pPr>
    </w:p>
    <w:p w14:paraId="5EAF2963" w14:textId="00D396AE" w:rsidR="00FB2D74" w:rsidRDefault="00FB2D74">
      <w:pPr>
        <w:rPr>
          <w:rFonts w:ascii="Arial" w:hAnsi="Arial" w:cs="Arial"/>
          <w:sz w:val="18"/>
          <w:szCs w:val="18"/>
        </w:rPr>
      </w:pPr>
    </w:p>
    <w:p w14:paraId="50485146" w14:textId="0162CFE3" w:rsidR="00FB2D74" w:rsidRDefault="00FB2D74">
      <w:pPr>
        <w:rPr>
          <w:rFonts w:ascii="Arial" w:hAnsi="Arial" w:cs="Arial"/>
          <w:sz w:val="18"/>
          <w:szCs w:val="18"/>
        </w:rPr>
      </w:pPr>
    </w:p>
    <w:p w14:paraId="46CDF428" w14:textId="77777777" w:rsidR="00FB2D74" w:rsidRDefault="00FB2D74">
      <w:pPr>
        <w:rPr>
          <w:rFonts w:ascii="Arial" w:hAnsi="Arial" w:cs="Arial"/>
          <w:sz w:val="18"/>
          <w:szCs w:val="18"/>
        </w:rPr>
      </w:pPr>
    </w:p>
    <w:p w14:paraId="758BBFFD" w14:textId="77777777" w:rsidR="00593ED3" w:rsidRDefault="00593ED3">
      <w:pPr>
        <w:rPr>
          <w:rFonts w:ascii="Arial" w:hAnsi="Arial" w:cs="Arial"/>
          <w:sz w:val="18"/>
          <w:szCs w:val="18"/>
        </w:rPr>
      </w:pPr>
    </w:p>
    <w:tbl>
      <w:tblPr>
        <w:tblStyle w:val="TableGrid"/>
        <w:tblW w:w="5000" w:type="pct"/>
        <w:tblLook w:val="04A0" w:firstRow="1" w:lastRow="0" w:firstColumn="1" w:lastColumn="0" w:noHBand="0" w:noVBand="1"/>
      </w:tblPr>
      <w:tblGrid>
        <w:gridCol w:w="894"/>
        <w:gridCol w:w="10206"/>
        <w:gridCol w:w="1566"/>
        <w:gridCol w:w="1282"/>
      </w:tblGrid>
      <w:tr w:rsidR="00593ED3" w:rsidRPr="006445F9" w14:paraId="3D7D19A3" w14:textId="77777777" w:rsidTr="00C607C4">
        <w:tc>
          <w:tcPr>
            <w:tcW w:w="894" w:type="dxa"/>
            <w:shd w:val="clear" w:color="auto" w:fill="5A913C"/>
            <w:tcMar>
              <w:left w:w="108" w:type="dxa"/>
            </w:tcMar>
          </w:tcPr>
          <w:p w14:paraId="372E3665" w14:textId="77777777" w:rsidR="00593ED3" w:rsidRPr="006445F9" w:rsidRDefault="00593ED3" w:rsidP="00DE66F9">
            <w:pPr>
              <w:spacing w:after="0" w:line="288" w:lineRule="auto"/>
              <w:rPr>
                <w:rFonts w:ascii="Arial" w:hAnsi="Arial" w:cs="Arial"/>
                <w:b/>
                <w:bCs/>
                <w:color w:val="171717" w:themeColor="background2" w:themeShade="1A"/>
                <w:sz w:val="18"/>
                <w:szCs w:val="18"/>
              </w:rPr>
            </w:pPr>
          </w:p>
        </w:tc>
        <w:tc>
          <w:tcPr>
            <w:tcW w:w="10206" w:type="dxa"/>
            <w:shd w:val="clear" w:color="auto" w:fill="5A913C"/>
            <w:tcMar>
              <w:left w:w="108" w:type="dxa"/>
            </w:tcMar>
          </w:tcPr>
          <w:p w14:paraId="02E989AD" w14:textId="77777777" w:rsidR="00593ED3" w:rsidRPr="006445F9" w:rsidRDefault="00593ED3" w:rsidP="00DE66F9">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w:t>
            </w:r>
            <w:r>
              <w:rPr>
                <w:rFonts w:ascii="Arial" w:hAnsi="Arial" w:cs="Arial"/>
                <w:b/>
                <w:bCs/>
                <w:color w:val="171717" w:themeColor="background2" w:themeShade="1A"/>
                <w:sz w:val="18"/>
                <w:szCs w:val="18"/>
              </w:rPr>
              <w:t>n</w:t>
            </w:r>
          </w:p>
        </w:tc>
        <w:tc>
          <w:tcPr>
            <w:tcW w:w="1566" w:type="dxa"/>
            <w:shd w:val="clear" w:color="auto" w:fill="5A913C"/>
            <w:tcMar>
              <w:left w:w="108" w:type="dxa"/>
            </w:tcMar>
          </w:tcPr>
          <w:p w14:paraId="5453622D" w14:textId="77777777" w:rsidR="00593ED3" w:rsidRPr="006445F9" w:rsidRDefault="00593ED3" w:rsidP="00DE66F9">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Person</w:t>
            </w:r>
          </w:p>
        </w:tc>
        <w:tc>
          <w:tcPr>
            <w:tcW w:w="1282" w:type="dxa"/>
            <w:shd w:val="clear" w:color="auto" w:fill="5A913C"/>
            <w:tcMar>
              <w:left w:w="108" w:type="dxa"/>
            </w:tcMar>
          </w:tcPr>
          <w:p w14:paraId="1DEA3843" w14:textId="77777777" w:rsidR="00593ED3" w:rsidRPr="006445F9" w:rsidRDefault="00593ED3" w:rsidP="00DE66F9">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Update</w:t>
            </w:r>
          </w:p>
        </w:tc>
      </w:tr>
      <w:tr w:rsidR="00593ED3" w:rsidRPr="00B863FB" w14:paraId="7B0E7004" w14:textId="77777777" w:rsidTr="00A32516">
        <w:tc>
          <w:tcPr>
            <w:tcW w:w="894" w:type="dxa"/>
            <w:shd w:val="clear" w:color="auto" w:fill="BFBFBF" w:themeFill="background1" w:themeFillShade="BF"/>
            <w:tcMar>
              <w:left w:w="108" w:type="dxa"/>
            </w:tcMar>
          </w:tcPr>
          <w:p w14:paraId="034D5E02"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3.1</w:t>
            </w:r>
          </w:p>
        </w:tc>
        <w:tc>
          <w:tcPr>
            <w:tcW w:w="10206" w:type="dxa"/>
            <w:shd w:val="clear" w:color="auto" w:fill="BFBFBF" w:themeFill="background1" w:themeFillShade="BF"/>
            <w:tcMar>
              <w:left w:w="108" w:type="dxa"/>
            </w:tcMar>
          </w:tcPr>
          <w:p w14:paraId="4A1C1365"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Add minutes to the website from the previous meeting</w:t>
            </w:r>
          </w:p>
        </w:tc>
        <w:tc>
          <w:tcPr>
            <w:tcW w:w="1566" w:type="dxa"/>
            <w:shd w:val="clear" w:color="auto" w:fill="BFBFBF" w:themeFill="background1" w:themeFillShade="BF"/>
            <w:tcMar>
              <w:left w:w="108" w:type="dxa"/>
            </w:tcMar>
          </w:tcPr>
          <w:p w14:paraId="3220EB07"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BFBFBF" w:themeFill="background1" w:themeFillShade="BF"/>
            <w:tcMar>
              <w:left w:w="108" w:type="dxa"/>
            </w:tcMar>
          </w:tcPr>
          <w:p w14:paraId="33E53426"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Completed</w:t>
            </w:r>
          </w:p>
        </w:tc>
      </w:tr>
      <w:tr w:rsidR="00A32516" w:rsidRPr="00B863FB" w14:paraId="71C7C2DB" w14:textId="77777777" w:rsidTr="00A32516">
        <w:tc>
          <w:tcPr>
            <w:tcW w:w="894" w:type="dxa"/>
            <w:shd w:val="clear" w:color="auto" w:fill="BFBFBF" w:themeFill="background1" w:themeFillShade="BF"/>
            <w:tcMar>
              <w:left w:w="108" w:type="dxa"/>
            </w:tcMar>
          </w:tcPr>
          <w:p w14:paraId="0F044F19" w14:textId="5D53D1E8" w:rsidR="00A32516" w:rsidRDefault="00A32516"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BFBFBF" w:themeFill="background1" w:themeFillShade="BF"/>
            <w:tcMar>
              <w:left w:w="108" w:type="dxa"/>
            </w:tcMar>
          </w:tcPr>
          <w:p w14:paraId="335B2CC1" w14:textId="31C1A4E8" w:rsidR="00A32516" w:rsidRDefault="00A32516" w:rsidP="00DE66F9">
            <w:pPr>
              <w:spacing w:after="0" w:line="288" w:lineRule="auto"/>
              <w:rPr>
                <w:rFonts w:ascii="Arial" w:hAnsi="Arial" w:cs="Arial"/>
                <w:sz w:val="18"/>
                <w:szCs w:val="18"/>
              </w:rPr>
            </w:pPr>
            <w:r>
              <w:rPr>
                <w:rFonts w:ascii="Arial" w:hAnsi="Arial" w:cs="Arial"/>
                <w:sz w:val="18"/>
                <w:szCs w:val="18"/>
              </w:rPr>
              <w:t xml:space="preserve">MH to return HR contract </w:t>
            </w:r>
          </w:p>
        </w:tc>
        <w:tc>
          <w:tcPr>
            <w:tcW w:w="1566" w:type="dxa"/>
            <w:shd w:val="clear" w:color="auto" w:fill="BFBFBF" w:themeFill="background1" w:themeFillShade="BF"/>
            <w:tcMar>
              <w:left w:w="108" w:type="dxa"/>
            </w:tcMar>
          </w:tcPr>
          <w:p w14:paraId="4BD0A435" w14:textId="65ADA245" w:rsidR="00A32516" w:rsidRDefault="00A32516"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BFBFBF" w:themeFill="background1" w:themeFillShade="BF"/>
            <w:tcMar>
              <w:left w:w="108" w:type="dxa"/>
            </w:tcMar>
          </w:tcPr>
          <w:p w14:paraId="1E3852A8" w14:textId="27BC77FF" w:rsidR="00A32516" w:rsidRDefault="00A32516" w:rsidP="00DE66F9">
            <w:pPr>
              <w:spacing w:after="0" w:line="288" w:lineRule="auto"/>
              <w:rPr>
                <w:rFonts w:ascii="Arial" w:hAnsi="Arial" w:cs="Arial"/>
                <w:sz w:val="18"/>
                <w:szCs w:val="18"/>
              </w:rPr>
            </w:pPr>
            <w:r>
              <w:rPr>
                <w:rFonts w:ascii="Arial" w:hAnsi="Arial" w:cs="Arial"/>
                <w:sz w:val="18"/>
                <w:szCs w:val="18"/>
              </w:rPr>
              <w:t>Completed</w:t>
            </w:r>
          </w:p>
        </w:tc>
      </w:tr>
      <w:tr w:rsidR="00A32516" w:rsidRPr="00B863FB" w14:paraId="524FEB93" w14:textId="77777777" w:rsidTr="00A32516">
        <w:tc>
          <w:tcPr>
            <w:tcW w:w="894" w:type="dxa"/>
            <w:shd w:val="clear" w:color="auto" w:fill="FFFFFF" w:themeFill="background1"/>
            <w:tcMar>
              <w:left w:w="108" w:type="dxa"/>
            </w:tcMar>
          </w:tcPr>
          <w:p w14:paraId="72267AAF" w14:textId="5187583C" w:rsidR="00A32516" w:rsidRDefault="00A32516"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FFFFFF" w:themeFill="background1"/>
            <w:tcMar>
              <w:left w:w="108" w:type="dxa"/>
            </w:tcMar>
          </w:tcPr>
          <w:p w14:paraId="493D894E" w14:textId="2CEBD4AC" w:rsidR="00A32516" w:rsidRDefault="00A32516" w:rsidP="00DE66F9">
            <w:pPr>
              <w:spacing w:after="0" w:line="288" w:lineRule="auto"/>
              <w:rPr>
                <w:rFonts w:ascii="Arial" w:hAnsi="Arial" w:cs="Arial"/>
                <w:sz w:val="18"/>
                <w:szCs w:val="18"/>
              </w:rPr>
            </w:pPr>
            <w:r>
              <w:rPr>
                <w:rFonts w:ascii="Arial" w:hAnsi="Arial" w:cs="Arial"/>
                <w:sz w:val="18"/>
                <w:szCs w:val="18"/>
              </w:rPr>
              <w:t>MH to purchase 2 new printers</w:t>
            </w:r>
          </w:p>
        </w:tc>
        <w:tc>
          <w:tcPr>
            <w:tcW w:w="1566" w:type="dxa"/>
            <w:shd w:val="clear" w:color="auto" w:fill="FFFFFF" w:themeFill="background1"/>
            <w:tcMar>
              <w:left w:w="108" w:type="dxa"/>
            </w:tcMar>
          </w:tcPr>
          <w:p w14:paraId="58C94762" w14:textId="3D152DDA" w:rsidR="00A32516" w:rsidRDefault="00A32516"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FFFFFF" w:themeFill="background1"/>
            <w:tcMar>
              <w:left w:w="108" w:type="dxa"/>
            </w:tcMar>
          </w:tcPr>
          <w:p w14:paraId="3CC45078" w14:textId="77777777" w:rsidR="00A32516" w:rsidRDefault="00A32516" w:rsidP="00DE66F9">
            <w:pPr>
              <w:spacing w:after="0" w:line="288" w:lineRule="auto"/>
              <w:rPr>
                <w:rFonts w:ascii="Arial" w:hAnsi="Arial" w:cs="Arial"/>
                <w:sz w:val="18"/>
                <w:szCs w:val="18"/>
              </w:rPr>
            </w:pPr>
          </w:p>
        </w:tc>
      </w:tr>
      <w:tr w:rsidR="00C607C4" w:rsidRPr="00B863FB" w14:paraId="0F6EB7E2" w14:textId="77777777" w:rsidTr="00C607C4">
        <w:tc>
          <w:tcPr>
            <w:tcW w:w="894" w:type="dxa"/>
            <w:shd w:val="clear" w:color="auto" w:fill="auto"/>
            <w:tcMar>
              <w:left w:w="108" w:type="dxa"/>
            </w:tcMar>
          </w:tcPr>
          <w:p w14:paraId="624FE0ED" w14:textId="37546F2F" w:rsidR="00C607C4" w:rsidRDefault="00C034FB" w:rsidP="00DE66F9">
            <w:pPr>
              <w:spacing w:after="0" w:line="288" w:lineRule="auto"/>
              <w:rPr>
                <w:rFonts w:ascii="Arial" w:hAnsi="Arial" w:cs="Arial"/>
                <w:sz w:val="18"/>
                <w:szCs w:val="18"/>
              </w:rPr>
            </w:pPr>
            <w:r>
              <w:rPr>
                <w:rFonts w:ascii="Arial" w:hAnsi="Arial" w:cs="Arial"/>
                <w:sz w:val="18"/>
                <w:szCs w:val="18"/>
              </w:rPr>
              <w:t>5.1</w:t>
            </w:r>
          </w:p>
        </w:tc>
        <w:tc>
          <w:tcPr>
            <w:tcW w:w="10206" w:type="dxa"/>
            <w:shd w:val="clear" w:color="auto" w:fill="auto"/>
            <w:tcMar>
              <w:left w:w="108" w:type="dxa"/>
            </w:tcMar>
          </w:tcPr>
          <w:p w14:paraId="2D74C92E" w14:textId="72B7619F" w:rsidR="00C607C4" w:rsidRDefault="00C034FB" w:rsidP="00DE66F9">
            <w:pPr>
              <w:spacing w:after="0" w:line="288" w:lineRule="auto"/>
              <w:rPr>
                <w:rFonts w:ascii="Arial" w:hAnsi="Arial" w:cs="Arial"/>
                <w:sz w:val="18"/>
                <w:szCs w:val="18"/>
              </w:rPr>
            </w:pPr>
            <w:proofErr w:type="spellStart"/>
            <w:r>
              <w:rPr>
                <w:rFonts w:ascii="Arial" w:hAnsi="Arial" w:cs="Arial"/>
                <w:sz w:val="18"/>
                <w:szCs w:val="18"/>
              </w:rPr>
              <w:t>MailChimp</w:t>
            </w:r>
            <w:proofErr w:type="spellEnd"/>
            <w:r>
              <w:rPr>
                <w:rFonts w:ascii="Arial" w:hAnsi="Arial" w:cs="Arial"/>
                <w:sz w:val="18"/>
                <w:szCs w:val="18"/>
              </w:rPr>
              <w:t xml:space="preserve"> for Blood Pressure Service once it starts</w:t>
            </w:r>
          </w:p>
        </w:tc>
        <w:tc>
          <w:tcPr>
            <w:tcW w:w="1566" w:type="dxa"/>
            <w:shd w:val="clear" w:color="auto" w:fill="auto"/>
            <w:tcMar>
              <w:left w:w="108" w:type="dxa"/>
            </w:tcMar>
          </w:tcPr>
          <w:p w14:paraId="7456AC18" w14:textId="43235DFA" w:rsidR="00C607C4" w:rsidRDefault="00C034FB"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3C151260" w14:textId="4FD6152C" w:rsidR="00C607C4" w:rsidRDefault="00C607C4" w:rsidP="00DE66F9">
            <w:pPr>
              <w:spacing w:after="0" w:line="288" w:lineRule="auto"/>
              <w:rPr>
                <w:rFonts w:ascii="Arial" w:hAnsi="Arial" w:cs="Arial"/>
                <w:sz w:val="18"/>
                <w:szCs w:val="18"/>
              </w:rPr>
            </w:pPr>
          </w:p>
        </w:tc>
      </w:tr>
      <w:tr w:rsidR="00C034FB" w:rsidRPr="00B863FB" w14:paraId="6CC9F7E4" w14:textId="77777777" w:rsidTr="00A32516">
        <w:tc>
          <w:tcPr>
            <w:tcW w:w="894" w:type="dxa"/>
            <w:shd w:val="clear" w:color="auto" w:fill="BFBFBF" w:themeFill="background1" w:themeFillShade="BF"/>
            <w:tcMar>
              <w:left w:w="108" w:type="dxa"/>
            </w:tcMar>
          </w:tcPr>
          <w:p w14:paraId="089F479B" w14:textId="041288B3" w:rsidR="00C034FB" w:rsidRDefault="00C034FB" w:rsidP="00DE66F9">
            <w:pPr>
              <w:spacing w:after="0" w:line="288" w:lineRule="auto"/>
              <w:rPr>
                <w:rFonts w:ascii="Arial" w:hAnsi="Arial" w:cs="Arial"/>
                <w:sz w:val="18"/>
                <w:szCs w:val="18"/>
              </w:rPr>
            </w:pPr>
            <w:r>
              <w:rPr>
                <w:rFonts w:ascii="Arial" w:hAnsi="Arial" w:cs="Arial"/>
                <w:sz w:val="18"/>
                <w:szCs w:val="18"/>
              </w:rPr>
              <w:t>5.1</w:t>
            </w:r>
          </w:p>
        </w:tc>
        <w:tc>
          <w:tcPr>
            <w:tcW w:w="10206" w:type="dxa"/>
            <w:shd w:val="clear" w:color="auto" w:fill="BFBFBF" w:themeFill="background1" w:themeFillShade="BF"/>
            <w:tcMar>
              <w:left w:w="108" w:type="dxa"/>
            </w:tcMar>
          </w:tcPr>
          <w:p w14:paraId="618ACD9D" w14:textId="35952BAA" w:rsidR="00C034FB" w:rsidRDefault="005D29D3" w:rsidP="00DE66F9">
            <w:pPr>
              <w:spacing w:after="0" w:line="288" w:lineRule="auto"/>
              <w:rPr>
                <w:rFonts w:ascii="Arial" w:hAnsi="Arial" w:cs="Arial"/>
                <w:sz w:val="18"/>
                <w:szCs w:val="18"/>
              </w:rPr>
            </w:pPr>
            <w:r>
              <w:rPr>
                <w:rFonts w:ascii="Arial" w:hAnsi="Arial" w:cs="Arial"/>
                <w:sz w:val="18"/>
                <w:szCs w:val="18"/>
              </w:rPr>
              <w:t>Services group to create historical NMS guide</w:t>
            </w:r>
          </w:p>
        </w:tc>
        <w:tc>
          <w:tcPr>
            <w:tcW w:w="1566" w:type="dxa"/>
            <w:shd w:val="clear" w:color="auto" w:fill="BFBFBF" w:themeFill="background1" w:themeFillShade="BF"/>
            <w:tcMar>
              <w:left w:w="108" w:type="dxa"/>
            </w:tcMar>
          </w:tcPr>
          <w:p w14:paraId="24FEE4BE" w14:textId="3854742F" w:rsidR="00C034FB" w:rsidRDefault="005D29D3" w:rsidP="00DE66F9">
            <w:pPr>
              <w:spacing w:after="0" w:line="288" w:lineRule="auto"/>
              <w:rPr>
                <w:rFonts w:ascii="Arial" w:hAnsi="Arial" w:cs="Arial"/>
                <w:sz w:val="18"/>
                <w:szCs w:val="18"/>
              </w:rPr>
            </w:pPr>
            <w:commentRangeStart w:id="7"/>
            <w:r>
              <w:rPr>
                <w:rFonts w:ascii="Arial" w:hAnsi="Arial" w:cs="Arial"/>
                <w:sz w:val="18"/>
                <w:szCs w:val="18"/>
              </w:rPr>
              <w:t>Services</w:t>
            </w:r>
            <w:commentRangeEnd w:id="7"/>
            <w:r w:rsidR="00633428">
              <w:rPr>
                <w:rStyle w:val="CommentReference"/>
              </w:rPr>
              <w:commentReference w:id="7"/>
            </w:r>
          </w:p>
        </w:tc>
        <w:tc>
          <w:tcPr>
            <w:tcW w:w="1282" w:type="dxa"/>
            <w:shd w:val="clear" w:color="auto" w:fill="BFBFBF" w:themeFill="background1" w:themeFillShade="BF"/>
            <w:tcMar>
              <w:left w:w="108" w:type="dxa"/>
            </w:tcMar>
          </w:tcPr>
          <w:p w14:paraId="619A054B" w14:textId="7789473B" w:rsidR="00C034FB" w:rsidRDefault="00A32516" w:rsidP="00DE66F9">
            <w:pPr>
              <w:spacing w:after="0" w:line="288" w:lineRule="auto"/>
              <w:rPr>
                <w:rFonts w:ascii="Arial" w:hAnsi="Arial" w:cs="Arial"/>
                <w:sz w:val="18"/>
                <w:szCs w:val="18"/>
              </w:rPr>
            </w:pPr>
            <w:r>
              <w:rPr>
                <w:rFonts w:ascii="Arial" w:hAnsi="Arial" w:cs="Arial"/>
                <w:sz w:val="18"/>
                <w:szCs w:val="18"/>
              </w:rPr>
              <w:t>Completed</w:t>
            </w:r>
          </w:p>
        </w:tc>
      </w:tr>
      <w:tr w:rsidR="00C034FB" w:rsidRPr="00B863FB" w14:paraId="772CECA6" w14:textId="77777777" w:rsidTr="00C607C4">
        <w:tc>
          <w:tcPr>
            <w:tcW w:w="894" w:type="dxa"/>
            <w:shd w:val="clear" w:color="auto" w:fill="auto"/>
            <w:tcMar>
              <w:left w:w="108" w:type="dxa"/>
            </w:tcMar>
          </w:tcPr>
          <w:p w14:paraId="5F416ED5" w14:textId="2A492DA7" w:rsidR="00C034FB" w:rsidRDefault="005D29D3" w:rsidP="00DE66F9">
            <w:pPr>
              <w:spacing w:after="0" w:line="288" w:lineRule="auto"/>
              <w:rPr>
                <w:rFonts w:ascii="Arial" w:hAnsi="Arial" w:cs="Arial"/>
                <w:sz w:val="18"/>
                <w:szCs w:val="18"/>
              </w:rPr>
            </w:pPr>
            <w:r>
              <w:rPr>
                <w:rFonts w:ascii="Arial" w:hAnsi="Arial" w:cs="Arial"/>
                <w:sz w:val="18"/>
                <w:szCs w:val="18"/>
              </w:rPr>
              <w:t>5.1</w:t>
            </w:r>
          </w:p>
        </w:tc>
        <w:tc>
          <w:tcPr>
            <w:tcW w:w="10206" w:type="dxa"/>
            <w:shd w:val="clear" w:color="auto" w:fill="auto"/>
            <w:tcMar>
              <w:left w:w="108" w:type="dxa"/>
            </w:tcMar>
          </w:tcPr>
          <w:p w14:paraId="6C45CA5A" w14:textId="08648583" w:rsidR="00C034FB" w:rsidRPr="00FB2D74" w:rsidRDefault="00FB2D74" w:rsidP="00DE66F9">
            <w:pPr>
              <w:spacing w:after="0" w:line="288" w:lineRule="auto"/>
              <w:rPr>
                <w:rFonts w:ascii="Arial" w:hAnsi="Arial" w:cs="Arial"/>
                <w:sz w:val="18"/>
                <w:szCs w:val="18"/>
              </w:rPr>
            </w:pPr>
            <w:r>
              <w:rPr>
                <w:rFonts w:ascii="Arial" w:hAnsi="Arial" w:cs="Arial"/>
                <w:sz w:val="18"/>
                <w:szCs w:val="18"/>
              </w:rPr>
              <w:t>L</w:t>
            </w:r>
            <w:r w:rsidRPr="00FB2D74">
              <w:rPr>
                <w:rFonts w:ascii="Arial" w:hAnsi="Arial" w:cs="Arial"/>
                <w:sz w:val="18"/>
                <w:szCs w:val="18"/>
              </w:rPr>
              <w:t xml:space="preserve">ook into the new </w:t>
            </w:r>
            <w:proofErr w:type="spellStart"/>
            <w:r w:rsidRPr="00FB2D74">
              <w:rPr>
                <w:rFonts w:ascii="Arial" w:hAnsi="Arial" w:cs="Arial"/>
                <w:sz w:val="18"/>
                <w:szCs w:val="18"/>
              </w:rPr>
              <w:t>PhAS</w:t>
            </w:r>
            <w:proofErr w:type="spellEnd"/>
            <w:r w:rsidRPr="00FB2D74">
              <w:rPr>
                <w:rFonts w:ascii="Arial" w:hAnsi="Arial" w:cs="Arial"/>
                <w:sz w:val="18"/>
                <w:szCs w:val="18"/>
              </w:rPr>
              <w:t xml:space="preserve"> scheme to see whether any pharmacies in Liverpool are eligible</w:t>
            </w:r>
          </w:p>
        </w:tc>
        <w:tc>
          <w:tcPr>
            <w:tcW w:w="1566" w:type="dxa"/>
            <w:shd w:val="clear" w:color="auto" w:fill="auto"/>
            <w:tcMar>
              <w:left w:w="108" w:type="dxa"/>
            </w:tcMar>
          </w:tcPr>
          <w:p w14:paraId="4C70CAE4" w14:textId="4168C1D7" w:rsidR="00C034FB" w:rsidRDefault="005D29D3"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1E2471C2" w14:textId="77777777" w:rsidR="00C034FB" w:rsidRDefault="00C034FB" w:rsidP="00DE66F9">
            <w:pPr>
              <w:spacing w:after="0" w:line="288" w:lineRule="auto"/>
              <w:rPr>
                <w:rFonts w:ascii="Arial" w:hAnsi="Arial" w:cs="Arial"/>
                <w:sz w:val="18"/>
                <w:szCs w:val="18"/>
              </w:rPr>
            </w:pPr>
          </w:p>
        </w:tc>
      </w:tr>
      <w:tr w:rsidR="00C034FB" w:rsidRPr="00B863FB" w14:paraId="632BE41A" w14:textId="77777777" w:rsidTr="00C607C4">
        <w:tc>
          <w:tcPr>
            <w:tcW w:w="894" w:type="dxa"/>
            <w:shd w:val="clear" w:color="auto" w:fill="auto"/>
            <w:tcMar>
              <w:left w:w="108" w:type="dxa"/>
            </w:tcMar>
          </w:tcPr>
          <w:p w14:paraId="76EE6601" w14:textId="73E4DDA5" w:rsidR="00C034FB" w:rsidRDefault="000A2824" w:rsidP="00DE66F9">
            <w:pPr>
              <w:spacing w:after="0" w:line="288" w:lineRule="auto"/>
              <w:rPr>
                <w:rFonts w:ascii="Arial" w:hAnsi="Arial" w:cs="Arial"/>
                <w:sz w:val="18"/>
                <w:szCs w:val="18"/>
              </w:rPr>
            </w:pPr>
            <w:r>
              <w:rPr>
                <w:rFonts w:ascii="Arial" w:hAnsi="Arial" w:cs="Arial"/>
                <w:sz w:val="18"/>
                <w:szCs w:val="18"/>
              </w:rPr>
              <w:t>5.2</w:t>
            </w:r>
          </w:p>
        </w:tc>
        <w:tc>
          <w:tcPr>
            <w:tcW w:w="10206" w:type="dxa"/>
            <w:shd w:val="clear" w:color="auto" w:fill="auto"/>
            <w:tcMar>
              <w:left w:w="108" w:type="dxa"/>
            </w:tcMar>
          </w:tcPr>
          <w:p w14:paraId="32CC2E93" w14:textId="49247BC2" w:rsidR="00C034FB" w:rsidRDefault="000A2824" w:rsidP="00DE66F9">
            <w:pPr>
              <w:spacing w:after="0" w:line="288" w:lineRule="auto"/>
              <w:rPr>
                <w:rFonts w:ascii="Arial" w:hAnsi="Arial" w:cs="Arial"/>
                <w:sz w:val="18"/>
                <w:szCs w:val="18"/>
              </w:rPr>
            </w:pPr>
            <w:r>
              <w:rPr>
                <w:rFonts w:ascii="Arial" w:hAnsi="Arial" w:cs="Arial"/>
                <w:sz w:val="18"/>
                <w:szCs w:val="18"/>
              </w:rPr>
              <w:t>Decide times for future PCN PQS meetings</w:t>
            </w:r>
          </w:p>
        </w:tc>
        <w:tc>
          <w:tcPr>
            <w:tcW w:w="1566" w:type="dxa"/>
            <w:shd w:val="clear" w:color="auto" w:fill="auto"/>
            <w:tcMar>
              <w:left w:w="108" w:type="dxa"/>
            </w:tcMar>
          </w:tcPr>
          <w:p w14:paraId="5E237AC4" w14:textId="13E483FB" w:rsidR="00C034FB" w:rsidRDefault="000A2824"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1229A858" w14:textId="77777777" w:rsidR="00C034FB" w:rsidRDefault="00C034FB" w:rsidP="00DE66F9">
            <w:pPr>
              <w:spacing w:after="0" w:line="288" w:lineRule="auto"/>
              <w:rPr>
                <w:rFonts w:ascii="Arial" w:hAnsi="Arial" w:cs="Arial"/>
                <w:sz w:val="18"/>
                <w:szCs w:val="18"/>
              </w:rPr>
            </w:pPr>
          </w:p>
        </w:tc>
      </w:tr>
      <w:tr w:rsidR="00C034FB" w:rsidRPr="00B863FB" w14:paraId="099DB4C1" w14:textId="77777777" w:rsidTr="00A32516">
        <w:tc>
          <w:tcPr>
            <w:tcW w:w="894" w:type="dxa"/>
            <w:shd w:val="clear" w:color="auto" w:fill="BFBFBF" w:themeFill="background1" w:themeFillShade="BF"/>
            <w:tcMar>
              <w:left w:w="108" w:type="dxa"/>
            </w:tcMar>
          </w:tcPr>
          <w:p w14:paraId="304308B7" w14:textId="1174B2A2" w:rsidR="00C034FB" w:rsidRDefault="000A2824" w:rsidP="00DE66F9">
            <w:pPr>
              <w:spacing w:after="0" w:line="288" w:lineRule="auto"/>
              <w:rPr>
                <w:rFonts w:ascii="Arial" w:hAnsi="Arial" w:cs="Arial"/>
                <w:sz w:val="18"/>
                <w:szCs w:val="18"/>
              </w:rPr>
            </w:pPr>
            <w:r>
              <w:rPr>
                <w:rFonts w:ascii="Arial" w:hAnsi="Arial" w:cs="Arial"/>
                <w:sz w:val="18"/>
                <w:szCs w:val="18"/>
              </w:rPr>
              <w:t>5.5</w:t>
            </w:r>
          </w:p>
        </w:tc>
        <w:tc>
          <w:tcPr>
            <w:tcW w:w="10206" w:type="dxa"/>
            <w:shd w:val="clear" w:color="auto" w:fill="BFBFBF" w:themeFill="background1" w:themeFillShade="BF"/>
            <w:tcMar>
              <w:left w:w="108" w:type="dxa"/>
            </w:tcMar>
          </w:tcPr>
          <w:p w14:paraId="16B2173F" w14:textId="3D9E7D6D" w:rsidR="00C034FB" w:rsidRDefault="00E144EB" w:rsidP="00DE66F9">
            <w:pPr>
              <w:spacing w:after="0" w:line="288" w:lineRule="auto"/>
              <w:rPr>
                <w:rFonts w:ascii="Arial" w:hAnsi="Arial" w:cs="Arial"/>
                <w:sz w:val="18"/>
                <w:szCs w:val="18"/>
              </w:rPr>
            </w:pPr>
            <w:r>
              <w:rPr>
                <w:rFonts w:ascii="Arial" w:hAnsi="Arial" w:cs="Arial"/>
                <w:sz w:val="18"/>
                <w:szCs w:val="18"/>
              </w:rPr>
              <w:t>Add flu guide links to the newsletter</w:t>
            </w:r>
          </w:p>
        </w:tc>
        <w:tc>
          <w:tcPr>
            <w:tcW w:w="1566" w:type="dxa"/>
            <w:shd w:val="clear" w:color="auto" w:fill="BFBFBF" w:themeFill="background1" w:themeFillShade="BF"/>
            <w:tcMar>
              <w:left w:w="108" w:type="dxa"/>
            </w:tcMar>
          </w:tcPr>
          <w:p w14:paraId="4932794B" w14:textId="71BB233A" w:rsidR="00C034FB" w:rsidRDefault="00E144EB"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BFBFBF" w:themeFill="background1" w:themeFillShade="BF"/>
            <w:tcMar>
              <w:left w:w="108" w:type="dxa"/>
            </w:tcMar>
          </w:tcPr>
          <w:p w14:paraId="30640EEF" w14:textId="6F9AEE57" w:rsidR="00C034FB" w:rsidRDefault="00794CE6" w:rsidP="00DE66F9">
            <w:pPr>
              <w:spacing w:after="0" w:line="288" w:lineRule="auto"/>
              <w:rPr>
                <w:rFonts w:ascii="Arial" w:hAnsi="Arial" w:cs="Arial"/>
                <w:sz w:val="18"/>
                <w:szCs w:val="18"/>
              </w:rPr>
            </w:pPr>
            <w:r>
              <w:rPr>
                <w:rFonts w:ascii="Arial" w:hAnsi="Arial" w:cs="Arial"/>
                <w:sz w:val="18"/>
                <w:szCs w:val="18"/>
              </w:rPr>
              <w:t>Completed</w:t>
            </w:r>
          </w:p>
        </w:tc>
      </w:tr>
      <w:tr w:rsidR="00C034FB" w:rsidRPr="00B863FB" w14:paraId="3F176BBD" w14:textId="77777777" w:rsidTr="00A32516">
        <w:tc>
          <w:tcPr>
            <w:tcW w:w="894" w:type="dxa"/>
            <w:shd w:val="clear" w:color="auto" w:fill="BFBFBF" w:themeFill="background1" w:themeFillShade="BF"/>
            <w:tcMar>
              <w:left w:w="108" w:type="dxa"/>
            </w:tcMar>
          </w:tcPr>
          <w:p w14:paraId="475F14A3" w14:textId="2BEF49BD" w:rsidR="00C034FB" w:rsidRDefault="000A2824" w:rsidP="00DE66F9">
            <w:pPr>
              <w:spacing w:after="0" w:line="288" w:lineRule="auto"/>
              <w:rPr>
                <w:rFonts w:ascii="Arial" w:hAnsi="Arial" w:cs="Arial"/>
                <w:sz w:val="18"/>
                <w:szCs w:val="18"/>
              </w:rPr>
            </w:pPr>
            <w:r>
              <w:rPr>
                <w:rFonts w:ascii="Arial" w:hAnsi="Arial" w:cs="Arial"/>
                <w:sz w:val="18"/>
                <w:szCs w:val="18"/>
              </w:rPr>
              <w:t>5.5</w:t>
            </w:r>
          </w:p>
        </w:tc>
        <w:tc>
          <w:tcPr>
            <w:tcW w:w="10206" w:type="dxa"/>
            <w:shd w:val="clear" w:color="auto" w:fill="BFBFBF" w:themeFill="background1" w:themeFillShade="BF"/>
            <w:tcMar>
              <w:left w:w="108" w:type="dxa"/>
            </w:tcMar>
          </w:tcPr>
          <w:p w14:paraId="25A77C98" w14:textId="095928A5" w:rsidR="00C034FB" w:rsidRDefault="00E144EB" w:rsidP="00DE66F9">
            <w:pPr>
              <w:spacing w:after="0" w:line="288" w:lineRule="auto"/>
              <w:rPr>
                <w:rFonts w:ascii="Arial" w:hAnsi="Arial" w:cs="Arial"/>
                <w:sz w:val="18"/>
                <w:szCs w:val="18"/>
              </w:rPr>
            </w:pPr>
            <w:r>
              <w:rPr>
                <w:rFonts w:ascii="Arial" w:hAnsi="Arial" w:cs="Arial"/>
                <w:sz w:val="18"/>
                <w:szCs w:val="18"/>
              </w:rPr>
              <w:t>Check all flu guides are up to date on the website</w:t>
            </w:r>
          </w:p>
        </w:tc>
        <w:tc>
          <w:tcPr>
            <w:tcW w:w="1566" w:type="dxa"/>
            <w:shd w:val="clear" w:color="auto" w:fill="BFBFBF" w:themeFill="background1" w:themeFillShade="BF"/>
            <w:tcMar>
              <w:left w:w="108" w:type="dxa"/>
            </w:tcMar>
          </w:tcPr>
          <w:p w14:paraId="2563A2B8" w14:textId="08E46A9B" w:rsidR="00C034FB" w:rsidRDefault="00E144EB"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BFBFBF" w:themeFill="background1" w:themeFillShade="BF"/>
            <w:tcMar>
              <w:left w:w="108" w:type="dxa"/>
            </w:tcMar>
          </w:tcPr>
          <w:p w14:paraId="7A663BF7" w14:textId="56706DB5" w:rsidR="00C034FB" w:rsidRDefault="00E144EB" w:rsidP="00DE66F9">
            <w:pPr>
              <w:spacing w:after="0" w:line="288" w:lineRule="auto"/>
              <w:rPr>
                <w:rFonts w:ascii="Arial" w:hAnsi="Arial" w:cs="Arial"/>
                <w:sz w:val="18"/>
                <w:szCs w:val="18"/>
              </w:rPr>
            </w:pPr>
            <w:r>
              <w:rPr>
                <w:rFonts w:ascii="Arial" w:hAnsi="Arial" w:cs="Arial"/>
                <w:sz w:val="18"/>
                <w:szCs w:val="18"/>
              </w:rPr>
              <w:t>Completed</w:t>
            </w:r>
          </w:p>
        </w:tc>
      </w:tr>
      <w:tr w:rsidR="00E144EB" w:rsidRPr="00B863FB" w14:paraId="1D1FBD49" w14:textId="77777777" w:rsidTr="00A32516">
        <w:tc>
          <w:tcPr>
            <w:tcW w:w="894" w:type="dxa"/>
            <w:shd w:val="clear" w:color="auto" w:fill="BFBFBF" w:themeFill="background1" w:themeFillShade="BF"/>
            <w:tcMar>
              <w:left w:w="108" w:type="dxa"/>
            </w:tcMar>
          </w:tcPr>
          <w:p w14:paraId="391CBFB9" w14:textId="7A2C920A" w:rsidR="00E144EB" w:rsidRDefault="00E144EB" w:rsidP="00DE66F9">
            <w:pPr>
              <w:spacing w:after="0" w:line="288" w:lineRule="auto"/>
              <w:rPr>
                <w:rFonts w:ascii="Arial" w:hAnsi="Arial" w:cs="Arial"/>
                <w:sz w:val="18"/>
                <w:szCs w:val="18"/>
              </w:rPr>
            </w:pPr>
            <w:r>
              <w:rPr>
                <w:rFonts w:ascii="Arial" w:hAnsi="Arial" w:cs="Arial"/>
                <w:sz w:val="18"/>
                <w:szCs w:val="18"/>
              </w:rPr>
              <w:t>5.7</w:t>
            </w:r>
          </w:p>
        </w:tc>
        <w:tc>
          <w:tcPr>
            <w:tcW w:w="10206" w:type="dxa"/>
            <w:shd w:val="clear" w:color="auto" w:fill="BFBFBF" w:themeFill="background1" w:themeFillShade="BF"/>
            <w:tcMar>
              <w:left w:w="108" w:type="dxa"/>
            </w:tcMar>
          </w:tcPr>
          <w:p w14:paraId="1EF3F752" w14:textId="79BFCE77" w:rsidR="00E144EB" w:rsidRDefault="00E144EB" w:rsidP="00DE66F9">
            <w:pPr>
              <w:spacing w:after="0" w:line="288" w:lineRule="auto"/>
              <w:rPr>
                <w:rFonts w:ascii="Arial" w:hAnsi="Arial" w:cs="Arial"/>
                <w:sz w:val="18"/>
                <w:szCs w:val="18"/>
              </w:rPr>
            </w:pPr>
            <w:r>
              <w:rPr>
                <w:rFonts w:ascii="Arial" w:hAnsi="Arial" w:cs="Arial"/>
                <w:sz w:val="18"/>
                <w:szCs w:val="18"/>
              </w:rPr>
              <w:t xml:space="preserve">Circulate minutes from </w:t>
            </w:r>
            <w:r w:rsidR="00F730ED">
              <w:rPr>
                <w:rFonts w:ascii="Arial" w:hAnsi="Arial" w:cs="Arial"/>
                <w:sz w:val="18"/>
                <w:szCs w:val="18"/>
              </w:rPr>
              <w:t>PSNC Website Upgrade meeting</w:t>
            </w:r>
          </w:p>
        </w:tc>
        <w:tc>
          <w:tcPr>
            <w:tcW w:w="1566" w:type="dxa"/>
            <w:shd w:val="clear" w:color="auto" w:fill="BFBFBF" w:themeFill="background1" w:themeFillShade="BF"/>
            <w:tcMar>
              <w:left w:w="108" w:type="dxa"/>
            </w:tcMar>
          </w:tcPr>
          <w:p w14:paraId="1063D9D6" w14:textId="6B280F51" w:rsidR="00E144EB" w:rsidRDefault="00F730ED"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BFBFBF" w:themeFill="background1" w:themeFillShade="BF"/>
            <w:tcMar>
              <w:left w:w="108" w:type="dxa"/>
            </w:tcMar>
          </w:tcPr>
          <w:p w14:paraId="61A8A06F" w14:textId="2AF0189A" w:rsidR="00E144EB" w:rsidRDefault="00F730ED" w:rsidP="00DE66F9">
            <w:pPr>
              <w:spacing w:after="0" w:line="288" w:lineRule="auto"/>
              <w:rPr>
                <w:rFonts w:ascii="Arial" w:hAnsi="Arial" w:cs="Arial"/>
                <w:sz w:val="18"/>
                <w:szCs w:val="18"/>
              </w:rPr>
            </w:pPr>
            <w:r>
              <w:rPr>
                <w:rFonts w:ascii="Arial" w:hAnsi="Arial" w:cs="Arial"/>
                <w:sz w:val="18"/>
                <w:szCs w:val="18"/>
              </w:rPr>
              <w:t>Completed</w:t>
            </w:r>
          </w:p>
        </w:tc>
      </w:tr>
      <w:tr w:rsidR="00F730ED" w:rsidRPr="00B863FB" w14:paraId="7135F26E" w14:textId="77777777" w:rsidTr="00C607C4">
        <w:tc>
          <w:tcPr>
            <w:tcW w:w="894" w:type="dxa"/>
            <w:shd w:val="clear" w:color="auto" w:fill="auto"/>
            <w:tcMar>
              <w:left w:w="108" w:type="dxa"/>
            </w:tcMar>
          </w:tcPr>
          <w:p w14:paraId="61500F8F" w14:textId="35155AE8" w:rsidR="00F730ED" w:rsidRDefault="00F730ED"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5771D2C4" w14:textId="3BFF08D5" w:rsidR="00F730ED" w:rsidRDefault="00F730ED" w:rsidP="00DE66F9">
            <w:pPr>
              <w:spacing w:after="0" w:line="288" w:lineRule="auto"/>
              <w:rPr>
                <w:rFonts w:ascii="Arial" w:hAnsi="Arial" w:cs="Arial"/>
                <w:sz w:val="18"/>
                <w:szCs w:val="18"/>
              </w:rPr>
            </w:pPr>
            <w:r>
              <w:rPr>
                <w:rFonts w:ascii="Arial" w:hAnsi="Arial" w:cs="Arial"/>
                <w:sz w:val="18"/>
                <w:szCs w:val="18"/>
              </w:rPr>
              <w:t>Governance group to review the Expenses Form</w:t>
            </w:r>
          </w:p>
        </w:tc>
        <w:tc>
          <w:tcPr>
            <w:tcW w:w="1566" w:type="dxa"/>
            <w:shd w:val="clear" w:color="auto" w:fill="auto"/>
            <w:tcMar>
              <w:left w:w="108" w:type="dxa"/>
            </w:tcMar>
          </w:tcPr>
          <w:p w14:paraId="44AF7FAC" w14:textId="181BEBCA" w:rsidR="00F730ED" w:rsidRDefault="00F730ED" w:rsidP="00DE66F9">
            <w:pPr>
              <w:spacing w:after="0" w:line="288" w:lineRule="auto"/>
              <w:rPr>
                <w:rFonts w:ascii="Arial" w:hAnsi="Arial" w:cs="Arial"/>
                <w:sz w:val="18"/>
                <w:szCs w:val="18"/>
              </w:rPr>
            </w:pPr>
            <w:r>
              <w:rPr>
                <w:rFonts w:ascii="Arial" w:hAnsi="Arial" w:cs="Arial"/>
                <w:sz w:val="18"/>
                <w:szCs w:val="18"/>
              </w:rPr>
              <w:t>Governance</w:t>
            </w:r>
          </w:p>
        </w:tc>
        <w:tc>
          <w:tcPr>
            <w:tcW w:w="1282" w:type="dxa"/>
            <w:shd w:val="clear" w:color="auto" w:fill="auto"/>
            <w:tcMar>
              <w:left w:w="108" w:type="dxa"/>
            </w:tcMar>
          </w:tcPr>
          <w:p w14:paraId="1BC1B47D" w14:textId="77777777" w:rsidR="00F730ED" w:rsidRDefault="00F730ED" w:rsidP="00DE66F9">
            <w:pPr>
              <w:spacing w:after="0" w:line="288" w:lineRule="auto"/>
              <w:rPr>
                <w:rFonts w:ascii="Arial" w:hAnsi="Arial" w:cs="Arial"/>
                <w:sz w:val="18"/>
                <w:szCs w:val="18"/>
              </w:rPr>
            </w:pPr>
          </w:p>
        </w:tc>
      </w:tr>
      <w:tr w:rsidR="00F730ED" w:rsidRPr="00B863FB" w14:paraId="5FCC1222" w14:textId="77777777" w:rsidTr="00C607C4">
        <w:tc>
          <w:tcPr>
            <w:tcW w:w="894" w:type="dxa"/>
            <w:shd w:val="clear" w:color="auto" w:fill="auto"/>
            <w:tcMar>
              <w:left w:w="108" w:type="dxa"/>
            </w:tcMar>
          </w:tcPr>
          <w:p w14:paraId="39271AC8" w14:textId="0C78F877" w:rsidR="00F730ED" w:rsidRDefault="00F730ED"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2C3B35BC" w14:textId="2C6A9D6A" w:rsidR="00F730ED" w:rsidRDefault="00F730ED" w:rsidP="00DE66F9">
            <w:pPr>
              <w:spacing w:after="0" w:line="288" w:lineRule="auto"/>
              <w:rPr>
                <w:rFonts w:ascii="Arial" w:hAnsi="Arial" w:cs="Arial"/>
                <w:sz w:val="18"/>
                <w:szCs w:val="18"/>
              </w:rPr>
            </w:pPr>
            <w:r>
              <w:rPr>
                <w:rFonts w:ascii="Arial" w:hAnsi="Arial" w:cs="Arial"/>
                <w:sz w:val="18"/>
                <w:szCs w:val="18"/>
              </w:rPr>
              <w:t>Add “Review Meeting Rates” to Asana for the beginning of each financial year</w:t>
            </w:r>
          </w:p>
        </w:tc>
        <w:tc>
          <w:tcPr>
            <w:tcW w:w="1566" w:type="dxa"/>
            <w:shd w:val="clear" w:color="auto" w:fill="auto"/>
            <w:tcMar>
              <w:left w:w="108" w:type="dxa"/>
            </w:tcMar>
          </w:tcPr>
          <w:p w14:paraId="76894748" w14:textId="6EC65362" w:rsidR="00F730ED" w:rsidRDefault="00F730ED"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0B809B22" w14:textId="77777777" w:rsidR="00F730ED" w:rsidRDefault="00F730ED" w:rsidP="00DE66F9">
            <w:pPr>
              <w:spacing w:after="0" w:line="288" w:lineRule="auto"/>
              <w:rPr>
                <w:rFonts w:ascii="Arial" w:hAnsi="Arial" w:cs="Arial"/>
                <w:sz w:val="18"/>
                <w:szCs w:val="18"/>
              </w:rPr>
            </w:pPr>
          </w:p>
        </w:tc>
      </w:tr>
      <w:tr w:rsidR="00F730ED" w:rsidRPr="00B863FB" w14:paraId="79C5DDF4" w14:textId="77777777" w:rsidTr="00A32516">
        <w:tc>
          <w:tcPr>
            <w:tcW w:w="894" w:type="dxa"/>
            <w:shd w:val="clear" w:color="auto" w:fill="BFBFBF" w:themeFill="background1" w:themeFillShade="BF"/>
            <w:tcMar>
              <w:left w:w="108" w:type="dxa"/>
            </w:tcMar>
          </w:tcPr>
          <w:p w14:paraId="3FD13D0C" w14:textId="72881D60" w:rsidR="00F730ED" w:rsidRDefault="00F730ED"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BFBFBF" w:themeFill="background1" w:themeFillShade="BF"/>
            <w:tcMar>
              <w:left w:w="108" w:type="dxa"/>
            </w:tcMar>
          </w:tcPr>
          <w:p w14:paraId="591FC8AE" w14:textId="472D9295" w:rsidR="00F730ED" w:rsidRDefault="00F730ED" w:rsidP="00DE66F9">
            <w:pPr>
              <w:spacing w:after="0" w:line="288" w:lineRule="auto"/>
              <w:rPr>
                <w:rFonts w:ascii="Arial" w:hAnsi="Arial" w:cs="Arial"/>
                <w:sz w:val="18"/>
                <w:szCs w:val="18"/>
              </w:rPr>
            </w:pPr>
            <w:r>
              <w:rPr>
                <w:rFonts w:ascii="Arial" w:hAnsi="Arial" w:cs="Arial"/>
                <w:sz w:val="18"/>
                <w:szCs w:val="18"/>
              </w:rPr>
              <w:t xml:space="preserve">Add </w:t>
            </w:r>
            <w:r w:rsidR="00AD3E3B">
              <w:rPr>
                <w:rFonts w:ascii="Arial" w:hAnsi="Arial" w:cs="Arial"/>
                <w:sz w:val="18"/>
                <w:szCs w:val="18"/>
              </w:rPr>
              <w:t>agenda item “Review newly qualified pharmacist locum prices before changes are made to member reimbursement”</w:t>
            </w:r>
          </w:p>
        </w:tc>
        <w:tc>
          <w:tcPr>
            <w:tcW w:w="1566" w:type="dxa"/>
            <w:shd w:val="clear" w:color="auto" w:fill="BFBFBF" w:themeFill="background1" w:themeFillShade="BF"/>
            <w:tcMar>
              <w:left w:w="108" w:type="dxa"/>
            </w:tcMar>
          </w:tcPr>
          <w:p w14:paraId="33629474" w14:textId="228FB56B" w:rsidR="00F730ED" w:rsidRDefault="00AD3E3B"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BFBFBF" w:themeFill="background1" w:themeFillShade="BF"/>
            <w:tcMar>
              <w:left w:w="108" w:type="dxa"/>
            </w:tcMar>
          </w:tcPr>
          <w:p w14:paraId="67E5E66D" w14:textId="60D78ACD" w:rsidR="00F730ED" w:rsidRDefault="00794CE6" w:rsidP="00DE66F9">
            <w:pPr>
              <w:spacing w:after="0" w:line="288" w:lineRule="auto"/>
              <w:rPr>
                <w:rFonts w:ascii="Arial" w:hAnsi="Arial" w:cs="Arial"/>
                <w:sz w:val="18"/>
                <w:szCs w:val="18"/>
              </w:rPr>
            </w:pPr>
            <w:r>
              <w:rPr>
                <w:rFonts w:ascii="Arial" w:hAnsi="Arial" w:cs="Arial"/>
                <w:sz w:val="18"/>
                <w:szCs w:val="18"/>
              </w:rPr>
              <w:t>Completed</w:t>
            </w:r>
          </w:p>
        </w:tc>
      </w:tr>
      <w:tr w:rsidR="00F730ED" w:rsidRPr="00B863FB" w14:paraId="5F38A70B" w14:textId="77777777" w:rsidTr="00C607C4">
        <w:tc>
          <w:tcPr>
            <w:tcW w:w="894" w:type="dxa"/>
            <w:shd w:val="clear" w:color="auto" w:fill="auto"/>
            <w:tcMar>
              <w:left w:w="108" w:type="dxa"/>
            </w:tcMar>
          </w:tcPr>
          <w:p w14:paraId="32C62A20" w14:textId="56A9D4A5" w:rsidR="00F730ED" w:rsidRDefault="00AD3E3B"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774AD507" w14:textId="24EB36B2" w:rsidR="00F730ED" w:rsidRDefault="00AD3E3B" w:rsidP="00DE66F9">
            <w:pPr>
              <w:spacing w:after="0" w:line="288" w:lineRule="auto"/>
              <w:rPr>
                <w:rFonts w:ascii="Arial" w:hAnsi="Arial" w:cs="Arial"/>
                <w:sz w:val="18"/>
                <w:szCs w:val="18"/>
              </w:rPr>
            </w:pPr>
            <w:r>
              <w:rPr>
                <w:rFonts w:ascii="Arial" w:hAnsi="Arial" w:cs="Arial"/>
                <w:sz w:val="18"/>
                <w:szCs w:val="18"/>
              </w:rPr>
              <w:t>MH to send TW any updated documents that need to be circulated to members for signing</w:t>
            </w:r>
          </w:p>
        </w:tc>
        <w:tc>
          <w:tcPr>
            <w:tcW w:w="1566" w:type="dxa"/>
            <w:shd w:val="clear" w:color="auto" w:fill="auto"/>
            <w:tcMar>
              <w:left w:w="108" w:type="dxa"/>
            </w:tcMar>
          </w:tcPr>
          <w:p w14:paraId="0CDB71B8" w14:textId="217B7594" w:rsidR="00F730ED" w:rsidRDefault="00AD3E3B" w:rsidP="00DE66F9">
            <w:pPr>
              <w:spacing w:after="0" w:line="288" w:lineRule="auto"/>
              <w:rPr>
                <w:rFonts w:ascii="Arial" w:hAnsi="Arial" w:cs="Arial"/>
                <w:sz w:val="18"/>
                <w:szCs w:val="18"/>
              </w:rPr>
            </w:pPr>
            <w:r>
              <w:rPr>
                <w:rFonts w:ascii="Arial" w:hAnsi="Arial" w:cs="Arial"/>
                <w:sz w:val="18"/>
                <w:szCs w:val="18"/>
              </w:rPr>
              <w:t>MH &amp; TW</w:t>
            </w:r>
          </w:p>
        </w:tc>
        <w:tc>
          <w:tcPr>
            <w:tcW w:w="1282" w:type="dxa"/>
            <w:shd w:val="clear" w:color="auto" w:fill="auto"/>
            <w:tcMar>
              <w:left w:w="108" w:type="dxa"/>
            </w:tcMar>
          </w:tcPr>
          <w:p w14:paraId="59A66334" w14:textId="77777777" w:rsidR="00F730ED" w:rsidRDefault="00F730ED" w:rsidP="00DE66F9">
            <w:pPr>
              <w:spacing w:after="0" w:line="288" w:lineRule="auto"/>
              <w:rPr>
                <w:rFonts w:ascii="Arial" w:hAnsi="Arial" w:cs="Arial"/>
                <w:sz w:val="18"/>
                <w:szCs w:val="18"/>
              </w:rPr>
            </w:pPr>
          </w:p>
        </w:tc>
      </w:tr>
      <w:tr w:rsidR="00794CE6" w:rsidRPr="00B863FB" w14:paraId="3F394B84" w14:textId="77777777" w:rsidTr="00C607C4">
        <w:tc>
          <w:tcPr>
            <w:tcW w:w="894" w:type="dxa"/>
            <w:shd w:val="clear" w:color="auto" w:fill="auto"/>
            <w:tcMar>
              <w:left w:w="108" w:type="dxa"/>
            </w:tcMar>
          </w:tcPr>
          <w:p w14:paraId="725ACAA9" w14:textId="6DDA6A91" w:rsidR="00794CE6" w:rsidRDefault="00794CE6"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201DAE2E" w14:textId="2AB34D89" w:rsidR="00794CE6" w:rsidRDefault="00794CE6" w:rsidP="00DE66F9">
            <w:pPr>
              <w:spacing w:after="0" w:line="288" w:lineRule="auto"/>
              <w:rPr>
                <w:rFonts w:ascii="Arial" w:hAnsi="Arial" w:cs="Arial"/>
                <w:sz w:val="18"/>
                <w:szCs w:val="18"/>
              </w:rPr>
            </w:pPr>
            <w:r>
              <w:rPr>
                <w:rFonts w:ascii="Arial" w:hAnsi="Arial" w:cs="Arial"/>
                <w:sz w:val="18"/>
                <w:szCs w:val="18"/>
              </w:rPr>
              <w:t xml:space="preserve">Services to send TW “Completing historical NMS” document </w:t>
            </w:r>
            <w:r w:rsidR="00755A3C">
              <w:rPr>
                <w:rFonts w:ascii="Arial" w:hAnsi="Arial" w:cs="Arial"/>
                <w:sz w:val="18"/>
                <w:szCs w:val="18"/>
              </w:rPr>
              <w:t>and then to circulate</w:t>
            </w:r>
          </w:p>
        </w:tc>
        <w:tc>
          <w:tcPr>
            <w:tcW w:w="1566" w:type="dxa"/>
            <w:shd w:val="clear" w:color="auto" w:fill="auto"/>
            <w:tcMar>
              <w:left w:w="108" w:type="dxa"/>
            </w:tcMar>
          </w:tcPr>
          <w:p w14:paraId="2DAFED0F" w14:textId="402913F0" w:rsidR="00794CE6" w:rsidRDefault="00755A3C"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512623D4" w14:textId="77777777" w:rsidR="00794CE6" w:rsidRDefault="00794CE6" w:rsidP="00DE66F9">
            <w:pPr>
              <w:spacing w:after="0" w:line="288" w:lineRule="auto"/>
              <w:rPr>
                <w:rFonts w:ascii="Arial" w:hAnsi="Arial" w:cs="Arial"/>
                <w:sz w:val="18"/>
                <w:szCs w:val="18"/>
              </w:rPr>
            </w:pPr>
          </w:p>
        </w:tc>
      </w:tr>
      <w:tr w:rsidR="00F730ED" w:rsidRPr="00B863FB" w14:paraId="1D6C9162" w14:textId="77777777" w:rsidTr="00A32516">
        <w:tc>
          <w:tcPr>
            <w:tcW w:w="894" w:type="dxa"/>
            <w:shd w:val="clear" w:color="auto" w:fill="BFBFBF" w:themeFill="background1" w:themeFillShade="BF"/>
            <w:tcMar>
              <w:left w:w="108" w:type="dxa"/>
            </w:tcMar>
          </w:tcPr>
          <w:p w14:paraId="1F8CEC27" w14:textId="7C8419F1" w:rsidR="00F730ED" w:rsidRDefault="00AD3E3B" w:rsidP="00DE66F9">
            <w:pPr>
              <w:spacing w:after="0" w:line="288" w:lineRule="auto"/>
              <w:rPr>
                <w:rFonts w:ascii="Arial" w:hAnsi="Arial" w:cs="Arial"/>
                <w:sz w:val="18"/>
                <w:szCs w:val="18"/>
              </w:rPr>
            </w:pPr>
            <w:r>
              <w:rPr>
                <w:rFonts w:ascii="Arial" w:hAnsi="Arial" w:cs="Arial"/>
                <w:sz w:val="18"/>
                <w:szCs w:val="18"/>
              </w:rPr>
              <w:t>5.13</w:t>
            </w:r>
          </w:p>
        </w:tc>
        <w:tc>
          <w:tcPr>
            <w:tcW w:w="10206" w:type="dxa"/>
            <w:shd w:val="clear" w:color="auto" w:fill="BFBFBF" w:themeFill="background1" w:themeFillShade="BF"/>
            <w:tcMar>
              <w:left w:w="108" w:type="dxa"/>
            </w:tcMar>
          </w:tcPr>
          <w:p w14:paraId="7C4C4491" w14:textId="1613FF8A" w:rsidR="00F730ED" w:rsidRDefault="00AD3E3B" w:rsidP="00DE66F9">
            <w:pPr>
              <w:spacing w:after="0" w:line="288" w:lineRule="auto"/>
              <w:rPr>
                <w:rFonts w:ascii="Arial" w:hAnsi="Arial" w:cs="Arial"/>
                <w:sz w:val="18"/>
                <w:szCs w:val="18"/>
              </w:rPr>
            </w:pPr>
            <w:r>
              <w:rPr>
                <w:rFonts w:ascii="Arial" w:hAnsi="Arial" w:cs="Arial"/>
                <w:sz w:val="18"/>
                <w:szCs w:val="18"/>
              </w:rPr>
              <w:t>MH to send TW updates to R.B. Healthcare Ltd and for TW to update relevant documents</w:t>
            </w:r>
          </w:p>
        </w:tc>
        <w:tc>
          <w:tcPr>
            <w:tcW w:w="1566" w:type="dxa"/>
            <w:shd w:val="clear" w:color="auto" w:fill="BFBFBF" w:themeFill="background1" w:themeFillShade="BF"/>
            <w:tcMar>
              <w:left w:w="108" w:type="dxa"/>
            </w:tcMar>
          </w:tcPr>
          <w:p w14:paraId="14EF7BEB" w14:textId="5148F8ED" w:rsidR="00F730ED" w:rsidRDefault="00AD3E3B" w:rsidP="00DE66F9">
            <w:pPr>
              <w:spacing w:after="0" w:line="288" w:lineRule="auto"/>
              <w:rPr>
                <w:rFonts w:ascii="Arial" w:hAnsi="Arial" w:cs="Arial"/>
                <w:sz w:val="18"/>
                <w:szCs w:val="18"/>
              </w:rPr>
            </w:pPr>
            <w:r>
              <w:rPr>
                <w:rFonts w:ascii="Arial" w:hAnsi="Arial" w:cs="Arial"/>
                <w:sz w:val="18"/>
                <w:szCs w:val="18"/>
              </w:rPr>
              <w:t>MH &amp; TW</w:t>
            </w:r>
          </w:p>
        </w:tc>
        <w:tc>
          <w:tcPr>
            <w:tcW w:w="1282" w:type="dxa"/>
            <w:shd w:val="clear" w:color="auto" w:fill="BFBFBF" w:themeFill="background1" w:themeFillShade="BF"/>
            <w:tcMar>
              <w:left w:w="108" w:type="dxa"/>
            </w:tcMar>
          </w:tcPr>
          <w:p w14:paraId="4271A8FC" w14:textId="5B531CDF" w:rsidR="00F730ED" w:rsidRDefault="00794CE6" w:rsidP="00DE66F9">
            <w:pPr>
              <w:spacing w:after="0" w:line="288" w:lineRule="auto"/>
              <w:rPr>
                <w:rFonts w:ascii="Arial" w:hAnsi="Arial" w:cs="Arial"/>
                <w:sz w:val="18"/>
                <w:szCs w:val="18"/>
              </w:rPr>
            </w:pPr>
            <w:r>
              <w:rPr>
                <w:rFonts w:ascii="Arial" w:hAnsi="Arial" w:cs="Arial"/>
                <w:sz w:val="18"/>
                <w:szCs w:val="18"/>
              </w:rPr>
              <w:t>Completed</w:t>
            </w:r>
          </w:p>
        </w:tc>
      </w:tr>
      <w:tr w:rsidR="00F730ED" w:rsidRPr="00B863FB" w14:paraId="4EBD7B00" w14:textId="77777777" w:rsidTr="00C607C4">
        <w:tc>
          <w:tcPr>
            <w:tcW w:w="894" w:type="dxa"/>
            <w:shd w:val="clear" w:color="auto" w:fill="auto"/>
            <w:tcMar>
              <w:left w:w="108" w:type="dxa"/>
            </w:tcMar>
          </w:tcPr>
          <w:p w14:paraId="368EA3F4" w14:textId="6A453567" w:rsidR="00F730ED" w:rsidRDefault="00F67392" w:rsidP="00DE66F9">
            <w:pPr>
              <w:spacing w:after="0" w:line="288" w:lineRule="auto"/>
              <w:rPr>
                <w:rFonts w:ascii="Arial" w:hAnsi="Arial" w:cs="Arial"/>
                <w:sz w:val="18"/>
                <w:szCs w:val="18"/>
              </w:rPr>
            </w:pPr>
            <w:r>
              <w:rPr>
                <w:rFonts w:ascii="Arial" w:hAnsi="Arial" w:cs="Arial"/>
                <w:sz w:val="18"/>
                <w:szCs w:val="18"/>
              </w:rPr>
              <w:t>6</w:t>
            </w:r>
          </w:p>
        </w:tc>
        <w:tc>
          <w:tcPr>
            <w:tcW w:w="10206" w:type="dxa"/>
            <w:shd w:val="clear" w:color="auto" w:fill="auto"/>
            <w:tcMar>
              <w:left w:w="108" w:type="dxa"/>
            </w:tcMar>
          </w:tcPr>
          <w:p w14:paraId="1934A17B" w14:textId="6AB86628" w:rsidR="00F730ED" w:rsidRDefault="00AD3E3B" w:rsidP="00DE66F9">
            <w:pPr>
              <w:spacing w:after="0" w:line="288" w:lineRule="auto"/>
              <w:rPr>
                <w:rFonts w:ascii="Arial" w:hAnsi="Arial" w:cs="Arial"/>
                <w:sz w:val="18"/>
                <w:szCs w:val="18"/>
              </w:rPr>
            </w:pPr>
            <w:r>
              <w:rPr>
                <w:rFonts w:ascii="Arial" w:hAnsi="Arial" w:cs="Arial"/>
                <w:sz w:val="18"/>
                <w:szCs w:val="18"/>
              </w:rPr>
              <w:t>JF to review the format of the finances to mirror the PSNC format</w:t>
            </w:r>
          </w:p>
        </w:tc>
        <w:tc>
          <w:tcPr>
            <w:tcW w:w="1566" w:type="dxa"/>
            <w:shd w:val="clear" w:color="auto" w:fill="auto"/>
            <w:tcMar>
              <w:left w:w="108" w:type="dxa"/>
            </w:tcMar>
          </w:tcPr>
          <w:p w14:paraId="1323BD5C" w14:textId="460B1152" w:rsidR="00F730ED" w:rsidRDefault="00AD3E3B" w:rsidP="00DE66F9">
            <w:pPr>
              <w:spacing w:after="0" w:line="288" w:lineRule="auto"/>
              <w:rPr>
                <w:rFonts w:ascii="Arial" w:hAnsi="Arial" w:cs="Arial"/>
                <w:sz w:val="18"/>
                <w:szCs w:val="18"/>
              </w:rPr>
            </w:pPr>
            <w:r>
              <w:rPr>
                <w:rFonts w:ascii="Arial" w:hAnsi="Arial" w:cs="Arial"/>
                <w:sz w:val="18"/>
                <w:szCs w:val="18"/>
              </w:rPr>
              <w:t>JF</w:t>
            </w:r>
          </w:p>
        </w:tc>
        <w:tc>
          <w:tcPr>
            <w:tcW w:w="1282" w:type="dxa"/>
            <w:shd w:val="clear" w:color="auto" w:fill="auto"/>
            <w:tcMar>
              <w:left w:w="108" w:type="dxa"/>
            </w:tcMar>
          </w:tcPr>
          <w:p w14:paraId="5D242572" w14:textId="77777777" w:rsidR="00F730ED" w:rsidRDefault="00F730ED" w:rsidP="00DE66F9">
            <w:pPr>
              <w:spacing w:after="0" w:line="288" w:lineRule="auto"/>
              <w:rPr>
                <w:rFonts w:ascii="Arial" w:hAnsi="Arial" w:cs="Arial"/>
                <w:sz w:val="18"/>
                <w:szCs w:val="18"/>
              </w:rPr>
            </w:pPr>
          </w:p>
        </w:tc>
      </w:tr>
      <w:tr w:rsidR="00F730ED" w:rsidRPr="00B863FB" w14:paraId="7E96FAB0" w14:textId="77777777" w:rsidTr="00C607C4">
        <w:tc>
          <w:tcPr>
            <w:tcW w:w="894" w:type="dxa"/>
            <w:shd w:val="clear" w:color="auto" w:fill="auto"/>
            <w:tcMar>
              <w:left w:w="108" w:type="dxa"/>
            </w:tcMar>
          </w:tcPr>
          <w:p w14:paraId="40080316" w14:textId="3BD5CA33" w:rsidR="00F730ED" w:rsidRDefault="00F67392" w:rsidP="00DE66F9">
            <w:pPr>
              <w:spacing w:after="0" w:line="288" w:lineRule="auto"/>
              <w:rPr>
                <w:rFonts w:ascii="Arial" w:hAnsi="Arial" w:cs="Arial"/>
                <w:sz w:val="18"/>
                <w:szCs w:val="18"/>
              </w:rPr>
            </w:pPr>
            <w:r>
              <w:rPr>
                <w:rFonts w:ascii="Arial" w:hAnsi="Arial" w:cs="Arial"/>
                <w:sz w:val="18"/>
                <w:szCs w:val="18"/>
              </w:rPr>
              <w:t>6</w:t>
            </w:r>
          </w:p>
        </w:tc>
        <w:tc>
          <w:tcPr>
            <w:tcW w:w="10206" w:type="dxa"/>
            <w:shd w:val="clear" w:color="auto" w:fill="auto"/>
            <w:tcMar>
              <w:left w:w="108" w:type="dxa"/>
            </w:tcMar>
          </w:tcPr>
          <w:p w14:paraId="0E6B4B39" w14:textId="600195D0" w:rsidR="00F730ED" w:rsidRDefault="00AD3E3B" w:rsidP="00DE66F9">
            <w:pPr>
              <w:spacing w:after="0" w:line="288" w:lineRule="auto"/>
              <w:rPr>
                <w:rFonts w:ascii="Arial" w:hAnsi="Arial" w:cs="Arial"/>
                <w:sz w:val="18"/>
                <w:szCs w:val="18"/>
              </w:rPr>
            </w:pPr>
            <w:r>
              <w:rPr>
                <w:rFonts w:ascii="Arial" w:hAnsi="Arial" w:cs="Arial"/>
                <w:sz w:val="18"/>
                <w:szCs w:val="18"/>
              </w:rPr>
              <w:t>MH to check the finance guide for compliance</w:t>
            </w:r>
          </w:p>
        </w:tc>
        <w:tc>
          <w:tcPr>
            <w:tcW w:w="1566" w:type="dxa"/>
            <w:shd w:val="clear" w:color="auto" w:fill="auto"/>
            <w:tcMar>
              <w:left w:w="108" w:type="dxa"/>
            </w:tcMar>
          </w:tcPr>
          <w:p w14:paraId="45317038" w14:textId="3A3F4D48" w:rsidR="00F730ED" w:rsidRDefault="00AD3E3B"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14AAFC1F" w14:textId="77777777" w:rsidR="00F730ED" w:rsidRDefault="00F730ED" w:rsidP="00DE66F9">
            <w:pPr>
              <w:spacing w:after="0" w:line="288" w:lineRule="auto"/>
              <w:rPr>
                <w:rFonts w:ascii="Arial" w:hAnsi="Arial" w:cs="Arial"/>
                <w:sz w:val="18"/>
                <w:szCs w:val="18"/>
              </w:rPr>
            </w:pPr>
          </w:p>
        </w:tc>
      </w:tr>
    </w:tbl>
    <w:p w14:paraId="3C2C48EA" w14:textId="77777777" w:rsidR="00593ED3" w:rsidRPr="006445F9" w:rsidRDefault="004021EB">
      <w:pPr>
        <w:rPr>
          <w:rFonts w:ascii="Arial" w:hAnsi="Arial" w:cs="Arial"/>
          <w:sz w:val="18"/>
          <w:szCs w:val="18"/>
        </w:rPr>
      </w:pPr>
      <w:commentRangeStart w:id="8"/>
      <w:commentRangeEnd w:id="8"/>
      <w:r>
        <w:rPr>
          <w:rStyle w:val="CommentReference"/>
        </w:rPr>
        <w:commentReference w:id="8"/>
      </w:r>
    </w:p>
    <w:sectPr w:rsidR="00593ED3" w:rsidRPr="006445F9">
      <w:headerReference w:type="default" r:id="rId12"/>
      <w:footerReference w:type="default" r:id="rId13"/>
      <w:pgSz w:w="16838" w:h="11906" w:orient="landscape"/>
      <w:pgMar w:top="1440" w:right="1440" w:bottom="1440" w:left="1440" w:header="708"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mma Whitehead" w:date="2021-10-11T12:13:00Z" w:initials="GW">
    <w:p w14:paraId="670F1BFB" w14:textId="25EBA033" w:rsidR="00B156AB" w:rsidRDefault="00B156AB" w:rsidP="00B156AB">
      <w:pPr>
        <w:pStyle w:val="CommentText"/>
      </w:pPr>
      <w:r>
        <w:rPr>
          <w:rStyle w:val="CommentReference"/>
        </w:rPr>
        <w:annotationRef/>
      </w:r>
      <w:r>
        <w:t>action for MH</w:t>
      </w:r>
    </w:p>
  </w:comment>
  <w:comment w:id="1" w:author="Gemma Whitehead" w:date="2021-10-11T12:13:00Z" w:initials="GW">
    <w:p w14:paraId="53CB17B8" w14:textId="3A3D6FD6" w:rsidR="00843393" w:rsidRDefault="00843393" w:rsidP="00843393">
      <w:pPr>
        <w:pStyle w:val="CommentText"/>
      </w:pPr>
      <w:r>
        <w:rPr>
          <w:rStyle w:val="CommentReference"/>
        </w:rPr>
        <w:annotationRef/>
      </w:r>
      <w:r>
        <w:t>action for MH</w:t>
      </w:r>
    </w:p>
  </w:comment>
  <w:comment w:id="2" w:author="Gemma Whitehead" w:date="2021-10-11T12:15:00Z" w:initials="GW">
    <w:p w14:paraId="65C32437" w14:textId="2A360070" w:rsidR="00652B96" w:rsidRDefault="00652B96" w:rsidP="00652B96">
      <w:pPr>
        <w:pStyle w:val="CommentText"/>
      </w:pPr>
      <w:r>
        <w:rPr>
          <w:rStyle w:val="CommentReference"/>
        </w:rPr>
        <w:annotationRef/>
      </w:r>
      <w:r>
        <w:t>scarce</w:t>
      </w:r>
    </w:p>
  </w:comment>
  <w:comment w:id="3" w:author="Gemma Whitehead" w:date="2021-10-11T13:09:00Z" w:initials="GW">
    <w:p w14:paraId="54CDDA00" w14:textId="2A896852" w:rsidR="00F53184" w:rsidRDefault="00F53184" w:rsidP="00F53184">
      <w:pPr>
        <w:pStyle w:val="CommentText"/>
      </w:pPr>
      <w:r>
        <w:rPr>
          <w:rStyle w:val="CommentReference"/>
        </w:rPr>
        <w:annotationRef/>
      </w:r>
      <w:r>
        <w:t>gave</w:t>
      </w:r>
    </w:p>
  </w:comment>
  <w:comment w:id="4" w:author="Gemma Whitehead" w:date="2021-10-11T13:10:00Z" w:initials="GW">
    <w:p w14:paraId="3E5CE01B" w14:textId="0A4CC834" w:rsidR="007C289D" w:rsidRDefault="007C289D" w:rsidP="007C289D">
      <w:pPr>
        <w:pStyle w:val="CommentText"/>
      </w:pPr>
      <w:r>
        <w:rPr>
          <w:rStyle w:val="CommentReference"/>
        </w:rPr>
        <w:annotationRef/>
      </w:r>
      <w:r>
        <w:t>have you received these yet?</w:t>
      </w:r>
    </w:p>
  </w:comment>
  <w:comment w:id="5" w:author="Gemma Whitehead" w:date="2021-10-11T13:11:00Z" w:initials="GW">
    <w:p w14:paraId="4C758BA5" w14:textId="73FC0E7C" w:rsidR="00C455BE" w:rsidRDefault="00C455BE" w:rsidP="00C455BE">
      <w:pPr>
        <w:pStyle w:val="CommentText"/>
      </w:pPr>
      <w:r>
        <w:rPr>
          <w:rStyle w:val="CommentReference"/>
        </w:rPr>
        <w:annotationRef/>
      </w:r>
      <w:r>
        <w:t>any updates with launch?</w:t>
      </w:r>
    </w:p>
  </w:comment>
  <w:comment w:id="6" w:author="Gemma Whitehead" w:date="2021-10-11T13:12:00Z" w:initials="GW">
    <w:p w14:paraId="740D4626" w14:textId="528B383E" w:rsidR="00A76416" w:rsidRDefault="00A76416" w:rsidP="00A76416">
      <w:pPr>
        <w:pStyle w:val="CommentText"/>
      </w:pPr>
      <w:r>
        <w:rPr>
          <w:rStyle w:val="CommentReference"/>
        </w:rPr>
        <w:annotationRef/>
      </w:r>
      <w:r>
        <w:t>can we request an update for Oct meeting?</w:t>
      </w:r>
    </w:p>
  </w:comment>
  <w:comment w:id="7" w:author="Gemma Whitehead" w:date="2021-10-11T13:15:00Z" w:initials="GW">
    <w:p w14:paraId="2D5E248B" w14:textId="56D2F485" w:rsidR="00633428" w:rsidRDefault="00633428" w:rsidP="00633428">
      <w:pPr>
        <w:pStyle w:val="CommentText"/>
      </w:pPr>
      <w:r>
        <w:rPr>
          <w:rStyle w:val="CommentReference"/>
        </w:rPr>
        <w:annotationRef/>
      </w:r>
      <w:r>
        <w:t>completed</w:t>
      </w:r>
    </w:p>
  </w:comment>
  <w:comment w:id="8" w:author="Gemma Whitehead" w:date="2021-10-11T13:16:00Z" w:initials="GW">
    <w:p w14:paraId="6C6FA6A2" w14:textId="50D2A07F" w:rsidR="004021EB" w:rsidRDefault="004021EB" w:rsidP="004021EB">
      <w:pPr>
        <w:pStyle w:val="CommentText"/>
      </w:pPr>
      <w:r>
        <w:rPr>
          <w:rStyle w:val="CommentReference"/>
        </w:rPr>
        <w:annotationRef/>
      </w:r>
      <w:r>
        <w:t>some actions omitted, see comments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F1BFB" w15:done="1"/>
  <w15:commentEx w15:paraId="53CB17B8" w15:done="1"/>
  <w15:commentEx w15:paraId="65C32437" w15:done="1"/>
  <w15:commentEx w15:paraId="54CDDA00" w15:done="1"/>
  <w15:commentEx w15:paraId="3E5CE01B" w15:done="1"/>
  <w15:commentEx w15:paraId="4C758BA5" w15:paraIdParent="3E5CE01B" w15:done="1"/>
  <w15:commentEx w15:paraId="740D4626" w15:done="1"/>
  <w15:commentEx w15:paraId="2D5E248B" w15:done="1"/>
  <w15:commentEx w15:paraId="6C6FA6A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A8E2" w16cex:dateUtc="2021-10-11T11:13:00Z"/>
  <w16cex:commentExtensible w16cex:durableId="250EA8F4" w16cex:dateUtc="2021-10-11T11:13:00Z"/>
  <w16cex:commentExtensible w16cex:durableId="250EA944" w16cex:dateUtc="2021-10-11T11:15:00Z"/>
  <w16cex:commentExtensible w16cex:durableId="250EB5EC" w16cex:dateUtc="2021-10-11T12:09:00Z"/>
  <w16cex:commentExtensible w16cex:durableId="250EB64E" w16cex:dateUtc="2021-10-11T12:10:00Z"/>
  <w16cex:commentExtensible w16cex:durableId="250EB674" w16cex:dateUtc="2021-10-11T12:11:00Z"/>
  <w16cex:commentExtensible w16cex:durableId="250EB6BF" w16cex:dateUtc="2021-10-11T12:12:00Z"/>
  <w16cex:commentExtensible w16cex:durableId="250EB766" w16cex:dateUtc="2021-10-11T12:15:00Z"/>
  <w16cex:commentExtensible w16cex:durableId="250EB7BB" w16cex:dateUtc="2021-10-11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F1BFB" w16cid:durableId="250EA8E2"/>
  <w16cid:commentId w16cid:paraId="53CB17B8" w16cid:durableId="250EA8F4"/>
  <w16cid:commentId w16cid:paraId="65C32437" w16cid:durableId="250EA944"/>
  <w16cid:commentId w16cid:paraId="54CDDA00" w16cid:durableId="250EB5EC"/>
  <w16cid:commentId w16cid:paraId="3E5CE01B" w16cid:durableId="250EB64E"/>
  <w16cid:commentId w16cid:paraId="4C758BA5" w16cid:durableId="250EB674"/>
  <w16cid:commentId w16cid:paraId="740D4626" w16cid:durableId="250EB6BF"/>
  <w16cid:commentId w16cid:paraId="2D5E248B" w16cid:durableId="250EB766"/>
  <w16cid:commentId w16cid:paraId="6C6FA6A2" w16cid:durableId="250EB7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2FAF" w14:textId="77777777" w:rsidR="009E0E3E" w:rsidRDefault="009E0E3E">
      <w:pPr>
        <w:spacing w:after="0" w:line="240" w:lineRule="auto"/>
      </w:pPr>
      <w:r>
        <w:separator/>
      </w:r>
    </w:p>
  </w:endnote>
  <w:endnote w:type="continuationSeparator" w:id="0">
    <w:p w14:paraId="20E2D52D" w14:textId="77777777" w:rsidR="009E0E3E" w:rsidRDefault="009E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6C918362" w:rsidR="00E70D2D" w:rsidRDefault="00E70D2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42BCE4CD">
              <wp:simplePos x="0" y="0"/>
              <wp:positionH relativeFrom="margin">
                <wp:posOffset>285750</wp:posOffset>
              </wp:positionH>
              <wp:positionV relativeFrom="paragraph">
                <wp:posOffset>-33020</wp:posOffset>
              </wp:positionV>
              <wp:extent cx="82289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2.5pt;margin-top:-2.6pt;width:647.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13692446">
          <wp:simplePos x="0" y="0"/>
          <wp:positionH relativeFrom="page">
            <wp:posOffset>80645</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52F7BB3F">
          <wp:simplePos x="0" y="0"/>
          <wp:positionH relativeFrom="page">
            <wp:posOffset>9638665</wp:posOffset>
          </wp:positionH>
          <wp:positionV relativeFrom="paragraph">
            <wp:posOffset>-261620</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C042" w14:textId="77777777" w:rsidR="009E0E3E" w:rsidRDefault="009E0E3E">
      <w:pPr>
        <w:spacing w:after="0" w:line="240" w:lineRule="auto"/>
      </w:pPr>
      <w:r>
        <w:separator/>
      </w:r>
    </w:p>
  </w:footnote>
  <w:footnote w:type="continuationSeparator" w:id="0">
    <w:p w14:paraId="0CB9BB29" w14:textId="77777777" w:rsidR="009E0E3E" w:rsidRDefault="009E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00BF8407" w:rsidR="00E70D2D" w:rsidRDefault="00E70D2D">
    <w:pPr>
      <w:pStyle w:val="paragraph"/>
      <w:spacing w:beforeAutospacing="0" w:after="0" w:afterAutospacing="0"/>
      <w:jc w:val="center"/>
      <w:textAlignment w:val="baseline"/>
      <w:rPr>
        <w:rFonts w:ascii="&amp;quot" w:hAnsi="&amp;quot"/>
        <w:sz w:val="12"/>
        <w:szCs w:val="12"/>
      </w:rPr>
    </w:pP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2FDCC8F9">
              <wp:simplePos x="0" y="0"/>
              <wp:positionH relativeFrom="page">
                <wp:posOffset>3924300</wp:posOffset>
              </wp:positionH>
              <wp:positionV relativeFrom="paragraph">
                <wp:posOffset>-431165</wp:posOffset>
              </wp:positionV>
              <wp:extent cx="4419600" cy="981075"/>
              <wp:effectExtent l="0" t="0" r="0" b="9525"/>
              <wp:wrapTight wrapText="bothSides">
                <wp:wrapPolygon edited="0">
                  <wp:start x="0" y="0"/>
                  <wp:lineTo x="0" y="21390"/>
                  <wp:lineTo x="21507" y="21390"/>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81075"/>
                      </a:xfrm>
                      <a:prstGeom prst="rect">
                        <a:avLst/>
                      </a:prstGeom>
                      <a:solidFill>
                        <a:srgbClr val="FFFFFF"/>
                      </a:solidFill>
                      <a:ln w="9525">
                        <a:noFill/>
                        <a:miter lim="800000"/>
                        <a:headEnd/>
                        <a:tailEnd/>
                      </a:ln>
                    </wps:spPr>
                    <wps:txb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left:0;text-align:left;margin-left:309pt;margin-top:-33.95pt;width:348pt;height:77.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I+HwIAABs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" stroked="f">
              <v:textbo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v:textbox>
              <w10:wrap type="tight" anchorx="page"/>
            </v:shape>
          </w:pict>
        </mc:Fallback>
      </mc:AlternateContent>
    </w:r>
    <w:r w:rsidRPr="00C07411">
      <w:rPr>
        <w:rFonts w:ascii="&amp;quot" w:hAnsi="&amp;quot"/>
        <w:noProof/>
        <w:sz w:val="12"/>
        <w:szCs w:val="12"/>
      </w:rPr>
      <w:drawing>
        <wp:anchor distT="0" distB="0" distL="114300" distR="114300" simplePos="0" relativeHeight="251664384" behindDoc="1" locked="0" layoutInCell="1" allowOverlap="1" wp14:anchorId="68F4644A" wp14:editId="4264CB6C">
          <wp:simplePos x="0" y="0"/>
          <wp:positionH relativeFrom="column">
            <wp:posOffset>1419225</wp:posOffset>
          </wp:positionH>
          <wp:positionV relativeFrom="paragraph">
            <wp:posOffset>-353060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p w14:paraId="0E97F6FF" w14:textId="76B15E48" w:rsidR="00E70D2D" w:rsidRDefault="00E70D2D">
    <w:pPr>
      <w:pStyle w:val="Header"/>
      <w:jc w:val="center"/>
    </w:pPr>
  </w:p>
  <w:p w14:paraId="76EB44E4" w14:textId="77777777" w:rsidR="00E70D2D" w:rsidRDefault="00E70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4C6"/>
    <w:multiLevelType w:val="hybridMultilevel"/>
    <w:tmpl w:val="A124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43F33"/>
    <w:multiLevelType w:val="hybridMultilevel"/>
    <w:tmpl w:val="A0D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676DE"/>
    <w:multiLevelType w:val="hybridMultilevel"/>
    <w:tmpl w:val="0B9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575BB"/>
    <w:multiLevelType w:val="hybridMultilevel"/>
    <w:tmpl w:val="CB6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D2E07"/>
    <w:multiLevelType w:val="hybridMultilevel"/>
    <w:tmpl w:val="A64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6A3C"/>
    <w:multiLevelType w:val="hybridMultilevel"/>
    <w:tmpl w:val="C118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2142"/>
    <w:multiLevelType w:val="hybridMultilevel"/>
    <w:tmpl w:val="4D1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D15DA"/>
    <w:multiLevelType w:val="hybridMultilevel"/>
    <w:tmpl w:val="6BE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45BEC"/>
    <w:multiLevelType w:val="hybridMultilevel"/>
    <w:tmpl w:val="4A3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75906"/>
    <w:multiLevelType w:val="hybridMultilevel"/>
    <w:tmpl w:val="CF4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925E7"/>
    <w:multiLevelType w:val="hybridMultilevel"/>
    <w:tmpl w:val="77BC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B61E4"/>
    <w:multiLevelType w:val="hybridMultilevel"/>
    <w:tmpl w:val="55F4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F03AE"/>
    <w:multiLevelType w:val="hybridMultilevel"/>
    <w:tmpl w:val="372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17B56"/>
    <w:multiLevelType w:val="hybridMultilevel"/>
    <w:tmpl w:val="33E4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D5A1E"/>
    <w:multiLevelType w:val="hybridMultilevel"/>
    <w:tmpl w:val="E724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56247"/>
    <w:multiLevelType w:val="hybridMultilevel"/>
    <w:tmpl w:val="F6B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44914"/>
    <w:multiLevelType w:val="hybridMultilevel"/>
    <w:tmpl w:val="8644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14DB2"/>
    <w:multiLevelType w:val="hybridMultilevel"/>
    <w:tmpl w:val="DF1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94A21"/>
    <w:multiLevelType w:val="hybridMultilevel"/>
    <w:tmpl w:val="14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0"/>
  </w:num>
  <w:num w:numId="5">
    <w:abstractNumId w:val="18"/>
  </w:num>
  <w:num w:numId="6">
    <w:abstractNumId w:val="0"/>
  </w:num>
  <w:num w:numId="7">
    <w:abstractNumId w:val="7"/>
  </w:num>
  <w:num w:numId="8">
    <w:abstractNumId w:val="19"/>
  </w:num>
  <w:num w:numId="9">
    <w:abstractNumId w:val="11"/>
  </w:num>
  <w:num w:numId="10">
    <w:abstractNumId w:val="20"/>
  </w:num>
  <w:num w:numId="11">
    <w:abstractNumId w:val="13"/>
  </w:num>
  <w:num w:numId="12">
    <w:abstractNumId w:val="2"/>
  </w:num>
  <w:num w:numId="13">
    <w:abstractNumId w:val="4"/>
  </w:num>
  <w:num w:numId="14">
    <w:abstractNumId w:val="6"/>
  </w:num>
  <w:num w:numId="15">
    <w:abstractNumId w:val="12"/>
  </w:num>
  <w:num w:numId="16">
    <w:abstractNumId w:val="17"/>
  </w:num>
  <w:num w:numId="17">
    <w:abstractNumId w:val="8"/>
  </w:num>
  <w:num w:numId="18">
    <w:abstractNumId w:val="14"/>
  </w:num>
  <w:num w:numId="19">
    <w:abstractNumId w:val="1"/>
  </w:num>
  <w:num w:numId="20">
    <w:abstractNumId w:val="5"/>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Whitehead">
    <w15:presenceInfo w15:providerId="Windows Live" w15:userId="8af866a271dca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0869"/>
    <w:rsid w:val="00001F8A"/>
    <w:rsid w:val="000031F7"/>
    <w:rsid w:val="00005504"/>
    <w:rsid w:val="000079FB"/>
    <w:rsid w:val="00012F78"/>
    <w:rsid w:val="000131A8"/>
    <w:rsid w:val="0001372E"/>
    <w:rsid w:val="0002202E"/>
    <w:rsid w:val="00025325"/>
    <w:rsid w:val="00027ED0"/>
    <w:rsid w:val="00027F41"/>
    <w:rsid w:val="00030607"/>
    <w:rsid w:val="00032899"/>
    <w:rsid w:val="00034B16"/>
    <w:rsid w:val="00036521"/>
    <w:rsid w:val="00037CAA"/>
    <w:rsid w:val="000437A3"/>
    <w:rsid w:val="00044920"/>
    <w:rsid w:val="00045D6F"/>
    <w:rsid w:val="0005007A"/>
    <w:rsid w:val="000523AD"/>
    <w:rsid w:val="000530ED"/>
    <w:rsid w:val="00054C78"/>
    <w:rsid w:val="00055171"/>
    <w:rsid w:val="0005556B"/>
    <w:rsid w:val="0006036E"/>
    <w:rsid w:val="00063BA4"/>
    <w:rsid w:val="00067832"/>
    <w:rsid w:val="000717BE"/>
    <w:rsid w:val="000719BB"/>
    <w:rsid w:val="000720AC"/>
    <w:rsid w:val="00074644"/>
    <w:rsid w:val="0007613E"/>
    <w:rsid w:val="00080666"/>
    <w:rsid w:val="000809F8"/>
    <w:rsid w:val="00081069"/>
    <w:rsid w:val="00081B0F"/>
    <w:rsid w:val="0008427A"/>
    <w:rsid w:val="00085824"/>
    <w:rsid w:val="00090346"/>
    <w:rsid w:val="00090618"/>
    <w:rsid w:val="00092DE3"/>
    <w:rsid w:val="00093EC3"/>
    <w:rsid w:val="00095C78"/>
    <w:rsid w:val="0009620D"/>
    <w:rsid w:val="00096865"/>
    <w:rsid w:val="000973E3"/>
    <w:rsid w:val="000A2824"/>
    <w:rsid w:val="000A2E1E"/>
    <w:rsid w:val="000A5107"/>
    <w:rsid w:val="000A577E"/>
    <w:rsid w:val="000A5A24"/>
    <w:rsid w:val="000A6239"/>
    <w:rsid w:val="000A6D32"/>
    <w:rsid w:val="000A7B4E"/>
    <w:rsid w:val="000A7FE6"/>
    <w:rsid w:val="000B08B9"/>
    <w:rsid w:val="000B7C40"/>
    <w:rsid w:val="000B7CE5"/>
    <w:rsid w:val="000C09DD"/>
    <w:rsid w:val="000C1A89"/>
    <w:rsid w:val="000C3E92"/>
    <w:rsid w:val="000C4ED8"/>
    <w:rsid w:val="000C5DD7"/>
    <w:rsid w:val="000C6F7C"/>
    <w:rsid w:val="000C7723"/>
    <w:rsid w:val="000D1AEF"/>
    <w:rsid w:val="000D3B2E"/>
    <w:rsid w:val="000D3E00"/>
    <w:rsid w:val="000D7D82"/>
    <w:rsid w:val="000E0328"/>
    <w:rsid w:val="000E21CB"/>
    <w:rsid w:val="000E6ADF"/>
    <w:rsid w:val="000E6B9E"/>
    <w:rsid w:val="000F07E9"/>
    <w:rsid w:val="000F0958"/>
    <w:rsid w:val="000F28C1"/>
    <w:rsid w:val="000F31E6"/>
    <w:rsid w:val="000F491A"/>
    <w:rsid w:val="000F5533"/>
    <w:rsid w:val="000F5D9F"/>
    <w:rsid w:val="000F7341"/>
    <w:rsid w:val="000F7A92"/>
    <w:rsid w:val="00101477"/>
    <w:rsid w:val="00101968"/>
    <w:rsid w:val="001019E2"/>
    <w:rsid w:val="00102101"/>
    <w:rsid w:val="0010211D"/>
    <w:rsid w:val="00106541"/>
    <w:rsid w:val="00106551"/>
    <w:rsid w:val="00112542"/>
    <w:rsid w:val="001129DC"/>
    <w:rsid w:val="00112BB0"/>
    <w:rsid w:val="00115C29"/>
    <w:rsid w:val="00115F18"/>
    <w:rsid w:val="00122D9C"/>
    <w:rsid w:val="00123E8B"/>
    <w:rsid w:val="0012437E"/>
    <w:rsid w:val="00124E5B"/>
    <w:rsid w:val="001255E6"/>
    <w:rsid w:val="00126626"/>
    <w:rsid w:val="001269C0"/>
    <w:rsid w:val="00130804"/>
    <w:rsid w:val="001349C8"/>
    <w:rsid w:val="00134B9C"/>
    <w:rsid w:val="00136332"/>
    <w:rsid w:val="00137817"/>
    <w:rsid w:val="00137F13"/>
    <w:rsid w:val="00142C12"/>
    <w:rsid w:val="00142F78"/>
    <w:rsid w:val="001439F6"/>
    <w:rsid w:val="00145406"/>
    <w:rsid w:val="00150BFF"/>
    <w:rsid w:val="00152213"/>
    <w:rsid w:val="001532CA"/>
    <w:rsid w:val="001561A6"/>
    <w:rsid w:val="00156512"/>
    <w:rsid w:val="00157295"/>
    <w:rsid w:val="00160A49"/>
    <w:rsid w:val="001621C6"/>
    <w:rsid w:val="00162AF4"/>
    <w:rsid w:val="0016329B"/>
    <w:rsid w:val="00164402"/>
    <w:rsid w:val="001650C8"/>
    <w:rsid w:val="00170F27"/>
    <w:rsid w:val="0017295F"/>
    <w:rsid w:val="00172A09"/>
    <w:rsid w:val="0017767A"/>
    <w:rsid w:val="001803FD"/>
    <w:rsid w:val="00180B03"/>
    <w:rsid w:val="001818B5"/>
    <w:rsid w:val="00181FD3"/>
    <w:rsid w:val="001821DA"/>
    <w:rsid w:val="00182326"/>
    <w:rsid w:val="001834A3"/>
    <w:rsid w:val="00185312"/>
    <w:rsid w:val="00185419"/>
    <w:rsid w:val="00185CEB"/>
    <w:rsid w:val="0018606A"/>
    <w:rsid w:val="00187AFF"/>
    <w:rsid w:val="00187D77"/>
    <w:rsid w:val="00190B32"/>
    <w:rsid w:val="00190F48"/>
    <w:rsid w:val="00191880"/>
    <w:rsid w:val="00193BB6"/>
    <w:rsid w:val="001A2C77"/>
    <w:rsid w:val="001A5A14"/>
    <w:rsid w:val="001A7A1C"/>
    <w:rsid w:val="001B31B7"/>
    <w:rsid w:val="001B409A"/>
    <w:rsid w:val="001B6AF2"/>
    <w:rsid w:val="001B73EA"/>
    <w:rsid w:val="001B7F67"/>
    <w:rsid w:val="001C0C16"/>
    <w:rsid w:val="001C0EAF"/>
    <w:rsid w:val="001C1B4F"/>
    <w:rsid w:val="001C31D0"/>
    <w:rsid w:val="001C494A"/>
    <w:rsid w:val="001C4A93"/>
    <w:rsid w:val="001C56A9"/>
    <w:rsid w:val="001C59F5"/>
    <w:rsid w:val="001C6B1E"/>
    <w:rsid w:val="001D3B63"/>
    <w:rsid w:val="001D5193"/>
    <w:rsid w:val="001E153C"/>
    <w:rsid w:val="001E249E"/>
    <w:rsid w:val="001E2A6D"/>
    <w:rsid w:val="001E4086"/>
    <w:rsid w:val="001F1B8F"/>
    <w:rsid w:val="001F1DC3"/>
    <w:rsid w:val="001F1EE2"/>
    <w:rsid w:val="001F2AD8"/>
    <w:rsid w:val="001F4D0E"/>
    <w:rsid w:val="001F533C"/>
    <w:rsid w:val="001F7C3C"/>
    <w:rsid w:val="00201420"/>
    <w:rsid w:val="00203583"/>
    <w:rsid w:val="002040F4"/>
    <w:rsid w:val="002058F1"/>
    <w:rsid w:val="00206355"/>
    <w:rsid w:val="0021340A"/>
    <w:rsid w:val="00215626"/>
    <w:rsid w:val="00215E1E"/>
    <w:rsid w:val="00216E18"/>
    <w:rsid w:val="002203B7"/>
    <w:rsid w:val="0022342D"/>
    <w:rsid w:val="00223571"/>
    <w:rsid w:val="00223F66"/>
    <w:rsid w:val="00224684"/>
    <w:rsid w:val="00224F72"/>
    <w:rsid w:val="00227708"/>
    <w:rsid w:val="00227D0B"/>
    <w:rsid w:val="00230700"/>
    <w:rsid w:val="00230BDD"/>
    <w:rsid w:val="00230C32"/>
    <w:rsid w:val="0023127E"/>
    <w:rsid w:val="0023141A"/>
    <w:rsid w:val="002317B0"/>
    <w:rsid w:val="00232F78"/>
    <w:rsid w:val="002339AB"/>
    <w:rsid w:val="00233C6C"/>
    <w:rsid w:val="0023797A"/>
    <w:rsid w:val="002407AB"/>
    <w:rsid w:val="00240978"/>
    <w:rsid w:val="002425AB"/>
    <w:rsid w:val="00243C6D"/>
    <w:rsid w:val="00244027"/>
    <w:rsid w:val="00244C25"/>
    <w:rsid w:val="002453ED"/>
    <w:rsid w:val="0024543D"/>
    <w:rsid w:val="00245B00"/>
    <w:rsid w:val="00246484"/>
    <w:rsid w:val="002501AE"/>
    <w:rsid w:val="00250E00"/>
    <w:rsid w:val="0025209A"/>
    <w:rsid w:val="002535E5"/>
    <w:rsid w:val="0025387A"/>
    <w:rsid w:val="00256A1A"/>
    <w:rsid w:val="00257282"/>
    <w:rsid w:val="0026250B"/>
    <w:rsid w:val="00262A00"/>
    <w:rsid w:val="00265FF0"/>
    <w:rsid w:val="0026742C"/>
    <w:rsid w:val="00267492"/>
    <w:rsid w:val="00270086"/>
    <w:rsid w:val="00270297"/>
    <w:rsid w:val="0027199C"/>
    <w:rsid w:val="00272719"/>
    <w:rsid w:val="00272BE1"/>
    <w:rsid w:val="00272DC9"/>
    <w:rsid w:val="002748F8"/>
    <w:rsid w:val="002772FC"/>
    <w:rsid w:val="00281E90"/>
    <w:rsid w:val="0028233F"/>
    <w:rsid w:val="002834E3"/>
    <w:rsid w:val="002848A4"/>
    <w:rsid w:val="00284E27"/>
    <w:rsid w:val="00285F65"/>
    <w:rsid w:val="00287753"/>
    <w:rsid w:val="0028776E"/>
    <w:rsid w:val="002877AC"/>
    <w:rsid w:val="00287A4F"/>
    <w:rsid w:val="002907B3"/>
    <w:rsid w:val="00291368"/>
    <w:rsid w:val="0029303C"/>
    <w:rsid w:val="00294104"/>
    <w:rsid w:val="00295980"/>
    <w:rsid w:val="002969FA"/>
    <w:rsid w:val="00297E54"/>
    <w:rsid w:val="002A06CA"/>
    <w:rsid w:val="002A0F2A"/>
    <w:rsid w:val="002A433C"/>
    <w:rsid w:val="002A5D30"/>
    <w:rsid w:val="002A67A3"/>
    <w:rsid w:val="002A7E70"/>
    <w:rsid w:val="002B0F46"/>
    <w:rsid w:val="002B1835"/>
    <w:rsid w:val="002B2787"/>
    <w:rsid w:val="002B6C25"/>
    <w:rsid w:val="002B73EE"/>
    <w:rsid w:val="002C1335"/>
    <w:rsid w:val="002C149D"/>
    <w:rsid w:val="002C32B6"/>
    <w:rsid w:val="002C3AA0"/>
    <w:rsid w:val="002D337F"/>
    <w:rsid w:val="002D644C"/>
    <w:rsid w:val="002D78A5"/>
    <w:rsid w:val="002E0D46"/>
    <w:rsid w:val="002E1333"/>
    <w:rsid w:val="002E171F"/>
    <w:rsid w:val="002E186B"/>
    <w:rsid w:val="002E1ED3"/>
    <w:rsid w:val="002E39CE"/>
    <w:rsid w:val="002E45B3"/>
    <w:rsid w:val="002E5689"/>
    <w:rsid w:val="002E5F6C"/>
    <w:rsid w:val="002F06BF"/>
    <w:rsid w:val="002F3336"/>
    <w:rsid w:val="002F3D48"/>
    <w:rsid w:val="002F6964"/>
    <w:rsid w:val="002F7B02"/>
    <w:rsid w:val="00300661"/>
    <w:rsid w:val="0030099F"/>
    <w:rsid w:val="003009E8"/>
    <w:rsid w:val="003014F6"/>
    <w:rsid w:val="00301B9D"/>
    <w:rsid w:val="00302D39"/>
    <w:rsid w:val="00305D1F"/>
    <w:rsid w:val="003077F7"/>
    <w:rsid w:val="00310DF0"/>
    <w:rsid w:val="00311A50"/>
    <w:rsid w:val="00311C86"/>
    <w:rsid w:val="00311F69"/>
    <w:rsid w:val="00315069"/>
    <w:rsid w:val="00317342"/>
    <w:rsid w:val="00322EBF"/>
    <w:rsid w:val="00323995"/>
    <w:rsid w:val="00323D6D"/>
    <w:rsid w:val="0032541C"/>
    <w:rsid w:val="003270FF"/>
    <w:rsid w:val="00330B80"/>
    <w:rsid w:val="0033145C"/>
    <w:rsid w:val="00331F30"/>
    <w:rsid w:val="003347C2"/>
    <w:rsid w:val="00336D57"/>
    <w:rsid w:val="00337D44"/>
    <w:rsid w:val="003404BD"/>
    <w:rsid w:val="00343B21"/>
    <w:rsid w:val="0034429C"/>
    <w:rsid w:val="00347958"/>
    <w:rsid w:val="00351910"/>
    <w:rsid w:val="00351B6A"/>
    <w:rsid w:val="0035342B"/>
    <w:rsid w:val="00355FCE"/>
    <w:rsid w:val="00355FDB"/>
    <w:rsid w:val="003601EF"/>
    <w:rsid w:val="00366D92"/>
    <w:rsid w:val="00366E13"/>
    <w:rsid w:val="003702FA"/>
    <w:rsid w:val="00370A5E"/>
    <w:rsid w:val="00371A09"/>
    <w:rsid w:val="00374944"/>
    <w:rsid w:val="00375A96"/>
    <w:rsid w:val="003775D6"/>
    <w:rsid w:val="003802AE"/>
    <w:rsid w:val="003802F1"/>
    <w:rsid w:val="003847D4"/>
    <w:rsid w:val="003860A3"/>
    <w:rsid w:val="00387EDD"/>
    <w:rsid w:val="003915EA"/>
    <w:rsid w:val="00392C63"/>
    <w:rsid w:val="00393B9D"/>
    <w:rsid w:val="00393C23"/>
    <w:rsid w:val="00393FF3"/>
    <w:rsid w:val="003A00E5"/>
    <w:rsid w:val="003A141E"/>
    <w:rsid w:val="003A18F1"/>
    <w:rsid w:val="003A197F"/>
    <w:rsid w:val="003A1C77"/>
    <w:rsid w:val="003A37E4"/>
    <w:rsid w:val="003A3A4F"/>
    <w:rsid w:val="003A7E10"/>
    <w:rsid w:val="003B06D3"/>
    <w:rsid w:val="003B40E7"/>
    <w:rsid w:val="003B540D"/>
    <w:rsid w:val="003B7865"/>
    <w:rsid w:val="003C5ACB"/>
    <w:rsid w:val="003C5C67"/>
    <w:rsid w:val="003C681D"/>
    <w:rsid w:val="003C6C63"/>
    <w:rsid w:val="003D0BC5"/>
    <w:rsid w:val="003D0F0C"/>
    <w:rsid w:val="003D431F"/>
    <w:rsid w:val="003D494C"/>
    <w:rsid w:val="003D5F48"/>
    <w:rsid w:val="003D62BE"/>
    <w:rsid w:val="003E0BF4"/>
    <w:rsid w:val="003E1B2E"/>
    <w:rsid w:val="003E3ACC"/>
    <w:rsid w:val="003E3D7B"/>
    <w:rsid w:val="003E64B6"/>
    <w:rsid w:val="003E6B28"/>
    <w:rsid w:val="003F18F0"/>
    <w:rsid w:val="003F1B4D"/>
    <w:rsid w:val="003F3462"/>
    <w:rsid w:val="003F386A"/>
    <w:rsid w:val="003F5944"/>
    <w:rsid w:val="003F60BD"/>
    <w:rsid w:val="003F6CD0"/>
    <w:rsid w:val="003F71F0"/>
    <w:rsid w:val="00400640"/>
    <w:rsid w:val="004021EB"/>
    <w:rsid w:val="00402210"/>
    <w:rsid w:val="004118C0"/>
    <w:rsid w:val="00413DC1"/>
    <w:rsid w:val="004174C7"/>
    <w:rsid w:val="004216B4"/>
    <w:rsid w:val="00422DF2"/>
    <w:rsid w:val="00423146"/>
    <w:rsid w:val="004233D3"/>
    <w:rsid w:val="004247AA"/>
    <w:rsid w:val="004254B0"/>
    <w:rsid w:val="0042592B"/>
    <w:rsid w:val="00426D7B"/>
    <w:rsid w:val="004270BB"/>
    <w:rsid w:val="0042717D"/>
    <w:rsid w:val="00430E75"/>
    <w:rsid w:val="0043128D"/>
    <w:rsid w:val="004317BD"/>
    <w:rsid w:val="00433B90"/>
    <w:rsid w:val="00434AC2"/>
    <w:rsid w:val="00435ED9"/>
    <w:rsid w:val="00440169"/>
    <w:rsid w:val="00442C6B"/>
    <w:rsid w:val="00442E81"/>
    <w:rsid w:val="004430EE"/>
    <w:rsid w:val="00446A0A"/>
    <w:rsid w:val="00450647"/>
    <w:rsid w:val="00455335"/>
    <w:rsid w:val="00461714"/>
    <w:rsid w:val="004706F0"/>
    <w:rsid w:val="00471668"/>
    <w:rsid w:val="004728E5"/>
    <w:rsid w:val="00477F8E"/>
    <w:rsid w:val="00480444"/>
    <w:rsid w:val="004824ED"/>
    <w:rsid w:val="00482863"/>
    <w:rsid w:val="00485F2B"/>
    <w:rsid w:val="00487518"/>
    <w:rsid w:val="00490550"/>
    <w:rsid w:val="004915A4"/>
    <w:rsid w:val="00491F9E"/>
    <w:rsid w:val="004936EB"/>
    <w:rsid w:val="00494461"/>
    <w:rsid w:val="00496A71"/>
    <w:rsid w:val="00496C2F"/>
    <w:rsid w:val="004974B1"/>
    <w:rsid w:val="004A3D40"/>
    <w:rsid w:val="004A3EF9"/>
    <w:rsid w:val="004A6AB4"/>
    <w:rsid w:val="004A6E57"/>
    <w:rsid w:val="004A755A"/>
    <w:rsid w:val="004A781B"/>
    <w:rsid w:val="004B2AEB"/>
    <w:rsid w:val="004B4FD0"/>
    <w:rsid w:val="004B52B1"/>
    <w:rsid w:val="004B60C1"/>
    <w:rsid w:val="004B6100"/>
    <w:rsid w:val="004B7328"/>
    <w:rsid w:val="004B7E16"/>
    <w:rsid w:val="004C075A"/>
    <w:rsid w:val="004C0785"/>
    <w:rsid w:val="004C411A"/>
    <w:rsid w:val="004D512B"/>
    <w:rsid w:val="004D75EA"/>
    <w:rsid w:val="004D7C8F"/>
    <w:rsid w:val="004E0CEB"/>
    <w:rsid w:val="004E1DB1"/>
    <w:rsid w:val="004E1F48"/>
    <w:rsid w:val="004E2158"/>
    <w:rsid w:val="004E3B19"/>
    <w:rsid w:val="004E3E19"/>
    <w:rsid w:val="004E46DE"/>
    <w:rsid w:val="004E4713"/>
    <w:rsid w:val="004E6AB7"/>
    <w:rsid w:val="004E6C5D"/>
    <w:rsid w:val="004E7F11"/>
    <w:rsid w:val="004F0BA5"/>
    <w:rsid w:val="004F30F6"/>
    <w:rsid w:val="004F35A5"/>
    <w:rsid w:val="004F4838"/>
    <w:rsid w:val="004F59EF"/>
    <w:rsid w:val="004F614C"/>
    <w:rsid w:val="004F6355"/>
    <w:rsid w:val="004F711D"/>
    <w:rsid w:val="004F7864"/>
    <w:rsid w:val="004F7CAE"/>
    <w:rsid w:val="004F7ED0"/>
    <w:rsid w:val="005005EA"/>
    <w:rsid w:val="00500D00"/>
    <w:rsid w:val="00501962"/>
    <w:rsid w:val="0050197E"/>
    <w:rsid w:val="005030F9"/>
    <w:rsid w:val="00506308"/>
    <w:rsid w:val="00507A1C"/>
    <w:rsid w:val="00507FC9"/>
    <w:rsid w:val="005107E8"/>
    <w:rsid w:val="00510841"/>
    <w:rsid w:val="00510A85"/>
    <w:rsid w:val="005119E4"/>
    <w:rsid w:val="00513102"/>
    <w:rsid w:val="00514A1E"/>
    <w:rsid w:val="00515876"/>
    <w:rsid w:val="00516CE0"/>
    <w:rsid w:val="00517044"/>
    <w:rsid w:val="0052080A"/>
    <w:rsid w:val="0052093B"/>
    <w:rsid w:val="00520CFB"/>
    <w:rsid w:val="00522A09"/>
    <w:rsid w:val="00523680"/>
    <w:rsid w:val="005257B8"/>
    <w:rsid w:val="00531CA6"/>
    <w:rsid w:val="00532217"/>
    <w:rsid w:val="00532B9B"/>
    <w:rsid w:val="00534B60"/>
    <w:rsid w:val="00536D53"/>
    <w:rsid w:val="00543130"/>
    <w:rsid w:val="00544CCC"/>
    <w:rsid w:val="00547127"/>
    <w:rsid w:val="00547A58"/>
    <w:rsid w:val="00550856"/>
    <w:rsid w:val="005509AF"/>
    <w:rsid w:val="00552557"/>
    <w:rsid w:val="00564C5A"/>
    <w:rsid w:val="00565148"/>
    <w:rsid w:val="00566B70"/>
    <w:rsid w:val="00572746"/>
    <w:rsid w:val="00577A4B"/>
    <w:rsid w:val="00577AA0"/>
    <w:rsid w:val="005806EB"/>
    <w:rsid w:val="005847B0"/>
    <w:rsid w:val="00586483"/>
    <w:rsid w:val="00590A68"/>
    <w:rsid w:val="00591230"/>
    <w:rsid w:val="00592326"/>
    <w:rsid w:val="00592ACF"/>
    <w:rsid w:val="00592C72"/>
    <w:rsid w:val="00593206"/>
    <w:rsid w:val="00593ED3"/>
    <w:rsid w:val="00594372"/>
    <w:rsid w:val="0059483F"/>
    <w:rsid w:val="00594F77"/>
    <w:rsid w:val="00595E46"/>
    <w:rsid w:val="005A2484"/>
    <w:rsid w:val="005A67F8"/>
    <w:rsid w:val="005B285C"/>
    <w:rsid w:val="005B4967"/>
    <w:rsid w:val="005B4C32"/>
    <w:rsid w:val="005B6684"/>
    <w:rsid w:val="005B68E4"/>
    <w:rsid w:val="005B7057"/>
    <w:rsid w:val="005C0018"/>
    <w:rsid w:val="005C00F7"/>
    <w:rsid w:val="005C2B42"/>
    <w:rsid w:val="005C69BB"/>
    <w:rsid w:val="005D054D"/>
    <w:rsid w:val="005D1BA9"/>
    <w:rsid w:val="005D29D3"/>
    <w:rsid w:val="005D2CEC"/>
    <w:rsid w:val="005D586B"/>
    <w:rsid w:val="005E0D3E"/>
    <w:rsid w:val="005E0DC0"/>
    <w:rsid w:val="005E13DD"/>
    <w:rsid w:val="005E32E5"/>
    <w:rsid w:val="005E4D84"/>
    <w:rsid w:val="005E5833"/>
    <w:rsid w:val="005E62CF"/>
    <w:rsid w:val="005E7443"/>
    <w:rsid w:val="005F1254"/>
    <w:rsid w:val="005F52EE"/>
    <w:rsid w:val="006012BB"/>
    <w:rsid w:val="006021FD"/>
    <w:rsid w:val="00602840"/>
    <w:rsid w:val="0060334B"/>
    <w:rsid w:val="00605E09"/>
    <w:rsid w:val="00610D23"/>
    <w:rsid w:val="006112E5"/>
    <w:rsid w:val="00611EC2"/>
    <w:rsid w:val="006120A2"/>
    <w:rsid w:val="006126BC"/>
    <w:rsid w:val="00614787"/>
    <w:rsid w:val="00616021"/>
    <w:rsid w:val="00616E0A"/>
    <w:rsid w:val="006205E2"/>
    <w:rsid w:val="006206EE"/>
    <w:rsid w:val="00620A8A"/>
    <w:rsid w:val="00622213"/>
    <w:rsid w:val="00622FCE"/>
    <w:rsid w:val="006243DB"/>
    <w:rsid w:val="00624534"/>
    <w:rsid w:val="00630201"/>
    <w:rsid w:val="00632CF6"/>
    <w:rsid w:val="00632E8C"/>
    <w:rsid w:val="00633428"/>
    <w:rsid w:val="006334F1"/>
    <w:rsid w:val="00634AAB"/>
    <w:rsid w:val="0063509E"/>
    <w:rsid w:val="00637D65"/>
    <w:rsid w:val="0064000E"/>
    <w:rsid w:val="00640F2E"/>
    <w:rsid w:val="00641DA2"/>
    <w:rsid w:val="00642BB5"/>
    <w:rsid w:val="00642E47"/>
    <w:rsid w:val="00643072"/>
    <w:rsid w:val="0064344E"/>
    <w:rsid w:val="006445F9"/>
    <w:rsid w:val="0064719A"/>
    <w:rsid w:val="00652B96"/>
    <w:rsid w:val="00653A2A"/>
    <w:rsid w:val="00653D2E"/>
    <w:rsid w:val="006555A1"/>
    <w:rsid w:val="00656A6F"/>
    <w:rsid w:val="006578C3"/>
    <w:rsid w:val="0066236E"/>
    <w:rsid w:val="006623D8"/>
    <w:rsid w:val="0066564B"/>
    <w:rsid w:val="00665A5C"/>
    <w:rsid w:val="00665D60"/>
    <w:rsid w:val="006662B4"/>
    <w:rsid w:val="00670F1C"/>
    <w:rsid w:val="00674355"/>
    <w:rsid w:val="006746D5"/>
    <w:rsid w:val="00674B91"/>
    <w:rsid w:val="0068021C"/>
    <w:rsid w:val="00680CD8"/>
    <w:rsid w:val="006824A6"/>
    <w:rsid w:val="006824E2"/>
    <w:rsid w:val="0068298E"/>
    <w:rsid w:val="00682EC7"/>
    <w:rsid w:val="006836F9"/>
    <w:rsid w:val="00683C50"/>
    <w:rsid w:val="00685AFD"/>
    <w:rsid w:val="0069110E"/>
    <w:rsid w:val="006911B9"/>
    <w:rsid w:val="00691236"/>
    <w:rsid w:val="00691B56"/>
    <w:rsid w:val="00692B5A"/>
    <w:rsid w:val="00695CFA"/>
    <w:rsid w:val="006967F5"/>
    <w:rsid w:val="00697ED6"/>
    <w:rsid w:val="006A02EF"/>
    <w:rsid w:val="006A07A8"/>
    <w:rsid w:val="006A09D6"/>
    <w:rsid w:val="006A2D8D"/>
    <w:rsid w:val="006A3897"/>
    <w:rsid w:val="006A4BC1"/>
    <w:rsid w:val="006A5F6D"/>
    <w:rsid w:val="006A646B"/>
    <w:rsid w:val="006A75BE"/>
    <w:rsid w:val="006A7F4F"/>
    <w:rsid w:val="006B18AD"/>
    <w:rsid w:val="006B1C4D"/>
    <w:rsid w:val="006B2940"/>
    <w:rsid w:val="006B2C18"/>
    <w:rsid w:val="006B3835"/>
    <w:rsid w:val="006B3E1A"/>
    <w:rsid w:val="006B595D"/>
    <w:rsid w:val="006B5C6B"/>
    <w:rsid w:val="006B6C46"/>
    <w:rsid w:val="006B7379"/>
    <w:rsid w:val="006B74A7"/>
    <w:rsid w:val="006C0A63"/>
    <w:rsid w:val="006C2389"/>
    <w:rsid w:val="006C2BAA"/>
    <w:rsid w:val="006C3D2A"/>
    <w:rsid w:val="006C56AB"/>
    <w:rsid w:val="006C56E0"/>
    <w:rsid w:val="006C6585"/>
    <w:rsid w:val="006C6AA0"/>
    <w:rsid w:val="006C72AB"/>
    <w:rsid w:val="006D0ABA"/>
    <w:rsid w:val="006D1161"/>
    <w:rsid w:val="006D1AA6"/>
    <w:rsid w:val="006D35BE"/>
    <w:rsid w:val="006D43B2"/>
    <w:rsid w:val="006D4444"/>
    <w:rsid w:val="006D46B4"/>
    <w:rsid w:val="006D75CB"/>
    <w:rsid w:val="006E00C1"/>
    <w:rsid w:val="006E1209"/>
    <w:rsid w:val="006E2FE1"/>
    <w:rsid w:val="006E4681"/>
    <w:rsid w:val="006E5041"/>
    <w:rsid w:val="006E52CA"/>
    <w:rsid w:val="006E67BA"/>
    <w:rsid w:val="006E7D72"/>
    <w:rsid w:val="006F1FB1"/>
    <w:rsid w:val="006F200B"/>
    <w:rsid w:val="006F39A4"/>
    <w:rsid w:val="006F7691"/>
    <w:rsid w:val="006F7BC5"/>
    <w:rsid w:val="007017A4"/>
    <w:rsid w:val="00701CBD"/>
    <w:rsid w:val="00702C71"/>
    <w:rsid w:val="00703284"/>
    <w:rsid w:val="00703539"/>
    <w:rsid w:val="007075A7"/>
    <w:rsid w:val="00707C42"/>
    <w:rsid w:val="00707C87"/>
    <w:rsid w:val="007134BA"/>
    <w:rsid w:val="00713936"/>
    <w:rsid w:val="00717103"/>
    <w:rsid w:val="00722A04"/>
    <w:rsid w:val="00722F72"/>
    <w:rsid w:val="007230BA"/>
    <w:rsid w:val="007241F6"/>
    <w:rsid w:val="00726F26"/>
    <w:rsid w:val="00731BAB"/>
    <w:rsid w:val="00732377"/>
    <w:rsid w:val="007323C8"/>
    <w:rsid w:val="00732774"/>
    <w:rsid w:val="00734DF8"/>
    <w:rsid w:val="007404A8"/>
    <w:rsid w:val="00740E32"/>
    <w:rsid w:val="00741541"/>
    <w:rsid w:val="007440BE"/>
    <w:rsid w:val="00746CE5"/>
    <w:rsid w:val="00747470"/>
    <w:rsid w:val="00750A5E"/>
    <w:rsid w:val="00751671"/>
    <w:rsid w:val="00753231"/>
    <w:rsid w:val="00753FC0"/>
    <w:rsid w:val="00755A3C"/>
    <w:rsid w:val="00756F52"/>
    <w:rsid w:val="007613FF"/>
    <w:rsid w:val="0076563E"/>
    <w:rsid w:val="0077260B"/>
    <w:rsid w:val="00772FF3"/>
    <w:rsid w:val="007754A0"/>
    <w:rsid w:val="00776830"/>
    <w:rsid w:val="00787073"/>
    <w:rsid w:val="007903C0"/>
    <w:rsid w:val="00790781"/>
    <w:rsid w:val="007939A4"/>
    <w:rsid w:val="00794B71"/>
    <w:rsid w:val="00794CE6"/>
    <w:rsid w:val="0079738F"/>
    <w:rsid w:val="00797A88"/>
    <w:rsid w:val="007A06A9"/>
    <w:rsid w:val="007A2463"/>
    <w:rsid w:val="007A4B4E"/>
    <w:rsid w:val="007A5AD2"/>
    <w:rsid w:val="007A625E"/>
    <w:rsid w:val="007A64CC"/>
    <w:rsid w:val="007A65F8"/>
    <w:rsid w:val="007A6B68"/>
    <w:rsid w:val="007A74A1"/>
    <w:rsid w:val="007A79A8"/>
    <w:rsid w:val="007B0167"/>
    <w:rsid w:val="007B0ACC"/>
    <w:rsid w:val="007B3044"/>
    <w:rsid w:val="007B428B"/>
    <w:rsid w:val="007B4998"/>
    <w:rsid w:val="007B58F5"/>
    <w:rsid w:val="007B634A"/>
    <w:rsid w:val="007B70F5"/>
    <w:rsid w:val="007C00B2"/>
    <w:rsid w:val="007C061B"/>
    <w:rsid w:val="007C1380"/>
    <w:rsid w:val="007C2088"/>
    <w:rsid w:val="007C289D"/>
    <w:rsid w:val="007C4CA5"/>
    <w:rsid w:val="007C6BB3"/>
    <w:rsid w:val="007C6F27"/>
    <w:rsid w:val="007C7E65"/>
    <w:rsid w:val="007D34C7"/>
    <w:rsid w:val="007D43CD"/>
    <w:rsid w:val="007D7588"/>
    <w:rsid w:val="007D79ED"/>
    <w:rsid w:val="007E1440"/>
    <w:rsid w:val="007E19F0"/>
    <w:rsid w:val="007E442D"/>
    <w:rsid w:val="007E659C"/>
    <w:rsid w:val="007E7243"/>
    <w:rsid w:val="007F18E5"/>
    <w:rsid w:val="007F2317"/>
    <w:rsid w:val="007F3ED4"/>
    <w:rsid w:val="007F43FF"/>
    <w:rsid w:val="007F4A80"/>
    <w:rsid w:val="007F4AC4"/>
    <w:rsid w:val="007F5E49"/>
    <w:rsid w:val="007F6782"/>
    <w:rsid w:val="00800B6B"/>
    <w:rsid w:val="00801428"/>
    <w:rsid w:val="00803652"/>
    <w:rsid w:val="008110A6"/>
    <w:rsid w:val="00813441"/>
    <w:rsid w:val="00814FA6"/>
    <w:rsid w:val="00815AD5"/>
    <w:rsid w:val="0082001F"/>
    <w:rsid w:val="008218C5"/>
    <w:rsid w:val="00824279"/>
    <w:rsid w:val="00824FA6"/>
    <w:rsid w:val="00831763"/>
    <w:rsid w:val="008367D5"/>
    <w:rsid w:val="0084314C"/>
    <w:rsid w:val="00843393"/>
    <w:rsid w:val="00845583"/>
    <w:rsid w:val="00845F27"/>
    <w:rsid w:val="00846C1A"/>
    <w:rsid w:val="00850DDA"/>
    <w:rsid w:val="008537B5"/>
    <w:rsid w:val="0085417E"/>
    <w:rsid w:val="008545A2"/>
    <w:rsid w:val="008558FB"/>
    <w:rsid w:val="00855E77"/>
    <w:rsid w:val="00856A39"/>
    <w:rsid w:val="00857926"/>
    <w:rsid w:val="0086024E"/>
    <w:rsid w:val="00861004"/>
    <w:rsid w:val="0086635B"/>
    <w:rsid w:val="00873454"/>
    <w:rsid w:val="00873CBA"/>
    <w:rsid w:val="00876F68"/>
    <w:rsid w:val="00877354"/>
    <w:rsid w:val="00877F0A"/>
    <w:rsid w:val="0088088F"/>
    <w:rsid w:val="00881718"/>
    <w:rsid w:val="00881B98"/>
    <w:rsid w:val="00881E99"/>
    <w:rsid w:val="00882692"/>
    <w:rsid w:val="008851BF"/>
    <w:rsid w:val="0089016A"/>
    <w:rsid w:val="00890C0F"/>
    <w:rsid w:val="00891F48"/>
    <w:rsid w:val="00893209"/>
    <w:rsid w:val="00894553"/>
    <w:rsid w:val="008961DF"/>
    <w:rsid w:val="008979B0"/>
    <w:rsid w:val="008A01B2"/>
    <w:rsid w:val="008A0A05"/>
    <w:rsid w:val="008A4205"/>
    <w:rsid w:val="008A4375"/>
    <w:rsid w:val="008A4CA1"/>
    <w:rsid w:val="008A66BB"/>
    <w:rsid w:val="008B0310"/>
    <w:rsid w:val="008B08B7"/>
    <w:rsid w:val="008B0A32"/>
    <w:rsid w:val="008B6218"/>
    <w:rsid w:val="008B6585"/>
    <w:rsid w:val="008B7CB7"/>
    <w:rsid w:val="008C0C54"/>
    <w:rsid w:val="008C1260"/>
    <w:rsid w:val="008C1C7F"/>
    <w:rsid w:val="008C287F"/>
    <w:rsid w:val="008C5937"/>
    <w:rsid w:val="008D2203"/>
    <w:rsid w:val="008D275A"/>
    <w:rsid w:val="008D3342"/>
    <w:rsid w:val="008D3494"/>
    <w:rsid w:val="008D3C30"/>
    <w:rsid w:val="008D48BB"/>
    <w:rsid w:val="008D5BEE"/>
    <w:rsid w:val="008E02BA"/>
    <w:rsid w:val="008E2089"/>
    <w:rsid w:val="008E6075"/>
    <w:rsid w:val="008E636C"/>
    <w:rsid w:val="008E713A"/>
    <w:rsid w:val="008E7F7D"/>
    <w:rsid w:val="008F162C"/>
    <w:rsid w:val="008F1EBF"/>
    <w:rsid w:val="008F2220"/>
    <w:rsid w:val="008F2651"/>
    <w:rsid w:val="008F41A5"/>
    <w:rsid w:val="008F6D1A"/>
    <w:rsid w:val="009006D9"/>
    <w:rsid w:val="00900ECE"/>
    <w:rsid w:val="00901A61"/>
    <w:rsid w:val="00903705"/>
    <w:rsid w:val="00904EB9"/>
    <w:rsid w:val="00905FFE"/>
    <w:rsid w:val="0090674A"/>
    <w:rsid w:val="00906899"/>
    <w:rsid w:val="0091018A"/>
    <w:rsid w:val="00910DC2"/>
    <w:rsid w:val="009110B3"/>
    <w:rsid w:val="00911669"/>
    <w:rsid w:val="00913477"/>
    <w:rsid w:val="009143B8"/>
    <w:rsid w:val="00914DE5"/>
    <w:rsid w:val="0091577E"/>
    <w:rsid w:val="00916C71"/>
    <w:rsid w:val="00916D51"/>
    <w:rsid w:val="00917682"/>
    <w:rsid w:val="00917897"/>
    <w:rsid w:val="00917B19"/>
    <w:rsid w:val="0092210C"/>
    <w:rsid w:val="0092219F"/>
    <w:rsid w:val="0092258C"/>
    <w:rsid w:val="009231D7"/>
    <w:rsid w:val="00925448"/>
    <w:rsid w:val="0093061E"/>
    <w:rsid w:val="00931107"/>
    <w:rsid w:val="00931658"/>
    <w:rsid w:val="00931F51"/>
    <w:rsid w:val="00941641"/>
    <w:rsid w:val="00944668"/>
    <w:rsid w:val="00946194"/>
    <w:rsid w:val="0094688E"/>
    <w:rsid w:val="009479C5"/>
    <w:rsid w:val="009502A2"/>
    <w:rsid w:val="00951834"/>
    <w:rsid w:val="00954D57"/>
    <w:rsid w:val="00956E55"/>
    <w:rsid w:val="0095787B"/>
    <w:rsid w:val="00961BA8"/>
    <w:rsid w:val="00961DAB"/>
    <w:rsid w:val="0096485C"/>
    <w:rsid w:val="0096617C"/>
    <w:rsid w:val="009665C2"/>
    <w:rsid w:val="0096747D"/>
    <w:rsid w:val="00967BEE"/>
    <w:rsid w:val="009711B0"/>
    <w:rsid w:val="00971299"/>
    <w:rsid w:val="009721C2"/>
    <w:rsid w:val="00972E9B"/>
    <w:rsid w:val="00972EC5"/>
    <w:rsid w:val="0097396A"/>
    <w:rsid w:val="0098442A"/>
    <w:rsid w:val="0098491E"/>
    <w:rsid w:val="0098710F"/>
    <w:rsid w:val="00987AA8"/>
    <w:rsid w:val="00990D77"/>
    <w:rsid w:val="00991200"/>
    <w:rsid w:val="00994116"/>
    <w:rsid w:val="009974DE"/>
    <w:rsid w:val="009A0496"/>
    <w:rsid w:val="009A17CA"/>
    <w:rsid w:val="009A216D"/>
    <w:rsid w:val="009A419F"/>
    <w:rsid w:val="009A5108"/>
    <w:rsid w:val="009A5214"/>
    <w:rsid w:val="009A62C0"/>
    <w:rsid w:val="009A7439"/>
    <w:rsid w:val="009B1A68"/>
    <w:rsid w:val="009B207C"/>
    <w:rsid w:val="009B2845"/>
    <w:rsid w:val="009B344A"/>
    <w:rsid w:val="009C2216"/>
    <w:rsid w:val="009C43B4"/>
    <w:rsid w:val="009C4BEC"/>
    <w:rsid w:val="009C5934"/>
    <w:rsid w:val="009C7825"/>
    <w:rsid w:val="009D0017"/>
    <w:rsid w:val="009D29F4"/>
    <w:rsid w:val="009D45C8"/>
    <w:rsid w:val="009D5261"/>
    <w:rsid w:val="009E0778"/>
    <w:rsid w:val="009E0E3E"/>
    <w:rsid w:val="009E14BD"/>
    <w:rsid w:val="009E4207"/>
    <w:rsid w:val="009E46AE"/>
    <w:rsid w:val="009E589E"/>
    <w:rsid w:val="009F04C6"/>
    <w:rsid w:val="009F17EF"/>
    <w:rsid w:val="009F3BD8"/>
    <w:rsid w:val="009F5DA2"/>
    <w:rsid w:val="009F77A4"/>
    <w:rsid w:val="00A00A9E"/>
    <w:rsid w:val="00A00AFA"/>
    <w:rsid w:val="00A01176"/>
    <w:rsid w:val="00A041F9"/>
    <w:rsid w:val="00A0716A"/>
    <w:rsid w:val="00A107F3"/>
    <w:rsid w:val="00A10DBF"/>
    <w:rsid w:val="00A12616"/>
    <w:rsid w:val="00A166B3"/>
    <w:rsid w:val="00A16E4E"/>
    <w:rsid w:val="00A16EA3"/>
    <w:rsid w:val="00A170CC"/>
    <w:rsid w:val="00A274ED"/>
    <w:rsid w:val="00A302DB"/>
    <w:rsid w:val="00A31962"/>
    <w:rsid w:val="00A31B97"/>
    <w:rsid w:val="00A32207"/>
    <w:rsid w:val="00A32516"/>
    <w:rsid w:val="00A33EB8"/>
    <w:rsid w:val="00A3539E"/>
    <w:rsid w:val="00A40D10"/>
    <w:rsid w:val="00A431C7"/>
    <w:rsid w:val="00A439B3"/>
    <w:rsid w:val="00A43EC5"/>
    <w:rsid w:val="00A44F66"/>
    <w:rsid w:val="00A46FC0"/>
    <w:rsid w:val="00A4721F"/>
    <w:rsid w:val="00A47762"/>
    <w:rsid w:val="00A47E12"/>
    <w:rsid w:val="00A50327"/>
    <w:rsid w:val="00A510DB"/>
    <w:rsid w:val="00A54A4D"/>
    <w:rsid w:val="00A55252"/>
    <w:rsid w:val="00A56037"/>
    <w:rsid w:val="00A571F5"/>
    <w:rsid w:val="00A6199A"/>
    <w:rsid w:val="00A627E7"/>
    <w:rsid w:val="00A62BA6"/>
    <w:rsid w:val="00A63151"/>
    <w:rsid w:val="00A63BA0"/>
    <w:rsid w:val="00A6457D"/>
    <w:rsid w:val="00A64F0F"/>
    <w:rsid w:val="00A6510A"/>
    <w:rsid w:val="00A6602D"/>
    <w:rsid w:val="00A7400C"/>
    <w:rsid w:val="00A75C51"/>
    <w:rsid w:val="00A76313"/>
    <w:rsid w:val="00A76416"/>
    <w:rsid w:val="00A7783C"/>
    <w:rsid w:val="00A80B57"/>
    <w:rsid w:val="00A81A17"/>
    <w:rsid w:val="00A81B84"/>
    <w:rsid w:val="00A84441"/>
    <w:rsid w:val="00A86E35"/>
    <w:rsid w:val="00A920F8"/>
    <w:rsid w:val="00A92ADD"/>
    <w:rsid w:val="00A93D02"/>
    <w:rsid w:val="00A942EF"/>
    <w:rsid w:val="00A94E52"/>
    <w:rsid w:val="00A9743D"/>
    <w:rsid w:val="00AA1C35"/>
    <w:rsid w:val="00AA2163"/>
    <w:rsid w:val="00AA251B"/>
    <w:rsid w:val="00AA32E7"/>
    <w:rsid w:val="00AA55F2"/>
    <w:rsid w:val="00AB097D"/>
    <w:rsid w:val="00AB1CF2"/>
    <w:rsid w:val="00AB2DF4"/>
    <w:rsid w:val="00AB4701"/>
    <w:rsid w:val="00AB5D36"/>
    <w:rsid w:val="00AC01C8"/>
    <w:rsid w:val="00AC0C60"/>
    <w:rsid w:val="00AC1FC2"/>
    <w:rsid w:val="00AC2B76"/>
    <w:rsid w:val="00AC45ED"/>
    <w:rsid w:val="00AC63B1"/>
    <w:rsid w:val="00AC7751"/>
    <w:rsid w:val="00AD018E"/>
    <w:rsid w:val="00AD0FB0"/>
    <w:rsid w:val="00AD13CB"/>
    <w:rsid w:val="00AD3E3B"/>
    <w:rsid w:val="00AD420F"/>
    <w:rsid w:val="00AD4389"/>
    <w:rsid w:val="00AD674A"/>
    <w:rsid w:val="00AE0D83"/>
    <w:rsid w:val="00AE25BE"/>
    <w:rsid w:val="00AE3E88"/>
    <w:rsid w:val="00AE5FCA"/>
    <w:rsid w:val="00AE7627"/>
    <w:rsid w:val="00AE7DA4"/>
    <w:rsid w:val="00AF01BC"/>
    <w:rsid w:val="00AF02C5"/>
    <w:rsid w:val="00AF05DB"/>
    <w:rsid w:val="00AF4DAD"/>
    <w:rsid w:val="00AF7F5E"/>
    <w:rsid w:val="00B015A6"/>
    <w:rsid w:val="00B023A8"/>
    <w:rsid w:val="00B02BBA"/>
    <w:rsid w:val="00B05527"/>
    <w:rsid w:val="00B118D0"/>
    <w:rsid w:val="00B12A93"/>
    <w:rsid w:val="00B13083"/>
    <w:rsid w:val="00B146D0"/>
    <w:rsid w:val="00B156AB"/>
    <w:rsid w:val="00B224D3"/>
    <w:rsid w:val="00B248A8"/>
    <w:rsid w:val="00B25B33"/>
    <w:rsid w:val="00B30DAB"/>
    <w:rsid w:val="00B31317"/>
    <w:rsid w:val="00B31DAB"/>
    <w:rsid w:val="00B32F98"/>
    <w:rsid w:val="00B356A4"/>
    <w:rsid w:val="00B35A39"/>
    <w:rsid w:val="00B360EF"/>
    <w:rsid w:val="00B37024"/>
    <w:rsid w:val="00B376C6"/>
    <w:rsid w:val="00B41182"/>
    <w:rsid w:val="00B42077"/>
    <w:rsid w:val="00B44783"/>
    <w:rsid w:val="00B50380"/>
    <w:rsid w:val="00B52E06"/>
    <w:rsid w:val="00B5320B"/>
    <w:rsid w:val="00B53DBD"/>
    <w:rsid w:val="00B54822"/>
    <w:rsid w:val="00B5721B"/>
    <w:rsid w:val="00B60C18"/>
    <w:rsid w:val="00B60D8A"/>
    <w:rsid w:val="00B661C8"/>
    <w:rsid w:val="00B66301"/>
    <w:rsid w:val="00B71CBC"/>
    <w:rsid w:val="00B726DF"/>
    <w:rsid w:val="00B73900"/>
    <w:rsid w:val="00B75F59"/>
    <w:rsid w:val="00B845E3"/>
    <w:rsid w:val="00B863FB"/>
    <w:rsid w:val="00B87201"/>
    <w:rsid w:val="00B90819"/>
    <w:rsid w:val="00B9278B"/>
    <w:rsid w:val="00B93888"/>
    <w:rsid w:val="00B967FE"/>
    <w:rsid w:val="00BA1115"/>
    <w:rsid w:val="00BA1680"/>
    <w:rsid w:val="00BA1682"/>
    <w:rsid w:val="00BA3434"/>
    <w:rsid w:val="00BA38E1"/>
    <w:rsid w:val="00BA45CB"/>
    <w:rsid w:val="00BA52DC"/>
    <w:rsid w:val="00BA64F7"/>
    <w:rsid w:val="00BA7B5A"/>
    <w:rsid w:val="00BB09F1"/>
    <w:rsid w:val="00BB28DA"/>
    <w:rsid w:val="00BB2D07"/>
    <w:rsid w:val="00BB33AF"/>
    <w:rsid w:val="00BB53AD"/>
    <w:rsid w:val="00BB7165"/>
    <w:rsid w:val="00BB7E6E"/>
    <w:rsid w:val="00BC2400"/>
    <w:rsid w:val="00BC394C"/>
    <w:rsid w:val="00BC3C4F"/>
    <w:rsid w:val="00BC3F33"/>
    <w:rsid w:val="00BC600F"/>
    <w:rsid w:val="00BD0810"/>
    <w:rsid w:val="00BD0A11"/>
    <w:rsid w:val="00BD1AB7"/>
    <w:rsid w:val="00BD3523"/>
    <w:rsid w:val="00BD3C61"/>
    <w:rsid w:val="00BD3D6D"/>
    <w:rsid w:val="00BD59A0"/>
    <w:rsid w:val="00BD6CA0"/>
    <w:rsid w:val="00BD7780"/>
    <w:rsid w:val="00BE1300"/>
    <w:rsid w:val="00BE1DA0"/>
    <w:rsid w:val="00BE3C88"/>
    <w:rsid w:val="00BE6118"/>
    <w:rsid w:val="00BE629C"/>
    <w:rsid w:val="00BE6733"/>
    <w:rsid w:val="00BE7BEA"/>
    <w:rsid w:val="00BF31D6"/>
    <w:rsid w:val="00BF4C0B"/>
    <w:rsid w:val="00BF7988"/>
    <w:rsid w:val="00C00DDE"/>
    <w:rsid w:val="00C02565"/>
    <w:rsid w:val="00C034FB"/>
    <w:rsid w:val="00C03630"/>
    <w:rsid w:val="00C0365E"/>
    <w:rsid w:val="00C041DA"/>
    <w:rsid w:val="00C04C69"/>
    <w:rsid w:val="00C07161"/>
    <w:rsid w:val="00C07411"/>
    <w:rsid w:val="00C1021E"/>
    <w:rsid w:val="00C114B7"/>
    <w:rsid w:val="00C11F00"/>
    <w:rsid w:val="00C14283"/>
    <w:rsid w:val="00C14638"/>
    <w:rsid w:val="00C161CA"/>
    <w:rsid w:val="00C2000C"/>
    <w:rsid w:val="00C2064A"/>
    <w:rsid w:val="00C206DB"/>
    <w:rsid w:val="00C2135A"/>
    <w:rsid w:val="00C21CD7"/>
    <w:rsid w:val="00C22AB1"/>
    <w:rsid w:val="00C233BC"/>
    <w:rsid w:val="00C251A4"/>
    <w:rsid w:val="00C27E04"/>
    <w:rsid w:val="00C30447"/>
    <w:rsid w:val="00C31550"/>
    <w:rsid w:val="00C31C14"/>
    <w:rsid w:val="00C332D5"/>
    <w:rsid w:val="00C34342"/>
    <w:rsid w:val="00C36610"/>
    <w:rsid w:val="00C36695"/>
    <w:rsid w:val="00C4096A"/>
    <w:rsid w:val="00C41541"/>
    <w:rsid w:val="00C4269A"/>
    <w:rsid w:val="00C455BE"/>
    <w:rsid w:val="00C506E6"/>
    <w:rsid w:val="00C50AC5"/>
    <w:rsid w:val="00C51BAC"/>
    <w:rsid w:val="00C529AC"/>
    <w:rsid w:val="00C607C4"/>
    <w:rsid w:val="00C62558"/>
    <w:rsid w:val="00C65BDE"/>
    <w:rsid w:val="00C70CE9"/>
    <w:rsid w:val="00C7164C"/>
    <w:rsid w:val="00C728B3"/>
    <w:rsid w:val="00C74C0D"/>
    <w:rsid w:val="00C7557E"/>
    <w:rsid w:val="00C75898"/>
    <w:rsid w:val="00C7781C"/>
    <w:rsid w:val="00C810BA"/>
    <w:rsid w:val="00C83509"/>
    <w:rsid w:val="00C85F70"/>
    <w:rsid w:val="00C87304"/>
    <w:rsid w:val="00C87AE6"/>
    <w:rsid w:val="00C92668"/>
    <w:rsid w:val="00C96D86"/>
    <w:rsid w:val="00CA08E1"/>
    <w:rsid w:val="00CA0CEE"/>
    <w:rsid w:val="00CA286D"/>
    <w:rsid w:val="00CA2E26"/>
    <w:rsid w:val="00CA33FE"/>
    <w:rsid w:val="00CA4D4C"/>
    <w:rsid w:val="00CA58C4"/>
    <w:rsid w:val="00CA5E9A"/>
    <w:rsid w:val="00CA779A"/>
    <w:rsid w:val="00CB1D1F"/>
    <w:rsid w:val="00CB20B1"/>
    <w:rsid w:val="00CB34A7"/>
    <w:rsid w:val="00CB3E16"/>
    <w:rsid w:val="00CB6DFB"/>
    <w:rsid w:val="00CC14E1"/>
    <w:rsid w:val="00CC4420"/>
    <w:rsid w:val="00CC5E2B"/>
    <w:rsid w:val="00CC63AD"/>
    <w:rsid w:val="00CC737F"/>
    <w:rsid w:val="00CC78C1"/>
    <w:rsid w:val="00CD02F6"/>
    <w:rsid w:val="00CD0E19"/>
    <w:rsid w:val="00CD1533"/>
    <w:rsid w:val="00CD18F1"/>
    <w:rsid w:val="00CD27DF"/>
    <w:rsid w:val="00CD2F92"/>
    <w:rsid w:val="00CD3547"/>
    <w:rsid w:val="00CD36A6"/>
    <w:rsid w:val="00CD5183"/>
    <w:rsid w:val="00CD550B"/>
    <w:rsid w:val="00CD7833"/>
    <w:rsid w:val="00CD79E2"/>
    <w:rsid w:val="00CD7C62"/>
    <w:rsid w:val="00CE1E36"/>
    <w:rsid w:val="00CE26CA"/>
    <w:rsid w:val="00CE3216"/>
    <w:rsid w:val="00CE3CB2"/>
    <w:rsid w:val="00CE6F2F"/>
    <w:rsid w:val="00CF0B14"/>
    <w:rsid w:val="00CF36C0"/>
    <w:rsid w:val="00CF487A"/>
    <w:rsid w:val="00CF5336"/>
    <w:rsid w:val="00CF57DD"/>
    <w:rsid w:val="00CF654D"/>
    <w:rsid w:val="00D00B41"/>
    <w:rsid w:val="00D00D4D"/>
    <w:rsid w:val="00D02660"/>
    <w:rsid w:val="00D107EC"/>
    <w:rsid w:val="00D12A7E"/>
    <w:rsid w:val="00D13490"/>
    <w:rsid w:val="00D1378C"/>
    <w:rsid w:val="00D14633"/>
    <w:rsid w:val="00D14C08"/>
    <w:rsid w:val="00D16A8C"/>
    <w:rsid w:val="00D20D8C"/>
    <w:rsid w:val="00D21339"/>
    <w:rsid w:val="00D237F2"/>
    <w:rsid w:val="00D2496C"/>
    <w:rsid w:val="00D24CD2"/>
    <w:rsid w:val="00D26554"/>
    <w:rsid w:val="00D26B35"/>
    <w:rsid w:val="00D308E6"/>
    <w:rsid w:val="00D32F6B"/>
    <w:rsid w:val="00D32FE1"/>
    <w:rsid w:val="00D337BD"/>
    <w:rsid w:val="00D33D5F"/>
    <w:rsid w:val="00D34DA7"/>
    <w:rsid w:val="00D365C1"/>
    <w:rsid w:val="00D419E4"/>
    <w:rsid w:val="00D422B5"/>
    <w:rsid w:val="00D431B1"/>
    <w:rsid w:val="00D4705F"/>
    <w:rsid w:val="00D50AD6"/>
    <w:rsid w:val="00D51795"/>
    <w:rsid w:val="00D51F89"/>
    <w:rsid w:val="00D54B0C"/>
    <w:rsid w:val="00D5693E"/>
    <w:rsid w:val="00D56CA7"/>
    <w:rsid w:val="00D56DA7"/>
    <w:rsid w:val="00D57E0D"/>
    <w:rsid w:val="00D57E2C"/>
    <w:rsid w:val="00D6111C"/>
    <w:rsid w:val="00D625C9"/>
    <w:rsid w:val="00D63111"/>
    <w:rsid w:val="00D71231"/>
    <w:rsid w:val="00D716C6"/>
    <w:rsid w:val="00D73769"/>
    <w:rsid w:val="00D754A5"/>
    <w:rsid w:val="00D8019D"/>
    <w:rsid w:val="00D80C9E"/>
    <w:rsid w:val="00D81946"/>
    <w:rsid w:val="00D81F34"/>
    <w:rsid w:val="00D842FC"/>
    <w:rsid w:val="00D85193"/>
    <w:rsid w:val="00D90148"/>
    <w:rsid w:val="00D91832"/>
    <w:rsid w:val="00D92E0F"/>
    <w:rsid w:val="00D93CD1"/>
    <w:rsid w:val="00D940FC"/>
    <w:rsid w:val="00D94E2E"/>
    <w:rsid w:val="00D95A8D"/>
    <w:rsid w:val="00D9746C"/>
    <w:rsid w:val="00D97A5D"/>
    <w:rsid w:val="00D97D82"/>
    <w:rsid w:val="00DA30CB"/>
    <w:rsid w:val="00DA3D49"/>
    <w:rsid w:val="00DA732D"/>
    <w:rsid w:val="00DB2372"/>
    <w:rsid w:val="00DB2AB2"/>
    <w:rsid w:val="00DB47FA"/>
    <w:rsid w:val="00DB4C25"/>
    <w:rsid w:val="00DB53F3"/>
    <w:rsid w:val="00DB570D"/>
    <w:rsid w:val="00DB67F4"/>
    <w:rsid w:val="00DB7E83"/>
    <w:rsid w:val="00DC27BA"/>
    <w:rsid w:val="00DC5136"/>
    <w:rsid w:val="00DC6CF4"/>
    <w:rsid w:val="00DD0C80"/>
    <w:rsid w:val="00DD5813"/>
    <w:rsid w:val="00DE2714"/>
    <w:rsid w:val="00DE29CC"/>
    <w:rsid w:val="00DE3EFA"/>
    <w:rsid w:val="00DF01BE"/>
    <w:rsid w:val="00DF18E8"/>
    <w:rsid w:val="00DF1E07"/>
    <w:rsid w:val="00DF530C"/>
    <w:rsid w:val="00DF5A8B"/>
    <w:rsid w:val="00DF705E"/>
    <w:rsid w:val="00E00649"/>
    <w:rsid w:val="00E00FAA"/>
    <w:rsid w:val="00E0112C"/>
    <w:rsid w:val="00E01FE5"/>
    <w:rsid w:val="00E055EC"/>
    <w:rsid w:val="00E062E5"/>
    <w:rsid w:val="00E10227"/>
    <w:rsid w:val="00E144EB"/>
    <w:rsid w:val="00E1712F"/>
    <w:rsid w:val="00E20DEE"/>
    <w:rsid w:val="00E2258C"/>
    <w:rsid w:val="00E24472"/>
    <w:rsid w:val="00E24EEF"/>
    <w:rsid w:val="00E2608E"/>
    <w:rsid w:val="00E31123"/>
    <w:rsid w:val="00E32E2F"/>
    <w:rsid w:val="00E35C0B"/>
    <w:rsid w:val="00E3672E"/>
    <w:rsid w:val="00E36F6E"/>
    <w:rsid w:val="00E37DE8"/>
    <w:rsid w:val="00E40DC1"/>
    <w:rsid w:val="00E435F2"/>
    <w:rsid w:val="00E45689"/>
    <w:rsid w:val="00E46B9A"/>
    <w:rsid w:val="00E47B4A"/>
    <w:rsid w:val="00E47B74"/>
    <w:rsid w:val="00E47D31"/>
    <w:rsid w:val="00E5162C"/>
    <w:rsid w:val="00E54165"/>
    <w:rsid w:val="00E54AA0"/>
    <w:rsid w:val="00E57765"/>
    <w:rsid w:val="00E57806"/>
    <w:rsid w:val="00E62ABD"/>
    <w:rsid w:val="00E636C6"/>
    <w:rsid w:val="00E643D8"/>
    <w:rsid w:val="00E656FA"/>
    <w:rsid w:val="00E6580F"/>
    <w:rsid w:val="00E701DF"/>
    <w:rsid w:val="00E70D2D"/>
    <w:rsid w:val="00E72E6F"/>
    <w:rsid w:val="00E751AC"/>
    <w:rsid w:val="00E75D70"/>
    <w:rsid w:val="00E77968"/>
    <w:rsid w:val="00E80E49"/>
    <w:rsid w:val="00E8307B"/>
    <w:rsid w:val="00E8458E"/>
    <w:rsid w:val="00E845F1"/>
    <w:rsid w:val="00E84E5E"/>
    <w:rsid w:val="00E87E06"/>
    <w:rsid w:val="00E92B05"/>
    <w:rsid w:val="00E92C90"/>
    <w:rsid w:val="00E9303D"/>
    <w:rsid w:val="00E94A85"/>
    <w:rsid w:val="00E961FF"/>
    <w:rsid w:val="00E97504"/>
    <w:rsid w:val="00E97631"/>
    <w:rsid w:val="00EA00CC"/>
    <w:rsid w:val="00EA13BA"/>
    <w:rsid w:val="00EA1C22"/>
    <w:rsid w:val="00EA1F22"/>
    <w:rsid w:val="00EA2973"/>
    <w:rsid w:val="00EA60AA"/>
    <w:rsid w:val="00EB04CD"/>
    <w:rsid w:val="00EB05D9"/>
    <w:rsid w:val="00EB3279"/>
    <w:rsid w:val="00EB37D4"/>
    <w:rsid w:val="00EB45AA"/>
    <w:rsid w:val="00EB573A"/>
    <w:rsid w:val="00EB61A5"/>
    <w:rsid w:val="00EB70C5"/>
    <w:rsid w:val="00EC251F"/>
    <w:rsid w:val="00EC3736"/>
    <w:rsid w:val="00EC3A04"/>
    <w:rsid w:val="00EC3AB8"/>
    <w:rsid w:val="00EC4EDD"/>
    <w:rsid w:val="00EC5752"/>
    <w:rsid w:val="00EC7D70"/>
    <w:rsid w:val="00ED0EA1"/>
    <w:rsid w:val="00ED0F23"/>
    <w:rsid w:val="00ED33EB"/>
    <w:rsid w:val="00ED47A8"/>
    <w:rsid w:val="00ED4941"/>
    <w:rsid w:val="00ED4D22"/>
    <w:rsid w:val="00ED4E06"/>
    <w:rsid w:val="00EE122B"/>
    <w:rsid w:val="00EE27A1"/>
    <w:rsid w:val="00EE5C1F"/>
    <w:rsid w:val="00EE77FA"/>
    <w:rsid w:val="00EF1D4A"/>
    <w:rsid w:val="00EF2A4D"/>
    <w:rsid w:val="00EF2AE7"/>
    <w:rsid w:val="00EF6542"/>
    <w:rsid w:val="00F001FD"/>
    <w:rsid w:val="00F005BF"/>
    <w:rsid w:val="00F01292"/>
    <w:rsid w:val="00F035FE"/>
    <w:rsid w:val="00F05CF1"/>
    <w:rsid w:val="00F10EB3"/>
    <w:rsid w:val="00F11633"/>
    <w:rsid w:val="00F127DF"/>
    <w:rsid w:val="00F1393A"/>
    <w:rsid w:val="00F14539"/>
    <w:rsid w:val="00F14B19"/>
    <w:rsid w:val="00F15197"/>
    <w:rsid w:val="00F15730"/>
    <w:rsid w:val="00F1752A"/>
    <w:rsid w:val="00F20E5A"/>
    <w:rsid w:val="00F2145E"/>
    <w:rsid w:val="00F245F9"/>
    <w:rsid w:val="00F24D2F"/>
    <w:rsid w:val="00F25836"/>
    <w:rsid w:val="00F27848"/>
    <w:rsid w:val="00F30760"/>
    <w:rsid w:val="00F30FE7"/>
    <w:rsid w:val="00F340D3"/>
    <w:rsid w:val="00F341FF"/>
    <w:rsid w:val="00F34297"/>
    <w:rsid w:val="00F347D4"/>
    <w:rsid w:val="00F34C45"/>
    <w:rsid w:val="00F36D08"/>
    <w:rsid w:val="00F40C5A"/>
    <w:rsid w:val="00F41644"/>
    <w:rsid w:val="00F41FA6"/>
    <w:rsid w:val="00F44857"/>
    <w:rsid w:val="00F451E3"/>
    <w:rsid w:val="00F47255"/>
    <w:rsid w:val="00F47349"/>
    <w:rsid w:val="00F50084"/>
    <w:rsid w:val="00F53184"/>
    <w:rsid w:val="00F53697"/>
    <w:rsid w:val="00F566D2"/>
    <w:rsid w:val="00F57E94"/>
    <w:rsid w:val="00F601A9"/>
    <w:rsid w:val="00F6262C"/>
    <w:rsid w:val="00F64F34"/>
    <w:rsid w:val="00F65538"/>
    <w:rsid w:val="00F67392"/>
    <w:rsid w:val="00F67D21"/>
    <w:rsid w:val="00F708CB"/>
    <w:rsid w:val="00F72476"/>
    <w:rsid w:val="00F726AD"/>
    <w:rsid w:val="00F730ED"/>
    <w:rsid w:val="00F740AB"/>
    <w:rsid w:val="00F81CBA"/>
    <w:rsid w:val="00F8356F"/>
    <w:rsid w:val="00F83E31"/>
    <w:rsid w:val="00F83E52"/>
    <w:rsid w:val="00F848D9"/>
    <w:rsid w:val="00F872CD"/>
    <w:rsid w:val="00F8748A"/>
    <w:rsid w:val="00F92849"/>
    <w:rsid w:val="00F941F8"/>
    <w:rsid w:val="00F94332"/>
    <w:rsid w:val="00F949A9"/>
    <w:rsid w:val="00F94D4B"/>
    <w:rsid w:val="00F95AC9"/>
    <w:rsid w:val="00F96BD0"/>
    <w:rsid w:val="00F97CE4"/>
    <w:rsid w:val="00F97FBA"/>
    <w:rsid w:val="00FA0BBD"/>
    <w:rsid w:val="00FA1CD8"/>
    <w:rsid w:val="00FA2D25"/>
    <w:rsid w:val="00FA5B89"/>
    <w:rsid w:val="00FA5F61"/>
    <w:rsid w:val="00FB1298"/>
    <w:rsid w:val="00FB1771"/>
    <w:rsid w:val="00FB2D74"/>
    <w:rsid w:val="00FB58A8"/>
    <w:rsid w:val="00FB5BF1"/>
    <w:rsid w:val="00FB5F66"/>
    <w:rsid w:val="00FB67AD"/>
    <w:rsid w:val="00FB7E73"/>
    <w:rsid w:val="00FC6753"/>
    <w:rsid w:val="00FD0CAF"/>
    <w:rsid w:val="00FD28EF"/>
    <w:rsid w:val="00FD3BAF"/>
    <w:rsid w:val="00FD602A"/>
    <w:rsid w:val="00FD7B91"/>
    <w:rsid w:val="00FE2C3D"/>
    <w:rsid w:val="00FE3F80"/>
    <w:rsid w:val="00FE47A3"/>
    <w:rsid w:val="00FF0560"/>
    <w:rsid w:val="00FF24CD"/>
    <w:rsid w:val="00FF4BC7"/>
    <w:rsid w:val="00FF52FC"/>
    <w:rsid w:val="00FF68BB"/>
    <w:rsid w:val="00FF7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2</cp:revision>
  <dcterms:created xsi:type="dcterms:W3CDTF">2021-10-28T10:37:00Z</dcterms:created>
  <dcterms:modified xsi:type="dcterms:W3CDTF">2021-10-28T10:37:00Z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