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094C" w14:textId="51C256D3" w:rsidR="006A2D8D" w:rsidRDefault="00534B60">
      <w:pPr>
        <w:spacing w:line="288" w:lineRule="auto"/>
        <w:rPr>
          <w:rFonts w:eastAsia="Arial" w:cstheme="minorHAnsi"/>
          <w:b/>
          <w:bCs/>
          <w:color w:val="5A913C"/>
        </w:rPr>
      </w:pPr>
      <w:r>
        <w:rPr>
          <w:rFonts w:eastAsia="Arial" w:cstheme="minorHAnsi"/>
          <w:b/>
          <w:bCs/>
          <w:color w:val="5A913C"/>
        </w:rPr>
        <w:t xml:space="preserve">Liverpool LPC Agenda – </w:t>
      </w:r>
      <w:r w:rsidR="00F83E31">
        <w:rPr>
          <w:rFonts w:eastAsia="Arial" w:cstheme="minorHAnsi"/>
          <w:b/>
          <w:bCs/>
          <w:color w:val="5A913C"/>
        </w:rPr>
        <w:t>March 2021</w:t>
      </w:r>
    </w:p>
    <w:p w14:paraId="57508A51" w14:textId="77777777" w:rsidR="006A2D8D" w:rsidRDefault="00534B60">
      <w:pPr>
        <w:spacing w:line="288" w:lineRule="auto"/>
        <w:rPr>
          <w:rFonts w:eastAsia="Arial" w:cstheme="minorHAnsi"/>
          <w:b/>
          <w:bCs/>
          <w:color w:val="5A913C"/>
        </w:rPr>
      </w:pPr>
      <w:r>
        <w:rPr>
          <w:rFonts w:eastAsia="Arial" w:cstheme="minorHAnsi"/>
          <w:b/>
          <w:bCs/>
          <w:color w:val="5A913C"/>
        </w:rPr>
        <w:t>Present</w:t>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r>
      <w:r>
        <w:rPr>
          <w:rFonts w:eastAsia="Arial" w:cstheme="minorHAnsi"/>
          <w:b/>
          <w:bCs/>
          <w:color w:val="5A913C"/>
        </w:rPr>
        <w:tab/>
        <w:t xml:space="preserve">          Attendance Statistics 2019/20</w:t>
      </w:r>
    </w:p>
    <w:tbl>
      <w:tblPr>
        <w:tblStyle w:val="TableGrid"/>
        <w:tblW w:w="14682" w:type="dxa"/>
        <w:tblLook w:val="04A0" w:firstRow="1" w:lastRow="0" w:firstColumn="1" w:lastColumn="0" w:noHBand="0" w:noVBand="1"/>
      </w:tblPr>
      <w:tblGrid>
        <w:gridCol w:w="861"/>
        <w:gridCol w:w="2590"/>
        <w:gridCol w:w="2518"/>
        <w:gridCol w:w="278"/>
        <w:gridCol w:w="1173"/>
        <w:gridCol w:w="600"/>
        <w:gridCol w:w="709"/>
        <w:gridCol w:w="567"/>
        <w:gridCol w:w="567"/>
        <w:gridCol w:w="621"/>
        <w:gridCol w:w="709"/>
        <w:gridCol w:w="794"/>
        <w:gridCol w:w="567"/>
        <w:gridCol w:w="709"/>
        <w:gridCol w:w="1419"/>
      </w:tblGrid>
      <w:tr w:rsidR="006A2D8D" w14:paraId="6F8E3B9C" w14:textId="77777777">
        <w:tc>
          <w:tcPr>
            <w:tcW w:w="861" w:type="dxa"/>
            <w:shd w:val="clear" w:color="auto" w:fill="5A913C"/>
            <w:tcMar>
              <w:left w:w="108" w:type="dxa"/>
            </w:tcMar>
          </w:tcPr>
          <w:p w14:paraId="47D719DF" w14:textId="77777777" w:rsidR="006A2D8D" w:rsidRDefault="006A2D8D">
            <w:pPr>
              <w:spacing w:after="0" w:line="288" w:lineRule="auto"/>
              <w:rPr>
                <w:rFonts w:eastAsia="Arial" w:cstheme="minorHAnsi"/>
                <w:b/>
                <w:bCs/>
                <w:color w:val="171717" w:themeColor="background2" w:themeShade="1A"/>
                <w:sz w:val="24"/>
                <w:szCs w:val="24"/>
              </w:rPr>
            </w:pPr>
          </w:p>
        </w:tc>
        <w:tc>
          <w:tcPr>
            <w:tcW w:w="2590" w:type="dxa"/>
            <w:shd w:val="clear" w:color="auto" w:fill="5A913C"/>
            <w:tcMar>
              <w:left w:w="108" w:type="dxa"/>
            </w:tcMar>
          </w:tcPr>
          <w:p w14:paraId="22084EB0"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Name</w:t>
            </w:r>
          </w:p>
        </w:tc>
        <w:tc>
          <w:tcPr>
            <w:tcW w:w="2518" w:type="dxa"/>
            <w:shd w:val="clear" w:color="auto" w:fill="5A913C"/>
            <w:tcMar>
              <w:left w:w="108" w:type="dxa"/>
            </w:tcMar>
          </w:tcPr>
          <w:p w14:paraId="33BF8523"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Designation</w:t>
            </w:r>
          </w:p>
        </w:tc>
        <w:tc>
          <w:tcPr>
            <w:tcW w:w="278" w:type="dxa"/>
            <w:vMerge w:val="restart"/>
            <w:shd w:val="clear" w:color="auto" w:fill="000000" w:themeFill="text1"/>
            <w:tcMar>
              <w:left w:w="108" w:type="dxa"/>
            </w:tcMar>
          </w:tcPr>
          <w:p w14:paraId="55636954" w14:textId="77777777" w:rsidR="006A2D8D" w:rsidRDefault="006A2D8D">
            <w:pPr>
              <w:spacing w:after="0" w:line="288" w:lineRule="auto"/>
              <w:rPr>
                <w:rFonts w:eastAsia="Arial" w:cstheme="minorHAnsi"/>
                <w:b/>
                <w:bCs/>
                <w:color w:val="171717" w:themeColor="background2" w:themeShade="1A"/>
                <w:sz w:val="24"/>
                <w:szCs w:val="24"/>
              </w:rPr>
            </w:pPr>
          </w:p>
          <w:p w14:paraId="61CC9EA5" w14:textId="77777777" w:rsidR="006A2D8D" w:rsidRDefault="006A2D8D">
            <w:pPr>
              <w:spacing w:after="0"/>
              <w:rPr>
                <w:rFonts w:eastAsia="Arial" w:cstheme="minorHAnsi"/>
                <w:sz w:val="24"/>
                <w:szCs w:val="24"/>
              </w:rPr>
            </w:pPr>
          </w:p>
          <w:p w14:paraId="01EF05B3" w14:textId="77777777" w:rsidR="006A2D8D" w:rsidRDefault="006A2D8D">
            <w:pPr>
              <w:spacing w:after="0"/>
              <w:rPr>
                <w:rFonts w:eastAsia="Arial" w:cstheme="minorHAnsi"/>
                <w:b/>
                <w:bCs/>
                <w:color w:val="171717" w:themeColor="background2" w:themeShade="1A"/>
                <w:sz w:val="24"/>
                <w:szCs w:val="24"/>
              </w:rPr>
            </w:pPr>
          </w:p>
          <w:p w14:paraId="49BA4AC4" w14:textId="77777777" w:rsidR="006A2D8D" w:rsidRDefault="006A2D8D">
            <w:pPr>
              <w:spacing w:after="0"/>
              <w:rPr>
                <w:rFonts w:eastAsia="Arial" w:cstheme="minorHAnsi"/>
                <w:b/>
                <w:bCs/>
                <w:color w:val="171717" w:themeColor="background2" w:themeShade="1A"/>
                <w:sz w:val="24"/>
                <w:szCs w:val="24"/>
              </w:rPr>
            </w:pPr>
          </w:p>
          <w:p w14:paraId="0AD31787" w14:textId="77777777" w:rsidR="006A2D8D" w:rsidRDefault="006A2D8D">
            <w:pPr>
              <w:spacing w:after="0"/>
              <w:rPr>
                <w:rFonts w:eastAsia="Arial" w:cstheme="minorHAnsi"/>
                <w:b/>
                <w:bCs/>
                <w:color w:val="171717" w:themeColor="background2" w:themeShade="1A"/>
                <w:sz w:val="24"/>
                <w:szCs w:val="24"/>
              </w:rPr>
            </w:pPr>
          </w:p>
          <w:p w14:paraId="5F3A43BF" w14:textId="77777777" w:rsidR="006A2D8D" w:rsidRDefault="006A2D8D">
            <w:pPr>
              <w:spacing w:after="0"/>
              <w:jc w:val="center"/>
              <w:rPr>
                <w:rFonts w:eastAsia="Arial" w:cstheme="minorHAnsi"/>
                <w:sz w:val="24"/>
                <w:szCs w:val="24"/>
              </w:rPr>
            </w:pPr>
          </w:p>
        </w:tc>
        <w:tc>
          <w:tcPr>
            <w:tcW w:w="1173" w:type="dxa"/>
            <w:shd w:val="clear" w:color="auto" w:fill="5A913C"/>
            <w:tcMar>
              <w:left w:w="108" w:type="dxa"/>
            </w:tcMar>
          </w:tcPr>
          <w:p w14:paraId="5945EEF2"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Members</w:t>
            </w:r>
          </w:p>
        </w:tc>
        <w:tc>
          <w:tcPr>
            <w:tcW w:w="600" w:type="dxa"/>
            <w:shd w:val="clear" w:color="auto" w:fill="5A913C"/>
            <w:tcMar>
              <w:left w:w="108" w:type="dxa"/>
            </w:tcMar>
          </w:tcPr>
          <w:p w14:paraId="6AEC9DB7"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Apr</w:t>
            </w:r>
          </w:p>
        </w:tc>
        <w:tc>
          <w:tcPr>
            <w:tcW w:w="709" w:type="dxa"/>
            <w:shd w:val="clear" w:color="auto" w:fill="5A913C"/>
            <w:tcMar>
              <w:left w:w="108" w:type="dxa"/>
            </w:tcMar>
          </w:tcPr>
          <w:p w14:paraId="126B7397"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May</w:t>
            </w:r>
          </w:p>
        </w:tc>
        <w:tc>
          <w:tcPr>
            <w:tcW w:w="567" w:type="dxa"/>
            <w:shd w:val="clear" w:color="auto" w:fill="5A913C"/>
            <w:tcMar>
              <w:left w:w="108" w:type="dxa"/>
            </w:tcMar>
          </w:tcPr>
          <w:p w14:paraId="3F3E0FF1"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Jun</w:t>
            </w:r>
          </w:p>
        </w:tc>
        <w:tc>
          <w:tcPr>
            <w:tcW w:w="567" w:type="dxa"/>
            <w:shd w:val="clear" w:color="auto" w:fill="5A913C"/>
            <w:tcMar>
              <w:left w:w="108" w:type="dxa"/>
            </w:tcMar>
          </w:tcPr>
          <w:p w14:paraId="4AF67135"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Jul</w:t>
            </w:r>
          </w:p>
        </w:tc>
        <w:tc>
          <w:tcPr>
            <w:tcW w:w="621" w:type="dxa"/>
            <w:shd w:val="clear" w:color="auto" w:fill="5A913C"/>
            <w:tcMar>
              <w:left w:w="108" w:type="dxa"/>
            </w:tcMar>
          </w:tcPr>
          <w:p w14:paraId="6B61E43B"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Sep</w:t>
            </w:r>
          </w:p>
        </w:tc>
        <w:tc>
          <w:tcPr>
            <w:tcW w:w="709" w:type="dxa"/>
            <w:shd w:val="clear" w:color="auto" w:fill="5A913C"/>
            <w:tcMar>
              <w:left w:w="108" w:type="dxa"/>
            </w:tcMar>
          </w:tcPr>
          <w:p w14:paraId="257D8D71"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Oct</w:t>
            </w:r>
          </w:p>
        </w:tc>
        <w:tc>
          <w:tcPr>
            <w:tcW w:w="794" w:type="dxa"/>
            <w:shd w:val="clear" w:color="auto" w:fill="5A913C"/>
            <w:tcMar>
              <w:left w:w="108" w:type="dxa"/>
            </w:tcMar>
          </w:tcPr>
          <w:p w14:paraId="5CA7F201"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Dec</w:t>
            </w:r>
          </w:p>
        </w:tc>
        <w:tc>
          <w:tcPr>
            <w:tcW w:w="567" w:type="dxa"/>
            <w:shd w:val="clear" w:color="auto" w:fill="5A913C"/>
            <w:tcMar>
              <w:left w:w="108" w:type="dxa"/>
            </w:tcMar>
          </w:tcPr>
          <w:p w14:paraId="31FBF4EB"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Jan</w:t>
            </w:r>
          </w:p>
        </w:tc>
        <w:tc>
          <w:tcPr>
            <w:tcW w:w="709" w:type="dxa"/>
            <w:shd w:val="clear" w:color="auto" w:fill="5A913C"/>
            <w:tcMar>
              <w:left w:w="108" w:type="dxa"/>
            </w:tcMar>
          </w:tcPr>
          <w:p w14:paraId="29EFAC12"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Mar</w:t>
            </w:r>
          </w:p>
        </w:tc>
        <w:tc>
          <w:tcPr>
            <w:tcW w:w="1419" w:type="dxa"/>
            <w:shd w:val="clear" w:color="auto" w:fill="5A913C"/>
            <w:tcMar>
              <w:left w:w="108" w:type="dxa"/>
            </w:tcMar>
          </w:tcPr>
          <w:p w14:paraId="6AA8FA11" w14:textId="77777777" w:rsidR="006A2D8D" w:rsidRDefault="00534B6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Attendance</w:t>
            </w:r>
          </w:p>
        </w:tc>
      </w:tr>
      <w:tr w:rsidR="006A2D8D" w14:paraId="4713ABDE" w14:textId="77777777">
        <w:tc>
          <w:tcPr>
            <w:tcW w:w="861" w:type="dxa"/>
            <w:shd w:val="clear" w:color="auto" w:fill="5A913C"/>
            <w:tcMar>
              <w:left w:w="108" w:type="dxa"/>
            </w:tcMar>
          </w:tcPr>
          <w:p w14:paraId="3E91BCEB"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780956EA"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Gemma Whitehead (GW)</w:t>
            </w:r>
          </w:p>
        </w:tc>
        <w:tc>
          <w:tcPr>
            <w:tcW w:w="2518" w:type="dxa"/>
            <w:shd w:val="clear" w:color="auto" w:fill="auto"/>
            <w:tcMar>
              <w:left w:w="108" w:type="dxa"/>
            </w:tcMar>
          </w:tcPr>
          <w:p w14:paraId="19583D28"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 / Chair</w:t>
            </w:r>
          </w:p>
        </w:tc>
        <w:tc>
          <w:tcPr>
            <w:tcW w:w="278" w:type="dxa"/>
            <w:vMerge/>
            <w:shd w:val="clear" w:color="auto" w:fill="000000" w:themeFill="text1"/>
            <w:tcMar>
              <w:left w:w="108" w:type="dxa"/>
            </w:tcMar>
          </w:tcPr>
          <w:p w14:paraId="692EDB9B"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45ABAC5D"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GW</w:t>
            </w:r>
          </w:p>
        </w:tc>
        <w:tc>
          <w:tcPr>
            <w:tcW w:w="600" w:type="dxa"/>
            <w:shd w:val="clear" w:color="auto" w:fill="auto"/>
            <w:tcMar>
              <w:left w:w="108" w:type="dxa"/>
            </w:tcMar>
          </w:tcPr>
          <w:p w14:paraId="66004A91" w14:textId="77777777" w:rsidR="006A2D8D" w:rsidRDefault="00534B60">
            <w:pPr>
              <w:spacing w:after="0" w:line="288" w:lineRule="auto"/>
              <w:jc w:val="center"/>
              <w:rPr>
                <w:rFonts w:ascii="Wingdings" w:eastAsia="Arial" w:hAnsi="Wingdings"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34399443"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1FF9A449"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4720451C"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3C080CAD"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1BDB29F5"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41E55F1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177CD875" w14:textId="0DAC322B" w:rsidR="006A2D8D" w:rsidRDefault="00037CAA">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NM</w:t>
            </w:r>
          </w:p>
        </w:tc>
        <w:tc>
          <w:tcPr>
            <w:tcW w:w="709" w:type="dxa"/>
            <w:shd w:val="clear" w:color="auto" w:fill="auto"/>
            <w:tcMar>
              <w:left w:w="108" w:type="dxa"/>
            </w:tcMar>
          </w:tcPr>
          <w:p w14:paraId="2B88CCB5" w14:textId="6A639563" w:rsidR="006A2D8D" w:rsidRDefault="00F005BF">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1419" w:type="dxa"/>
            <w:shd w:val="clear" w:color="auto" w:fill="auto"/>
            <w:tcMar>
              <w:left w:w="108" w:type="dxa"/>
            </w:tcMar>
          </w:tcPr>
          <w:p w14:paraId="3A220B2E"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6A2D8D" w14:paraId="22DB4F03" w14:textId="77777777">
        <w:tc>
          <w:tcPr>
            <w:tcW w:w="861" w:type="dxa"/>
            <w:shd w:val="clear" w:color="auto" w:fill="5A913C"/>
            <w:tcMar>
              <w:left w:w="108" w:type="dxa"/>
            </w:tcMar>
          </w:tcPr>
          <w:p w14:paraId="58B53A6A"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3B8EDB63"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Anna Mir (AM)</w:t>
            </w:r>
          </w:p>
        </w:tc>
        <w:tc>
          <w:tcPr>
            <w:tcW w:w="2518" w:type="dxa"/>
            <w:shd w:val="clear" w:color="auto" w:fill="auto"/>
            <w:tcMar>
              <w:left w:w="108" w:type="dxa"/>
            </w:tcMar>
          </w:tcPr>
          <w:p w14:paraId="72832780"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 / Vice Chair</w:t>
            </w:r>
          </w:p>
        </w:tc>
        <w:tc>
          <w:tcPr>
            <w:tcW w:w="278" w:type="dxa"/>
            <w:vMerge/>
            <w:shd w:val="clear" w:color="auto" w:fill="000000" w:themeFill="text1"/>
            <w:tcMar>
              <w:left w:w="108" w:type="dxa"/>
            </w:tcMar>
          </w:tcPr>
          <w:p w14:paraId="2C8F3EBB"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0E664EB3"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AM</w:t>
            </w:r>
          </w:p>
        </w:tc>
        <w:tc>
          <w:tcPr>
            <w:tcW w:w="600" w:type="dxa"/>
            <w:shd w:val="clear" w:color="auto" w:fill="auto"/>
            <w:tcMar>
              <w:left w:w="108" w:type="dxa"/>
            </w:tcMar>
          </w:tcPr>
          <w:p w14:paraId="05E5D670"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5D603D0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50116A04"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471CF1B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3C711620"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596AA90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FF0000"/>
            <w:tcMar>
              <w:left w:w="108" w:type="dxa"/>
            </w:tcMar>
          </w:tcPr>
          <w:p w14:paraId="6BE2945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auto"/>
            <w:tcMar>
              <w:left w:w="108" w:type="dxa"/>
            </w:tcMar>
          </w:tcPr>
          <w:p w14:paraId="6E615C37" w14:textId="06A1F121" w:rsidR="006A2D8D" w:rsidRDefault="00037CAA">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NM</w:t>
            </w:r>
          </w:p>
        </w:tc>
        <w:tc>
          <w:tcPr>
            <w:tcW w:w="709" w:type="dxa"/>
            <w:shd w:val="clear" w:color="auto" w:fill="auto"/>
            <w:tcMar>
              <w:left w:w="108" w:type="dxa"/>
            </w:tcMar>
          </w:tcPr>
          <w:p w14:paraId="281B9401" w14:textId="5A2447D8" w:rsidR="006A2D8D" w:rsidRDefault="0040064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1419" w:type="dxa"/>
            <w:shd w:val="clear" w:color="auto" w:fill="auto"/>
            <w:tcMar>
              <w:left w:w="108" w:type="dxa"/>
            </w:tcMar>
          </w:tcPr>
          <w:p w14:paraId="4509C51A" w14:textId="439BBF38" w:rsidR="006A2D8D" w:rsidRDefault="006F7691">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87.5%</w:t>
            </w:r>
          </w:p>
        </w:tc>
      </w:tr>
      <w:tr w:rsidR="006A2D8D" w14:paraId="6EC2FC56" w14:textId="77777777">
        <w:tc>
          <w:tcPr>
            <w:tcW w:w="861" w:type="dxa"/>
            <w:shd w:val="clear" w:color="auto" w:fill="5A913C"/>
            <w:tcMar>
              <w:left w:w="108" w:type="dxa"/>
            </w:tcMar>
          </w:tcPr>
          <w:p w14:paraId="5272F464"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1F16730D"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James Forshaw (JF)</w:t>
            </w:r>
          </w:p>
        </w:tc>
        <w:tc>
          <w:tcPr>
            <w:tcW w:w="2518" w:type="dxa"/>
            <w:shd w:val="clear" w:color="auto" w:fill="auto"/>
            <w:tcMar>
              <w:left w:w="108" w:type="dxa"/>
            </w:tcMar>
          </w:tcPr>
          <w:p w14:paraId="3B48819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 / Treasurer</w:t>
            </w:r>
          </w:p>
        </w:tc>
        <w:tc>
          <w:tcPr>
            <w:tcW w:w="278" w:type="dxa"/>
            <w:vMerge/>
            <w:shd w:val="clear" w:color="auto" w:fill="000000" w:themeFill="text1"/>
            <w:tcMar>
              <w:left w:w="108" w:type="dxa"/>
            </w:tcMar>
          </w:tcPr>
          <w:p w14:paraId="679FEC05"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7D2E732C"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JF</w:t>
            </w:r>
          </w:p>
        </w:tc>
        <w:tc>
          <w:tcPr>
            <w:tcW w:w="600" w:type="dxa"/>
            <w:shd w:val="clear" w:color="auto" w:fill="auto"/>
            <w:tcMar>
              <w:left w:w="108" w:type="dxa"/>
            </w:tcMar>
          </w:tcPr>
          <w:p w14:paraId="7A056CBF"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3D29CEB4"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07EB97DA"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742D2C1B"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0402049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5C75F2C9"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33EFE72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1582BC3A" w14:textId="39261FE2" w:rsidR="006A2D8D" w:rsidRDefault="00037CAA">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NM</w:t>
            </w:r>
          </w:p>
        </w:tc>
        <w:tc>
          <w:tcPr>
            <w:tcW w:w="709" w:type="dxa"/>
            <w:shd w:val="clear" w:color="auto" w:fill="auto"/>
            <w:tcMar>
              <w:left w:w="108" w:type="dxa"/>
            </w:tcMar>
          </w:tcPr>
          <w:p w14:paraId="537BAB60" w14:textId="0966E4E3" w:rsidR="006A2D8D" w:rsidRDefault="00F005BF">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1419" w:type="dxa"/>
            <w:shd w:val="clear" w:color="auto" w:fill="auto"/>
            <w:tcMar>
              <w:left w:w="108" w:type="dxa"/>
            </w:tcMar>
          </w:tcPr>
          <w:p w14:paraId="4A6A657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6A2D8D" w14:paraId="2B4BB1D2" w14:textId="77777777">
        <w:tc>
          <w:tcPr>
            <w:tcW w:w="861" w:type="dxa"/>
            <w:shd w:val="clear" w:color="auto" w:fill="5A913C"/>
            <w:tcMar>
              <w:left w:w="108" w:type="dxa"/>
            </w:tcMar>
          </w:tcPr>
          <w:p w14:paraId="49577058"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3A7DB89C"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Dave Sanchez (DS)</w:t>
            </w:r>
          </w:p>
        </w:tc>
        <w:tc>
          <w:tcPr>
            <w:tcW w:w="2518" w:type="dxa"/>
            <w:shd w:val="clear" w:color="auto" w:fill="auto"/>
            <w:tcMar>
              <w:left w:w="108" w:type="dxa"/>
            </w:tcMar>
          </w:tcPr>
          <w:p w14:paraId="04200DF2"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5CC3A526"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58A39166"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DS</w:t>
            </w:r>
          </w:p>
        </w:tc>
        <w:tc>
          <w:tcPr>
            <w:tcW w:w="600" w:type="dxa"/>
            <w:shd w:val="clear" w:color="auto" w:fill="FF0000"/>
            <w:tcMar>
              <w:left w:w="108" w:type="dxa"/>
            </w:tcMar>
          </w:tcPr>
          <w:p w14:paraId="160DD3CB"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709" w:type="dxa"/>
            <w:shd w:val="clear" w:color="auto" w:fill="FF0000"/>
            <w:tcMar>
              <w:left w:w="108" w:type="dxa"/>
            </w:tcMar>
          </w:tcPr>
          <w:p w14:paraId="2B82CF2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auto"/>
            <w:tcMar>
              <w:left w:w="108" w:type="dxa"/>
            </w:tcMar>
          </w:tcPr>
          <w:p w14:paraId="54515AFD"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501C7D9E"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700BEAD7"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143D2F25"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0A466DCB"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4AEEC5EF" w14:textId="3AB7D2FE" w:rsidR="006A2D8D" w:rsidRDefault="00037CAA">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NM</w:t>
            </w:r>
          </w:p>
        </w:tc>
        <w:tc>
          <w:tcPr>
            <w:tcW w:w="709" w:type="dxa"/>
            <w:shd w:val="clear" w:color="auto" w:fill="auto"/>
            <w:tcMar>
              <w:left w:w="108" w:type="dxa"/>
            </w:tcMar>
          </w:tcPr>
          <w:p w14:paraId="452C3CB6" w14:textId="4B679DD9" w:rsidR="006A2D8D" w:rsidRDefault="00F005BF">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1419" w:type="dxa"/>
            <w:shd w:val="clear" w:color="auto" w:fill="auto"/>
            <w:tcMar>
              <w:left w:w="108" w:type="dxa"/>
            </w:tcMar>
          </w:tcPr>
          <w:p w14:paraId="4D21F89E" w14:textId="0FEE4CEF" w:rsidR="006A2D8D" w:rsidRDefault="006F7691">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75%</w:t>
            </w:r>
          </w:p>
        </w:tc>
      </w:tr>
      <w:tr w:rsidR="006A2D8D" w14:paraId="35FF4D0F" w14:textId="77777777">
        <w:tc>
          <w:tcPr>
            <w:tcW w:w="861" w:type="dxa"/>
            <w:shd w:val="clear" w:color="auto" w:fill="5A913C"/>
            <w:tcMar>
              <w:left w:w="108" w:type="dxa"/>
            </w:tcMar>
          </w:tcPr>
          <w:p w14:paraId="11F198C3"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7C7E31A6"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James Moir (JM)</w:t>
            </w:r>
          </w:p>
        </w:tc>
        <w:tc>
          <w:tcPr>
            <w:tcW w:w="2518" w:type="dxa"/>
            <w:shd w:val="clear" w:color="auto" w:fill="auto"/>
            <w:tcMar>
              <w:left w:w="108" w:type="dxa"/>
            </w:tcMar>
          </w:tcPr>
          <w:p w14:paraId="1043B215"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10137E03"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56D5FD46"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JM</w:t>
            </w:r>
          </w:p>
        </w:tc>
        <w:tc>
          <w:tcPr>
            <w:tcW w:w="600" w:type="dxa"/>
            <w:shd w:val="clear" w:color="auto" w:fill="auto"/>
            <w:tcMar>
              <w:left w:w="108" w:type="dxa"/>
            </w:tcMar>
          </w:tcPr>
          <w:p w14:paraId="6A624B8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57F79557"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5028FFA6"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4FE4635D"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07C4BB6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215554DA"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61A4F627"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10841089" w14:textId="6A9D9707" w:rsidR="006A2D8D" w:rsidRDefault="00037CAA">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NM</w:t>
            </w:r>
          </w:p>
        </w:tc>
        <w:tc>
          <w:tcPr>
            <w:tcW w:w="709" w:type="dxa"/>
            <w:shd w:val="clear" w:color="auto" w:fill="auto"/>
            <w:tcMar>
              <w:left w:w="108" w:type="dxa"/>
            </w:tcMar>
          </w:tcPr>
          <w:p w14:paraId="357B0D7E" w14:textId="3CE501A9" w:rsidR="006A2D8D" w:rsidRDefault="0040064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1419" w:type="dxa"/>
            <w:shd w:val="clear" w:color="auto" w:fill="auto"/>
            <w:tcMar>
              <w:left w:w="108" w:type="dxa"/>
            </w:tcMar>
          </w:tcPr>
          <w:p w14:paraId="4CC17DAE"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6A2D8D" w14:paraId="469A6B39" w14:textId="77777777">
        <w:tc>
          <w:tcPr>
            <w:tcW w:w="861" w:type="dxa"/>
            <w:shd w:val="clear" w:color="auto" w:fill="5A913C"/>
            <w:tcMar>
              <w:left w:w="108" w:type="dxa"/>
            </w:tcMar>
          </w:tcPr>
          <w:p w14:paraId="1E3C11EA"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01881335"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David Porter (DP)</w:t>
            </w:r>
          </w:p>
        </w:tc>
        <w:tc>
          <w:tcPr>
            <w:tcW w:w="2518" w:type="dxa"/>
            <w:shd w:val="clear" w:color="auto" w:fill="auto"/>
            <w:tcMar>
              <w:left w:w="108" w:type="dxa"/>
            </w:tcMar>
          </w:tcPr>
          <w:p w14:paraId="5C557985"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5623D608"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37D6D9BB"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DP</w:t>
            </w:r>
          </w:p>
        </w:tc>
        <w:tc>
          <w:tcPr>
            <w:tcW w:w="600" w:type="dxa"/>
            <w:shd w:val="clear" w:color="auto" w:fill="auto"/>
            <w:tcMar>
              <w:left w:w="108" w:type="dxa"/>
            </w:tcMar>
          </w:tcPr>
          <w:p w14:paraId="486BB93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67AC79F8"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5ED011E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6F4AEF6E"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28D0311E"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55F923F0"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51E4986F"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49B8C9E4" w14:textId="30634011" w:rsidR="006A2D8D" w:rsidRDefault="00037CAA">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NM</w:t>
            </w:r>
          </w:p>
        </w:tc>
        <w:tc>
          <w:tcPr>
            <w:tcW w:w="709" w:type="dxa"/>
            <w:shd w:val="clear" w:color="auto" w:fill="auto"/>
            <w:tcMar>
              <w:left w:w="108" w:type="dxa"/>
            </w:tcMar>
          </w:tcPr>
          <w:p w14:paraId="51261B6D" w14:textId="611F6F50" w:rsidR="006A2D8D" w:rsidRDefault="00F005BF">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1419" w:type="dxa"/>
            <w:shd w:val="clear" w:color="auto" w:fill="auto"/>
            <w:tcMar>
              <w:left w:w="108" w:type="dxa"/>
            </w:tcMar>
          </w:tcPr>
          <w:p w14:paraId="3DF6F825"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6A2D8D" w14:paraId="0360DBB3" w14:textId="77777777">
        <w:tc>
          <w:tcPr>
            <w:tcW w:w="861" w:type="dxa"/>
            <w:shd w:val="clear" w:color="auto" w:fill="5A913C"/>
            <w:tcMar>
              <w:left w:w="108" w:type="dxa"/>
            </w:tcMar>
          </w:tcPr>
          <w:p w14:paraId="2D1043FF"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640D62C1"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John Davey (JD)</w:t>
            </w:r>
          </w:p>
        </w:tc>
        <w:tc>
          <w:tcPr>
            <w:tcW w:w="2518" w:type="dxa"/>
            <w:shd w:val="clear" w:color="auto" w:fill="auto"/>
            <w:tcMar>
              <w:left w:w="108" w:type="dxa"/>
            </w:tcMar>
          </w:tcPr>
          <w:p w14:paraId="70926D23"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3C71CE8D"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750DD45B"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JD</w:t>
            </w:r>
          </w:p>
        </w:tc>
        <w:tc>
          <w:tcPr>
            <w:tcW w:w="600" w:type="dxa"/>
            <w:shd w:val="clear" w:color="auto" w:fill="auto"/>
            <w:tcMar>
              <w:left w:w="108" w:type="dxa"/>
            </w:tcMar>
          </w:tcPr>
          <w:p w14:paraId="2E989ECC"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FF0000"/>
            <w:tcMar>
              <w:left w:w="108" w:type="dxa"/>
            </w:tcMar>
          </w:tcPr>
          <w:p w14:paraId="3010B5C7"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FF0000"/>
            <w:tcMar>
              <w:left w:w="108" w:type="dxa"/>
            </w:tcMar>
          </w:tcPr>
          <w:p w14:paraId="0C1A599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auto"/>
            <w:tcMar>
              <w:left w:w="108" w:type="dxa"/>
            </w:tcMar>
          </w:tcPr>
          <w:p w14:paraId="69EB44C6"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01BA611C"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662C2857"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47148226"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78D1D5E6" w14:textId="2901428F" w:rsidR="006A2D8D" w:rsidRDefault="00037CAA">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NM</w:t>
            </w:r>
          </w:p>
        </w:tc>
        <w:tc>
          <w:tcPr>
            <w:tcW w:w="709" w:type="dxa"/>
            <w:shd w:val="clear" w:color="auto" w:fill="auto"/>
            <w:tcMar>
              <w:left w:w="108" w:type="dxa"/>
            </w:tcMar>
          </w:tcPr>
          <w:p w14:paraId="2507E08D" w14:textId="387D8238" w:rsidR="006A2D8D" w:rsidRDefault="0040064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1419" w:type="dxa"/>
            <w:shd w:val="clear" w:color="auto" w:fill="auto"/>
            <w:tcMar>
              <w:left w:w="108" w:type="dxa"/>
            </w:tcMar>
          </w:tcPr>
          <w:p w14:paraId="3A3E4EC6" w14:textId="4D204F22" w:rsidR="006A2D8D" w:rsidRDefault="006F7691">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75%</w:t>
            </w:r>
          </w:p>
        </w:tc>
      </w:tr>
      <w:tr w:rsidR="006A2D8D" w14:paraId="096297DF" w14:textId="77777777">
        <w:tc>
          <w:tcPr>
            <w:tcW w:w="861" w:type="dxa"/>
            <w:shd w:val="clear" w:color="auto" w:fill="5A913C"/>
            <w:tcMar>
              <w:left w:w="108" w:type="dxa"/>
            </w:tcMar>
          </w:tcPr>
          <w:p w14:paraId="35D9065E"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61D621A8"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Leah Davies (LD)</w:t>
            </w:r>
          </w:p>
        </w:tc>
        <w:tc>
          <w:tcPr>
            <w:tcW w:w="2518" w:type="dxa"/>
            <w:shd w:val="clear" w:color="auto" w:fill="auto"/>
            <w:tcMar>
              <w:left w:w="108" w:type="dxa"/>
            </w:tcMar>
          </w:tcPr>
          <w:p w14:paraId="6ED61E3E"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2753262A"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3BEBD3A1"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LD</w:t>
            </w:r>
          </w:p>
        </w:tc>
        <w:tc>
          <w:tcPr>
            <w:tcW w:w="600" w:type="dxa"/>
            <w:shd w:val="clear" w:color="auto" w:fill="auto"/>
            <w:tcMar>
              <w:left w:w="108" w:type="dxa"/>
            </w:tcMar>
          </w:tcPr>
          <w:p w14:paraId="61228E1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05B1266E"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781BEDEC"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62837E2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698A9A84"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0556B4B1"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FF0000"/>
            <w:tcMar>
              <w:left w:w="108" w:type="dxa"/>
            </w:tcMar>
          </w:tcPr>
          <w:p w14:paraId="6A5E8BA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auto"/>
            <w:tcMar>
              <w:left w:w="108" w:type="dxa"/>
            </w:tcMar>
          </w:tcPr>
          <w:p w14:paraId="48200C43" w14:textId="5B1E0060" w:rsidR="006A2D8D" w:rsidRDefault="00037CAA">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NM</w:t>
            </w:r>
          </w:p>
        </w:tc>
        <w:tc>
          <w:tcPr>
            <w:tcW w:w="709" w:type="dxa"/>
            <w:shd w:val="clear" w:color="auto" w:fill="auto"/>
            <w:tcMar>
              <w:left w:w="108" w:type="dxa"/>
            </w:tcMar>
          </w:tcPr>
          <w:p w14:paraId="10833F95" w14:textId="41F95F4F" w:rsidR="006A2D8D" w:rsidRDefault="0040064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1419" w:type="dxa"/>
            <w:shd w:val="clear" w:color="auto" w:fill="auto"/>
            <w:tcMar>
              <w:left w:w="108" w:type="dxa"/>
            </w:tcMar>
          </w:tcPr>
          <w:p w14:paraId="162AF76C" w14:textId="5D52EF70" w:rsidR="006A2D8D" w:rsidRDefault="006E4681">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87.5%</w:t>
            </w:r>
          </w:p>
        </w:tc>
      </w:tr>
      <w:tr w:rsidR="006A2D8D" w14:paraId="3EDBC272" w14:textId="77777777">
        <w:tc>
          <w:tcPr>
            <w:tcW w:w="861" w:type="dxa"/>
            <w:shd w:val="clear" w:color="auto" w:fill="5A913C"/>
            <w:tcMar>
              <w:left w:w="108" w:type="dxa"/>
            </w:tcMar>
          </w:tcPr>
          <w:p w14:paraId="2668EAE1"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22077B4D"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 xml:space="preserve">Peter </w:t>
            </w:r>
            <w:proofErr w:type="spellStart"/>
            <w:r>
              <w:rPr>
                <w:rFonts w:eastAsia="Arial" w:cstheme="minorHAnsi"/>
                <w:color w:val="171717" w:themeColor="background2" w:themeShade="1A"/>
              </w:rPr>
              <w:t>Beeley</w:t>
            </w:r>
            <w:proofErr w:type="spellEnd"/>
            <w:r>
              <w:rPr>
                <w:rFonts w:eastAsia="Arial" w:cstheme="minorHAnsi"/>
                <w:color w:val="171717" w:themeColor="background2" w:themeShade="1A"/>
              </w:rPr>
              <w:t xml:space="preserve"> (PB)</w:t>
            </w:r>
          </w:p>
        </w:tc>
        <w:tc>
          <w:tcPr>
            <w:tcW w:w="2518" w:type="dxa"/>
            <w:shd w:val="clear" w:color="auto" w:fill="auto"/>
            <w:tcMar>
              <w:left w:w="108" w:type="dxa"/>
            </w:tcMar>
          </w:tcPr>
          <w:p w14:paraId="14121058"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1409AB81"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52053BCB"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PB</w:t>
            </w:r>
          </w:p>
        </w:tc>
        <w:tc>
          <w:tcPr>
            <w:tcW w:w="600" w:type="dxa"/>
            <w:shd w:val="clear" w:color="auto" w:fill="auto"/>
            <w:tcMar>
              <w:left w:w="108" w:type="dxa"/>
            </w:tcMar>
          </w:tcPr>
          <w:p w14:paraId="2DD3C2F9"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2FEB9756"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7C197FA7"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79431975"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auto"/>
            <w:tcMar>
              <w:left w:w="108" w:type="dxa"/>
            </w:tcMar>
          </w:tcPr>
          <w:p w14:paraId="1E349E02"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auto"/>
            <w:tcMar>
              <w:left w:w="108" w:type="dxa"/>
            </w:tcMar>
          </w:tcPr>
          <w:p w14:paraId="639E79FB"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51BA886B"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7C1062D5" w14:textId="749033BE" w:rsidR="006A2D8D" w:rsidRDefault="00037CAA">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NM</w:t>
            </w:r>
          </w:p>
        </w:tc>
        <w:tc>
          <w:tcPr>
            <w:tcW w:w="709" w:type="dxa"/>
            <w:shd w:val="clear" w:color="auto" w:fill="auto"/>
            <w:tcMar>
              <w:left w:w="108" w:type="dxa"/>
            </w:tcMar>
          </w:tcPr>
          <w:p w14:paraId="1BAC9026" w14:textId="01E0320D" w:rsidR="006A2D8D" w:rsidRDefault="0092219F">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1419" w:type="dxa"/>
            <w:shd w:val="clear" w:color="auto" w:fill="auto"/>
            <w:tcMar>
              <w:left w:w="108" w:type="dxa"/>
            </w:tcMar>
          </w:tcPr>
          <w:p w14:paraId="4622C491"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100%</w:t>
            </w:r>
          </w:p>
        </w:tc>
      </w:tr>
      <w:tr w:rsidR="006A2D8D" w14:paraId="7C50DACD" w14:textId="77777777">
        <w:tc>
          <w:tcPr>
            <w:tcW w:w="861" w:type="dxa"/>
            <w:shd w:val="clear" w:color="auto" w:fill="5A913C"/>
            <w:tcMar>
              <w:left w:w="108" w:type="dxa"/>
            </w:tcMar>
          </w:tcPr>
          <w:p w14:paraId="0FBF6C1B"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3DA2EF5F"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Dave Jones (DJ)</w:t>
            </w:r>
          </w:p>
        </w:tc>
        <w:tc>
          <w:tcPr>
            <w:tcW w:w="2518" w:type="dxa"/>
            <w:shd w:val="clear" w:color="auto" w:fill="auto"/>
            <w:tcMar>
              <w:left w:w="108" w:type="dxa"/>
            </w:tcMar>
          </w:tcPr>
          <w:p w14:paraId="2EC5E5C1"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790BF992" w14:textId="77777777" w:rsidR="006A2D8D" w:rsidRDefault="006A2D8D">
            <w:pPr>
              <w:spacing w:after="0" w:line="288" w:lineRule="auto"/>
              <w:jc w:val="center"/>
              <w:rPr>
                <w:rFonts w:eastAsia="Arial" w:cstheme="minorHAnsi"/>
                <w:color w:val="171717" w:themeColor="background2" w:themeShade="1A"/>
              </w:rPr>
            </w:pPr>
          </w:p>
        </w:tc>
        <w:tc>
          <w:tcPr>
            <w:tcW w:w="1173" w:type="dxa"/>
            <w:shd w:val="clear" w:color="auto" w:fill="auto"/>
            <w:tcMar>
              <w:left w:w="108" w:type="dxa"/>
            </w:tcMar>
          </w:tcPr>
          <w:p w14:paraId="5B725BC9"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DJ</w:t>
            </w:r>
          </w:p>
        </w:tc>
        <w:tc>
          <w:tcPr>
            <w:tcW w:w="600" w:type="dxa"/>
            <w:shd w:val="clear" w:color="auto" w:fill="auto"/>
            <w:tcMar>
              <w:left w:w="108" w:type="dxa"/>
            </w:tcMar>
          </w:tcPr>
          <w:p w14:paraId="4D3810B3"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09" w:type="dxa"/>
            <w:shd w:val="clear" w:color="auto" w:fill="FF0000"/>
            <w:tcMar>
              <w:left w:w="108" w:type="dxa"/>
            </w:tcMar>
          </w:tcPr>
          <w:p w14:paraId="7AE58554"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FF0000"/>
            <w:tcMar>
              <w:left w:w="108" w:type="dxa"/>
            </w:tcMar>
          </w:tcPr>
          <w:p w14:paraId="5238F3B5"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567" w:type="dxa"/>
            <w:shd w:val="clear" w:color="auto" w:fill="auto"/>
            <w:tcMar>
              <w:left w:w="108" w:type="dxa"/>
            </w:tcMar>
          </w:tcPr>
          <w:p w14:paraId="6DEA3AE5"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621" w:type="dxa"/>
            <w:shd w:val="clear" w:color="auto" w:fill="FF0000"/>
            <w:tcMar>
              <w:left w:w="108" w:type="dxa"/>
            </w:tcMar>
          </w:tcPr>
          <w:p w14:paraId="4DE262B8"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c>
          <w:tcPr>
            <w:tcW w:w="709" w:type="dxa"/>
            <w:shd w:val="clear" w:color="auto" w:fill="auto"/>
            <w:tcMar>
              <w:left w:w="108" w:type="dxa"/>
            </w:tcMar>
          </w:tcPr>
          <w:p w14:paraId="00F20CAE"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794" w:type="dxa"/>
            <w:shd w:val="clear" w:color="auto" w:fill="auto"/>
            <w:tcMar>
              <w:left w:w="108" w:type="dxa"/>
            </w:tcMar>
          </w:tcPr>
          <w:p w14:paraId="60DD2EE6" w14:textId="77777777" w:rsidR="006A2D8D" w:rsidRDefault="00534B6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567" w:type="dxa"/>
            <w:shd w:val="clear" w:color="auto" w:fill="auto"/>
            <w:tcMar>
              <w:left w:w="108" w:type="dxa"/>
            </w:tcMar>
          </w:tcPr>
          <w:p w14:paraId="205D1688" w14:textId="0B69CAA8" w:rsidR="006A2D8D" w:rsidRDefault="00037CAA">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NM</w:t>
            </w:r>
          </w:p>
        </w:tc>
        <w:tc>
          <w:tcPr>
            <w:tcW w:w="709" w:type="dxa"/>
            <w:shd w:val="clear" w:color="auto" w:fill="auto"/>
            <w:tcMar>
              <w:left w:w="108" w:type="dxa"/>
            </w:tcMar>
          </w:tcPr>
          <w:p w14:paraId="2E3630B4" w14:textId="16CA1FAF" w:rsidR="006A2D8D" w:rsidRDefault="0040064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c>
          <w:tcPr>
            <w:tcW w:w="1419" w:type="dxa"/>
            <w:shd w:val="clear" w:color="auto" w:fill="auto"/>
            <w:tcMar>
              <w:left w:w="108" w:type="dxa"/>
            </w:tcMar>
          </w:tcPr>
          <w:p w14:paraId="6FF7464D" w14:textId="7F70F3CA" w:rsidR="006A2D8D" w:rsidRDefault="00297E54">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62.5%</w:t>
            </w:r>
          </w:p>
        </w:tc>
      </w:tr>
      <w:tr w:rsidR="006A2D8D" w14:paraId="2B3E57F1" w14:textId="77777777">
        <w:tc>
          <w:tcPr>
            <w:tcW w:w="861" w:type="dxa"/>
            <w:shd w:val="clear" w:color="auto" w:fill="5A913C"/>
            <w:tcMar>
              <w:left w:w="108" w:type="dxa"/>
            </w:tcMar>
          </w:tcPr>
          <w:p w14:paraId="44E6DACA"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67645C02"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Matt Harvey (MH)</w:t>
            </w:r>
          </w:p>
        </w:tc>
        <w:tc>
          <w:tcPr>
            <w:tcW w:w="2518" w:type="dxa"/>
            <w:shd w:val="clear" w:color="auto" w:fill="auto"/>
            <w:tcMar>
              <w:left w:w="108" w:type="dxa"/>
            </w:tcMar>
          </w:tcPr>
          <w:p w14:paraId="102AB6C2"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Chief Officer</w:t>
            </w:r>
          </w:p>
        </w:tc>
        <w:tc>
          <w:tcPr>
            <w:tcW w:w="278" w:type="dxa"/>
            <w:vMerge/>
            <w:shd w:val="clear" w:color="auto" w:fill="000000" w:themeFill="text1"/>
            <w:tcMar>
              <w:left w:w="108" w:type="dxa"/>
            </w:tcMar>
          </w:tcPr>
          <w:p w14:paraId="51B1F7E2" w14:textId="77777777" w:rsidR="006A2D8D" w:rsidRDefault="006A2D8D">
            <w:pPr>
              <w:spacing w:after="0" w:line="288" w:lineRule="auto"/>
              <w:jc w:val="center"/>
              <w:rPr>
                <w:rFonts w:eastAsia="Arial" w:cstheme="minorHAnsi"/>
                <w:color w:val="171717" w:themeColor="background2" w:themeShade="1A"/>
              </w:rPr>
            </w:pPr>
          </w:p>
        </w:tc>
        <w:tc>
          <w:tcPr>
            <w:tcW w:w="1173" w:type="dxa"/>
            <w:tcBorders>
              <w:top w:val="nil"/>
              <w:left w:val="nil"/>
              <w:bottom w:val="nil"/>
              <w:right w:val="nil"/>
            </w:tcBorders>
            <w:shd w:val="clear" w:color="auto" w:fill="auto"/>
          </w:tcPr>
          <w:p w14:paraId="337F76EA" w14:textId="77777777" w:rsidR="006A2D8D" w:rsidRDefault="006A2D8D">
            <w:pPr>
              <w:spacing w:after="0" w:line="240" w:lineRule="auto"/>
            </w:pPr>
          </w:p>
        </w:tc>
        <w:tc>
          <w:tcPr>
            <w:tcW w:w="600" w:type="dxa"/>
            <w:tcBorders>
              <w:top w:val="nil"/>
              <w:left w:val="nil"/>
              <w:bottom w:val="nil"/>
              <w:right w:val="nil"/>
            </w:tcBorders>
            <w:shd w:val="clear" w:color="auto" w:fill="auto"/>
          </w:tcPr>
          <w:p w14:paraId="3C01B25E" w14:textId="77777777" w:rsidR="006A2D8D" w:rsidRDefault="006A2D8D">
            <w:pPr>
              <w:spacing w:after="0" w:line="240" w:lineRule="auto"/>
            </w:pPr>
          </w:p>
        </w:tc>
        <w:tc>
          <w:tcPr>
            <w:tcW w:w="709" w:type="dxa"/>
            <w:tcBorders>
              <w:top w:val="nil"/>
              <w:left w:val="nil"/>
              <w:bottom w:val="nil"/>
              <w:right w:val="nil"/>
            </w:tcBorders>
            <w:shd w:val="clear" w:color="auto" w:fill="auto"/>
          </w:tcPr>
          <w:p w14:paraId="2824A54E" w14:textId="77777777" w:rsidR="006A2D8D" w:rsidRDefault="006A2D8D">
            <w:pPr>
              <w:spacing w:after="0" w:line="240" w:lineRule="auto"/>
            </w:pPr>
          </w:p>
        </w:tc>
        <w:tc>
          <w:tcPr>
            <w:tcW w:w="567" w:type="dxa"/>
            <w:tcBorders>
              <w:top w:val="nil"/>
              <w:left w:val="nil"/>
              <w:bottom w:val="nil"/>
              <w:right w:val="nil"/>
            </w:tcBorders>
            <w:shd w:val="clear" w:color="auto" w:fill="auto"/>
          </w:tcPr>
          <w:p w14:paraId="20E65D0E" w14:textId="77777777" w:rsidR="006A2D8D" w:rsidRDefault="006A2D8D">
            <w:pPr>
              <w:spacing w:after="0" w:line="240" w:lineRule="auto"/>
            </w:pPr>
          </w:p>
        </w:tc>
        <w:tc>
          <w:tcPr>
            <w:tcW w:w="567" w:type="dxa"/>
            <w:tcBorders>
              <w:top w:val="nil"/>
              <w:left w:val="nil"/>
              <w:bottom w:val="nil"/>
              <w:right w:val="nil"/>
            </w:tcBorders>
            <w:shd w:val="clear" w:color="auto" w:fill="auto"/>
          </w:tcPr>
          <w:p w14:paraId="408CB302" w14:textId="77777777" w:rsidR="006A2D8D" w:rsidRDefault="006A2D8D">
            <w:pPr>
              <w:spacing w:after="0" w:line="240" w:lineRule="auto"/>
            </w:pPr>
          </w:p>
        </w:tc>
        <w:tc>
          <w:tcPr>
            <w:tcW w:w="621" w:type="dxa"/>
            <w:tcBorders>
              <w:top w:val="nil"/>
              <w:left w:val="nil"/>
              <w:bottom w:val="nil"/>
              <w:right w:val="nil"/>
            </w:tcBorders>
            <w:shd w:val="clear" w:color="auto" w:fill="auto"/>
          </w:tcPr>
          <w:p w14:paraId="70BC3428" w14:textId="77777777" w:rsidR="006A2D8D" w:rsidRDefault="006A2D8D">
            <w:pPr>
              <w:spacing w:after="0" w:line="240" w:lineRule="auto"/>
            </w:pPr>
          </w:p>
        </w:tc>
        <w:tc>
          <w:tcPr>
            <w:tcW w:w="709" w:type="dxa"/>
            <w:tcBorders>
              <w:top w:val="nil"/>
              <w:left w:val="nil"/>
              <w:bottom w:val="nil"/>
              <w:right w:val="nil"/>
            </w:tcBorders>
            <w:shd w:val="clear" w:color="auto" w:fill="auto"/>
          </w:tcPr>
          <w:p w14:paraId="7F29D9F7" w14:textId="77777777" w:rsidR="006A2D8D" w:rsidRDefault="006A2D8D">
            <w:pPr>
              <w:spacing w:after="0" w:line="240" w:lineRule="auto"/>
            </w:pPr>
          </w:p>
        </w:tc>
        <w:tc>
          <w:tcPr>
            <w:tcW w:w="794" w:type="dxa"/>
            <w:tcBorders>
              <w:top w:val="nil"/>
              <w:left w:val="nil"/>
              <w:bottom w:val="nil"/>
              <w:right w:val="nil"/>
            </w:tcBorders>
            <w:shd w:val="clear" w:color="auto" w:fill="auto"/>
          </w:tcPr>
          <w:p w14:paraId="039BC741" w14:textId="77777777" w:rsidR="006A2D8D" w:rsidRDefault="006A2D8D">
            <w:pPr>
              <w:spacing w:after="0" w:line="240" w:lineRule="auto"/>
            </w:pPr>
          </w:p>
        </w:tc>
        <w:tc>
          <w:tcPr>
            <w:tcW w:w="567" w:type="dxa"/>
            <w:tcBorders>
              <w:top w:val="nil"/>
              <w:left w:val="nil"/>
              <w:bottom w:val="nil"/>
              <w:right w:val="nil"/>
            </w:tcBorders>
            <w:shd w:val="clear" w:color="auto" w:fill="auto"/>
          </w:tcPr>
          <w:p w14:paraId="0A37B918" w14:textId="77777777" w:rsidR="006A2D8D" w:rsidRDefault="006A2D8D">
            <w:pPr>
              <w:spacing w:after="0" w:line="240" w:lineRule="auto"/>
            </w:pPr>
          </w:p>
        </w:tc>
        <w:tc>
          <w:tcPr>
            <w:tcW w:w="709" w:type="dxa"/>
            <w:tcBorders>
              <w:top w:val="nil"/>
              <w:left w:val="nil"/>
              <w:bottom w:val="nil"/>
              <w:right w:val="nil"/>
            </w:tcBorders>
            <w:shd w:val="clear" w:color="auto" w:fill="auto"/>
          </w:tcPr>
          <w:p w14:paraId="16C49534" w14:textId="77777777" w:rsidR="006A2D8D" w:rsidRDefault="006A2D8D">
            <w:pPr>
              <w:spacing w:after="0" w:line="240" w:lineRule="auto"/>
            </w:pPr>
          </w:p>
        </w:tc>
        <w:tc>
          <w:tcPr>
            <w:tcW w:w="1419" w:type="dxa"/>
            <w:tcBorders>
              <w:top w:val="nil"/>
              <w:left w:val="nil"/>
              <w:bottom w:val="nil"/>
              <w:right w:val="nil"/>
            </w:tcBorders>
            <w:shd w:val="clear" w:color="auto" w:fill="auto"/>
          </w:tcPr>
          <w:p w14:paraId="0E9CAA4F" w14:textId="77777777" w:rsidR="006A2D8D" w:rsidRDefault="006A2D8D">
            <w:pPr>
              <w:spacing w:after="0" w:line="240" w:lineRule="auto"/>
            </w:pPr>
          </w:p>
        </w:tc>
      </w:tr>
      <w:tr w:rsidR="006A2D8D" w14:paraId="6D061E66" w14:textId="77777777">
        <w:tc>
          <w:tcPr>
            <w:tcW w:w="861" w:type="dxa"/>
            <w:shd w:val="clear" w:color="auto" w:fill="5A913C"/>
            <w:tcMar>
              <w:left w:w="108" w:type="dxa"/>
            </w:tcMar>
          </w:tcPr>
          <w:p w14:paraId="11C077B8"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1FBD860B"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David Barker (DB)</w:t>
            </w:r>
          </w:p>
        </w:tc>
        <w:tc>
          <w:tcPr>
            <w:tcW w:w="2518" w:type="dxa"/>
            <w:shd w:val="clear" w:color="auto" w:fill="auto"/>
            <w:tcMar>
              <w:left w:w="108" w:type="dxa"/>
            </w:tcMar>
          </w:tcPr>
          <w:p w14:paraId="44CC1050"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Engagement Officer</w:t>
            </w:r>
          </w:p>
        </w:tc>
        <w:tc>
          <w:tcPr>
            <w:tcW w:w="278" w:type="dxa"/>
            <w:vMerge/>
            <w:shd w:val="clear" w:color="auto" w:fill="000000" w:themeFill="text1"/>
            <w:tcMar>
              <w:left w:w="108" w:type="dxa"/>
            </w:tcMar>
          </w:tcPr>
          <w:p w14:paraId="639AAF5E" w14:textId="77777777" w:rsidR="006A2D8D" w:rsidRDefault="006A2D8D">
            <w:pPr>
              <w:spacing w:after="0" w:line="288" w:lineRule="auto"/>
              <w:jc w:val="center"/>
              <w:rPr>
                <w:rFonts w:eastAsia="Arial" w:cstheme="minorHAnsi"/>
                <w:color w:val="171717" w:themeColor="background2" w:themeShade="1A"/>
              </w:rPr>
            </w:pPr>
          </w:p>
        </w:tc>
        <w:tc>
          <w:tcPr>
            <w:tcW w:w="1173" w:type="dxa"/>
            <w:tcBorders>
              <w:top w:val="nil"/>
              <w:left w:val="nil"/>
              <w:bottom w:val="nil"/>
              <w:right w:val="nil"/>
            </w:tcBorders>
            <w:shd w:val="clear" w:color="auto" w:fill="auto"/>
          </w:tcPr>
          <w:p w14:paraId="40468EFA" w14:textId="77777777" w:rsidR="006A2D8D" w:rsidRDefault="006A2D8D">
            <w:pPr>
              <w:spacing w:after="0" w:line="240" w:lineRule="auto"/>
            </w:pPr>
          </w:p>
        </w:tc>
        <w:tc>
          <w:tcPr>
            <w:tcW w:w="600" w:type="dxa"/>
            <w:tcBorders>
              <w:top w:val="nil"/>
              <w:left w:val="nil"/>
              <w:bottom w:val="nil"/>
              <w:right w:val="nil"/>
            </w:tcBorders>
            <w:shd w:val="clear" w:color="auto" w:fill="auto"/>
          </w:tcPr>
          <w:p w14:paraId="6DE7E0E3" w14:textId="77777777" w:rsidR="006A2D8D" w:rsidRDefault="006A2D8D">
            <w:pPr>
              <w:spacing w:after="0" w:line="240" w:lineRule="auto"/>
            </w:pPr>
          </w:p>
        </w:tc>
        <w:tc>
          <w:tcPr>
            <w:tcW w:w="709" w:type="dxa"/>
            <w:tcBorders>
              <w:top w:val="nil"/>
              <w:left w:val="nil"/>
              <w:bottom w:val="nil"/>
              <w:right w:val="nil"/>
            </w:tcBorders>
            <w:shd w:val="clear" w:color="auto" w:fill="auto"/>
          </w:tcPr>
          <w:p w14:paraId="73AB5D06" w14:textId="77777777" w:rsidR="006A2D8D" w:rsidRDefault="006A2D8D">
            <w:pPr>
              <w:spacing w:after="0" w:line="240" w:lineRule="auto"/>
            </w:pPr>
          </w:p>
        </w:tc>
        <w:tc>
          <w:tcPr>
            <w:tcW w:w="567" w:type="dxa"/>
            <w:tcBorders>
              <w:top w:val="nil"/>
              <w:left w:val="nil"/>
              <w:bottom w:val="nil"/>
              <w:right w:val="nil"/>
            </w:tcBorders>
            <w:shd w:val="clear" w:color="auto" w:fill="auto"/>
          </w:tcPr>
          <w:p w14:paraId="101C9310" w14:textId="77777777" w:rsidR="006A2D8D" w:rsidRDefault="006A2D8D">
            <w:pPr>
              <w:spacing w:after="0" w:line="240" w:lineRule="auto"/>
            </w:pPr>
          </w:p>
        </w:tc>
        <w:tc>
          <w:tcPr>
            <w:tcW w:w="567" w:type="dxa"/>
            <w:tcBorders>
              <w:top w:val="nil"/>
              <w:left w:val="nil"/>
              <w:bottom w:val="nil"/>
              <w:right w:val="nil"/>
            </w:tcBorders>
            <w:shd w:val="clear" w:color="auto" w:fill="auto"/>
          </w:tcPr>
          <w:p w14:paraId="3342853C" w14:textId="77777777" w:rsidR="006A2D8D" w:rsidRDefault="006A2D8D">
            <w:pPr>
              <w:spacing w:after="0" w:line="240" w:lineRule="auto"/>
            </w:pPr>
          </w:p>
        </w:tc>
        <w:tc>
          <w:tcPr>
            <w:tcW w:w="621" w:type="dxa"/>
            <w:tcBorders>
              <w:top w:val="nil"/>
              <w:left w:val="nil"/>
              <w:bottom w:val="nil"/>
              <w:right w:val="nil"/>
            </w:tcBorders>
            <w:shd w:val="clear" w:color="auto" w:fill="auto"/>
          </w:tcPr>
          <w:p w14:paraId="19FE2006" w14:textId="77777777" w:rsidR="006A2D8D" w:rsidRDefault="006A2D8D">
            <w:pPr>
              <w:spacing w:after="0" w:line="240" w:lineRule="auto"/>
            </w:pPr>
          </w:p>
        </w:tc>
        <w:tc>
          <w:tcPr>
            <w:tcW w:w="709" w:type="dxa"/>
            <w:tcBorders>
              <w:top w:val="nil"/>
              <w:left w:val="nil"/>
              <w:bottom w:val="nil"/>
              <w:right w:val="nil"/>
            </w:tcBorders>
            <w:shd w:val="clear" w:color="auto" w:fill="auto"/>
          </w:tcPr>
          <w:p w14:paraId="451F35C2" w14:textId="77777777" w:rsidR="006A2D8D" w:rsidRDefault="006A2D8D">
            <w:pPr>
              <w:spacing w:after="0" w:line="240" w:lineRule="auto"/>
            </w:pPr>
          </w:p>
        </w:tc>
        <w:tc>
          <w:tcPr>
            <w:tcW w:w="794" w:type="dxa"/>
            <w:tcBorders>
              <w:top w:val="nil"/>
              <w:left w:val="nil"/>
              <w:bottom w:val="nil"/>
              <w:right w:val="nil"/>
            </w:tcBorders>
            <w:shd w:val="clear" w:color="auto" w:fill="auto"/>
          </w:tcPr>
          <w:p w14:paraId="595E3A6D" w14:textId="77777777" w:rsidR="006A2D8D" w:rsidRDefault="006A2D8D">
            <w:pPr>
              <w:spacing w:after="0" w:line="240" w:lineRule="auto"/>
            </w:pPr>
          </w:p>
        </w:tc>
        <w:tc>
          <w:tcPr>
            <w:tcW w:w="567" w:type="dxa"/>
            <w:tcBorders>
              <w:top w:val="nil"/>
              <w:left w:val="nil"/>
              <w:bottom w:val="nil"/>
              <w:right w:val="nil"/>
            </w:tcBorders>
            <w:shd w:val="clear" w:color="auto" w:fill="auto"/>
          </w:tcPr>
          <w:p w14:paraId="0EF45778" w14:textId="77777777" w:rsidR="006A2D8D" w:rsidRDefault="006A2D8D">
            <w:pPr>
              <w:spacing w:after="0" w:line="240" w:lineRule="auto"/>
            </w:pPr>
          </w:p>
        </w:tc>
        <w:tc>
          <w:tcPr>
            <w:tcW w:w="709" w:type="dxa"/>
            <w:tcBorders>
              <w:top w:val="nil"/>
              <w:left w:val="nil"/>
              <w:bottom w:val="nil"/>
              <w:right w:val="nil"/>
            </w:tcBorders>
            <w:shd w:val="clear" w:color="auto" w:fill="auto"/>
          </w:tcPr>
          <w:p w14:paraId="4ECC5156" w14:textId="77777777" w:rsidR="006A2D8D" w:rsidRDefault="006A2D8D">
            <w:pPr>
              <w:spacing w:after="0" w:line="240" w:lineRule="auto"/>
            </w:pPr>
          </w:p>
        </w:tc>
        <w:tc>
          <w:tcPr>
            <w:tcW w:w="1419" w:type="dxa"/>
            <w:tcBorders>
              <w:top w:val="nil"/>
              <w:left w:val="nil"/>
              <w:bottom w:val="nil"/>
              <w:right w:val="nil"/>
            </w:tcBorders>
            <w:shd w:val="clear" w:color="auto" w:fill="auto"/>
          </w:tcPr>
          <w:p w14:paraId="0F5939AB" w14:textId="77777777" w:rsidR="006A2D8D" w:rsidRDefault="006A2D8D">
            <w:pPr>
              <w:spacing w:after="0" w:line="240" w:lineRule="auto"/>
            </w:pPr>
          </w:p>
        </w:tc>
      </w:tr>
      <w:tr w:rsidR="006A2D8D" w14:paraId="2E065992" w14:textId="77777777">
        <w:tc>
          <w:tcPr>
            <w:tcW w:w="861" w:type="dxa"/>
            <w:shd w:val="clear" w:color="auto" w:fill="5A913C"/>
            <w:tcMar>
              <w:left w:w="108" w:type="dxa"/>
            </w:tcMar>
          </w:tcPr>
          <w:p w14:paraId="1EC9219F" w14:textId="77777777" w:rsidR="006A2D8D" w:rsidRDefault="006A2D8D">
            <w:pPr>
              <w:spacing w:after="0" w:line="288" w:lineRule="auto"/>
              <w:rPr>
                <w:rFonts w:eastAsia="Arial" w:cstheme="minorHAnsi"/>
                <w:b/>
                <w:bCs/>
                <w:color w:val="171717" w:themeColor="background2" w:themeShade="1A"/>
              </w:rPr>
            </w:pPr>
          </w:p>
        </w:tc>
        <w:tc>
          <w:tcPr>
            <w:tcW w:w="2590" w:type="dxa"/>
            <w:shd w:val="clear" w:color="auto" w:fill="auto"/>
            <w:tcMar>
              <w:left w:w="108" w:type="dxa"/>
            </w:tcMar>
          </w:tcPr>
          <w:p w14:paraId="251BA043"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Thomas Wareing (TW)</w:t>
            </w:r>
          </w:p>
        </w:tc>
        <w:tc>
          <w:tcPr>
            <w:tcW w:w="2518" w:type="dxa"/>
            <w:shd w:val="clear" w:color="auto" w:fill="auto"/>
            <w:tcMar>
              <w:left w:w="108" w:type="dxa"/>
            </w:tcMar>
          </w:tcPr>
          <w:p w14:paraId="2FDFF977" w14:textId="77777777" w:rsidR="006A2D8D" w:rsidRDefault="00534B6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Business Support Officer</w:t>
            </w:r>
          </w:p>
        </w:tc>
        <w:tc>
          <w:tcPr>
            <w:tcW w:w="278" w:type="dxa"/>
            <w:vMerge/>
            <w:shd w:val="clear" w:color="auto" w:fill="000000" w:themeFill="text1"/>
            <w:tcMar>
              <w:left w:w="108" w:type="dxa"/>
            </w:tcMar>
          </w:tcPr>
          <w:p w14:paraId="3E721CE0" w14:textId="77777777" w:rsidR="006A2D8D" w:rsidRDefault="006A2D8D">
            <w:pPr>
              <w:spacing w:after="0" w:line="288" w:lineRule="auto"/>
              <w:jc w:val="center"/>
              <w:rPr>
                <w:rFonts w:eastAsia="Arial" w:cstheme="minorHAnsi"/>
                <w:color w:val="171717" w:themeColor="background2" w:themeShade="1A"/>
              </w:rPr>
            </w:pPr>
          </w:p>
        </w:tc>
        <w:tc>
          <w:tcPr>
            <w:tcW w:w="1173" w:type="dxa"/>
            <w:tcBorders>
              <w:top w:val="nil"/>
              <w:left w:val="nil"/>
              <w:bottom w:val="nil"/>
              <w:right w:val="nil"/>
            </w:tcBorders>
            <w:shd w:val="clear" w:color="auto" w:fill="auto"/>
          </w:tcPr>
          <w:p w14:paraId="3ACAA4A0" w14:textId="77777777" w:rsidR="006A2D8D" w:rsidRDefault="006A2D8D">
            <w:pPr>
              <w:spacing w:after="0" w:line="240" w:lineRule="auto"/>
            </w:pPr>
          </w:p>
        </w:tc>
        <w:tc>
          <w:tcPr>
            <w:tcW w:w="600" w:type="dxa"/>
            <w:tcBorders>
              <w:top w:val="nil"/>
              <w:left w:val="nil"/>
              <w:bottom w:val="nil"/>
              <w:right w:val="nil"/>
            </w:tcBorders>
            <w:shd w:val="clear" w:color="auto" w:fill="auto"/>
          </w:tcPr>
          <w:p w14:paraId="0B1A7382" w14:textId="77777777" w:rsidR="006A2D8D" w:rsidRDefault="006A2D8D">
            <w:pPr>
              <w:spacing w:after="0" w:line="240" w:lineRule="auto"/>
            </w:pPr>
          </w:p>
        </w:tc>
        <w:tc>
          <w:tcPr>
            <w:tcW w:w="709" w:type="dxa"/>
            <w:tcBorders>
              <w:top w:val="nil"/>
              <w:left w:val="nil"/>
              <w:bottom w:val="nil"/>
              <w:right w:val="nil"/>
            </w:tcBorders>
            <w:shd w:val="clear" w:color="auto" w:fill="auto"/>
          </w:tcPr>
          <w:p w14:paraId="10CDEC7D" w14:textId="77777777" w:rsidR="006A2D8D" w:rsidRDefault="006A2D8D">
            <w:pPr>
              <w:spacing w:after="0" w:line="240" w:lineRule="auto"/>
            </w:pPr>
          </w:p>
        </w:tc>
        <w:tc>
          <w:tcPr>
            <w:tcW w:w="567" w:type="dxa"/>
            <w:tcBorders>
              <w:top w:val="nil"/>
              <w:left w:val="nil"/>
              <w:bottom w:val="nil"/>
              <w:right w:val="nil"/>
            </w:tcBorders>
            <w:shd w:val="clear" w:color="auto" w:fill="auto"/>
          </w:tcPr>
          <w:p w14:paraId="46F63BF8" w14:textId="77777777" w:rsidR="006A2D8D" w:rsidRDefault="006A2D8D">
            <w:pPr>
              <w:spacing w:after="0" w:line="240" w:lineRule="auto"/>
            </w:pPr>
          </w:p>
        </w:tc>
        <w:tc>
          <w:tcPr>
            <w:tcW w:w="567" w:type="dxa"/>
            <w:tcBorders>
              <w:top w:val="nil"/>
              <w:left w:val="nil"/>
              <w:bottom w:val="nil"/>
              <w:right w:val="nil"/>
            </w:tcBorders>
            <w:shd w:val="clear" w:color="auto" w:fill="auto"/>
          </w:tcPr>
          <w:p w14:paraId="6F677AA6" w14:textId="77777777" w:rsidR="006A2D8D" w:rsidRDefault="006A2D8D">
            <w:pPr>
              <w:spacing w:after="0" w:line="240" w:lineRule="auto"/>
            </w:pPr>
          </w:p>
        </w:tc>
        <w:tc>
          <w:tcPr>
            <w:tcW w:w="621" w:type="dxa"/>
            <w:tcBorders>
              <w:top w:val="nil"/>
              <w:left w:val="nil"/>
              <w:bottom w:val="nil"/>
              <w:right w:val="nil"/>
            </w:tcBorders>
            <w:shd w:val="clear" w:color="auto" w:fill="auto"/>
          </w:tcPr>
          <w:p w14:paraId="6FD91F2C" w14:textId="77777777" w:rsidR="006A2D8D" w:rsidRDefault="006A2D8D">
            <w:pPr>
              <w:spacing w:after="0" w:line="240" w:lineRule="auto"/>
            </w:pPr>
          </w:p>
        </w:tc>
        <w:tc>
          <w:tcPr>
            <w:tcW w:w="709" w:type="dxa"/>
            <w:tcBorders>
              <w:top w:val="nil"/>
              <w:left w:val="nil"/>
              <w:bottom w:val="nil"/>
              <w:right w:val="nil"/>
            </w:tcBorders>
            <w:shd w:val="clear" w:color="auto" w:fill="auto"/>
          </w:tcPr>
          <w:p w14:paraId="778DD856" w14:textId="77777777" w:rsidR="006A2D8D" w:rsidRDefault="006A2D8D">
            <w:pPr>
              <w:spacing w:after="0" w:line="240" w:lineRule="auto"/>
            </w:pPr>
          </w:p>
        </w:tc>
        <w:tc>
          <w:tcPr>
            <w:tcW w:w="794" w:type="dxa"/>
            <w:tcBorders>
              <w:top w:val="nil"/>
              <w:left w:val="nil"/>
              <w:bottom w:val="nil"/>
              <w:right w:val="nil"/>
            </w:tcBorders>
            <w:shd w:val="clear" w:color="auto" w:fill="auto"/>
          </w:tcPr>
          <w:p w14:paraId="17B1571A" w14:textId="77777777" w:rsidR="006A2D8D" w:rsidRDefault="006A2D8D">
            <w:pPr>
              <w:spacing w:after="0" w:line="240" w:lineRule="auto"/>
            </w:pPr>
          </w:p>
        </w:tc>
        <w:tc>
          <w:tcPr>
            <w:tcW w:w="567" w:type="dxa"/>
            <w:tcBorders>
              <w:top w:val="nil"/>
              <w:left w:val="nil"/>
              <w:bottom w:val="nil"/>
              <w:right w:val="nil"/>
            </w:tcBorders>
            <w:shd w:val="clear" w:color="auto" w:fill="auto"/>
          </w:tcPr>
          <w:p w14:paraId="09673DAA" w14:textId="77777777" w:rsidR="006A2D8D" w:rsidRDefault="006A2D8D">
            <w:pPr>
              <w:spacing w:after="0" w:line="240" w:lineRule="auto"/>
            </w:pPr>
          </w:p>
        </w:tc>
        <w:tc>
          <w:tcPr>
            <w:tcW w:w="709" w:type="dxa"/>
            <w:tcBorders>
              <w:top w:val="nil"/>
              <w:left w:val="nil"/>
              <w:bottom w:val="nil"/>
              <w:right w:val="nil"/>
            </w:tcBorders>
            <w:shd w:val="clear" w:color="auto" w:fill="auto"/>
          </w:tcPr>
          <w:p w14:paraId="58B56598" w14:textId="77777777" w:rsidR="006A2D8D" w:rsidRDefault="006A2D8D">
            <w:pPr>
              <w:spacing w:after="0" w:line="240" w:lineRule="auto"/>
            </w:pPr>
          </w:p>
        </w:tc>
        <w:tc>
          <w:tcPr>
            <w:tcW w:w="1419" w:type="dxa"/>
            <w:tcBorders>
              <w:top w:val="nil"/>
              <w:left w:val="nil"/>
              <w:bottom w:val="nil"/>
              <w:right w:val="nil"/>
            </w:tcBorders>
            <w:shd w:val="clear" w:color="auto" w:fill="auto"/>
          </w:tcPr>
          <w:p w14:paraId="420752F5" w14:textId="77777777" w:rsidR="006A2D8D" w:rsidRDefault="006A2D8D">
            <w:pPr>
              <w:spacing w:after="0" w:line="240" w:lineRule="auto"/>
            </w:pPr>
          </w:p>
        </w:tc>
      </w:tr>
    </w:tbl>
    <w:p w14:paraId="44A70457" w14:textId="77777777" w:rsidR="006A2D8D" w:rsidRDefault="006A2D8D">
      <w:pPr>
        <w:spacing w:line="288" w:lineRule="auto"/>
        <w:rPr>
          <w:rFonts w:eastAsia="Arial" w:cstheme="minorHAnsi"/>
          <w:b/>
          <w:bCs/>
          <w:color w:val="5A913C"/>
        </w:rPr>
      </w:pPr>
    </w:p>
    <w:p w14:paraId="565E5053" w14:textId="77777777" w:rsidR="006A2D8D" w:rsidRDefault="006A2D8D">
      <w:pPr>
        <w:spacing w:line="288" w:lineRule="auto"/>
        <w:rPr>
          <w:rFonts w:eastAsia="Arial" w:cstheme="minorHAnsi"/>
          <w:b/>
          <w:bCs/>
          <w:color w:val="5A913C"/>
        </w:rPr>
      </w:pPr>
    </w:p>
    <w:p w14:paraId="7B3C6E5E" w14:textId="77777777" w:rsidR="006A2D8D" w:rsidRDefault="006A2D8D">
      <w:pPr>
        <w:spacing w:line="288" w:lineRule="auto"/>
        <w:rPr>
          <w:rFonts w:eastAsia="Arial" w:cstheme="minorHAnsi"/>
          <w:b/>
          <w:bCs/>
          <w:color w:val="5A913C"/>
        </w:rPr>
      </w:pPr>
    </w:p>
    <w:tbl>
      <w:tblPr>
        <w:tblStyle w:val="TableGrid"/>
        <w:tblW w:w="5000" w:type="pct"/>
        <w:tblLook w:val="04A0" w:firstRow="1" w:lastRow="0" w:firstColumn="1" w:lastColumn="0" w:noHBand="0" w:noVBand="1"/>
      </w:tblPr>
      <w:tblGrid>
        <w:gridCol w:w="650"/>
        <w:gridCol w:w="4310"/>
        <w:gridCol w:w="6943"/>
        <w:gridCol w:w="2045"/>
      </w:tblGrid>
      <w:tr w:rsidR="006A2D8D" w14:paraId="623B43ED" w14:textId="77777777">
        <w:tc>
          <w:tcPr>
            <w:tcW w:w="650" w:type="dxa"/>
            <w:shd w:val="clear" w:color="auto" w:fill="5A913C"/>
            <w:tcMar>
              <w:left w:w="108" w:type="dxa"/>
            </w:tcMar>
          </w:tcPr>
          <w:p w14:paraId="586313C4" w14:textId="77777777" w:rsidR="006A2D8D" w:rsidRDefault="006A2D8D">
            <w:pPr>
              <w:spacing w:after="0" w:line="288" w:lineRule="auto"/>
              <w:rPr>
                <w:rFonts w:cstheme="minorHAnsi"/>
                <w:color w:val="171717" w:themeColor="background2" w:themeShade="1A"/>
              </w:rPr>
            </w:pPr>
          </w:p>
        </w:tc>
        <w:tc>
          <w:tcPr>
            <w:tcW w:w="4313" w:type="dxa"/>
            <w:shd w:val="clear" w:color="auto" w:fill="5A913C"/>
            <w:tcMar>
              <w:left w:w="108" w:type="dxa"/>
            </w:tcMar>
          </w:tcPr>
          <w:p w14:paraId="6BFA3DB6"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Item</w:t>
            </w:r>
          </w:p>
        </w:tc>
        <w:tc>
          <w:tcPr>
            <w:tcW w:w="6948" w:type="dxa"/>
            <w:shd w:val="clear" w:color="auto" w:fill="5A913C"/>
            <w:tcMar>
              <w:left w:w="108" w:type="dxa"/>
            </w:tcMar>
          </w:tcPr>
          <w:p w14:paraId="7A1E6474"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Detail</w:t>
            </w:r>
          </w:p>
        </w:tc>
        <w:tc>
          <w:tcPr>
            <w:tcW w:w="2046" w:type="dxa"/>
            <w:shd w:val="clear" w:color="auto" w:fill="5A913C"/>
            <w:tcMar>
              <w:left w:w="108" w:type="dxa"/>
            </w:tcMar>
          </w:tcPr>
          <w:p w14:paraId="7B00A15C"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Time</w:t>
            </w:r>
          </w:p>
        </w:tc>
      </w:tr>
      <w:tr w:rsidR="006A2D8D" w14:paraId="4F1945DE" w14:textId="77777777">
        <w:tc>
          <w:tcPr>
            <w:tcW w:w="650" w:type="dxa"/>
            <w:shd w:val="clear" w:color="auto" w:fill="5A913C"/>
            <w:tcMar>
              <w:left w:w="108" w:type="dxa"/>
            </w:tcMar>
          </w:tcPr>
          <w:p w14:paraId="16A9BE88"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1</w:t>
            </w:r>
          </w:p>
        </w:tc>
        <w:tc>
          <w:tcPr>
            <w:tcW w:w="4313" w:type="dxa"/>
            <w:shd w:val="clear" w:color="auto" w:fill="auto"/>
            <w:tcMar>
              <w:left w:w="108" w:type="dxa"/>
            </w:tcMar>
          </w:tcPr>
          <w:p w14:paraId="08FF1C4F" w14:textId="77777777" w:rsidR="006A2D8D" w:rsidRDefault="00534B60">
            <w:pPr>
              <w:spacing w:after="0" w:line="288" w:lineRule="auto"/>
              <w:rPr>
                <w:rFonts w:cstheme="minorHAnsi"/>
                <w:color w:val="171717" w:themeColor="background2" w:themeShade="1A"/>
              </w:rPr>
            </w:pPr>
            <w:r>
              <w:rPr>
                <w:rFonts w:cstheme="minorHAnsi"/>
              </w:rPr>
              <w:t xml:space="preserve">Welcome, introductions and housekeeping </w:t>
            </w:r>
          </w:p>
        </w:tc>
        <w:tc>
          <w:tcPr>
            <w:tcW w:w="6948" w:type="dxa"/>
            <w:shd w:val="clear" w:color="auto" w:fill="auto"/>
            <w:tcMar>
              <w:left w:w="108" w:type="dxa"/>
            </w:tcMar>
          </w:tcPr>
          <w:p w14:paraId="3DEDBF51" w14:textId="77777777" w:rsidR="006A2D8D" w:rsidRDefault="00534B60">
            <w:pPr>
              <w:spacing w:after="0" w:line="288" w:lineRule="auto"/>
              <w:rPr>
                <w:rFonts w:cstheme="minorHAnsi"/>
                <w:color w:val="171717" w:themeColor="background2" w:themeShade="1A"/>
              </w:rPr>
            </w:pPr>
            <w:r>
              <w:rPr>
                <w:rFonts w:cstheme="minorHAnsi"/>
              </w:rPr>
              <w:t>Declarations of interest, Nolan Principles, fire safety and turn mobiles off.</w:t>
            </w:r>
          </w:p>
        </w:tc>
        <w:tc>
          <w:tcPr>
            <w:tcW w:w="2046" w:type="dxa"/>
            <w:shd w:val="clear" w:color="auto" w:fill="auto"/>
            <w:tcMar>
              <w:left w:w="108" w:type="dxa"/>
            </w:tcMar>
          </w:tcPr>
          <w:p w14:paraId="64D15E3D" w14:textId="77777777" w:rsidR="006A2D8D" w:rsidRDefault="00534B60">
            <w:pPr>
              <w:spacing w:after="0" w:line="240" w:lineRule="auto"/>
              <w:rPr>
                <w:rFonts w:cstheme="minorHAnsi"/>
                <w:b/>
                <w:bCs/>
              </w:rPr>
            </w:pPr>
            <w:r>
              <w:rPr>
                <w:rFonts w:cstheme="minorHAnsi"/>
                <w:b/>
                <w:bCs/>
              </w:rPr>
              <w:t>9:30am</w:t>
            </w:r>
          </w:p>
        </w:tc>
      </w:tr>
      <w:tr w:rsidR="006A2D8D" w14:paraId="5AA06AB7" w14:textId="77777777">
        <w:tc>
          <w:tcPr>
            <w:tcW w:w="650" w:type="dxa"/>
            <w:shd w:val="clear" w:color="auto" w:fill="5A913C"/>
            <w:tcMar>
              <w:left w:w="108" w:type="dxa"/>
            </w:tcMar>
          </w:tcPr>
          <w:p w14:paraId="179A2B38"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2</w:t>
            </w:r>
          </w:p>
        </w:tc>
        <w:tc>
          <w:tcPr>
            <w:tcW w:w="4313" w:type="dxa"/>
            <w:shd w:val="clear" w:color="auto" w:fill="auto"/>
            <w:tcMar>
              <w:left w:w="108" w:type="dxa"/>
            </w:tcMar>
          </w:tcPr>
          <w:p w14:paraId="1078C775" w14:textId="77777777" w:rsidR="006A2D8D" w:rsidRDefault="00534B60">
            <w:pPr>
              <w:spacing w:after="0" w:line="288" w:lineRule="auto"/>
              <w:rPr>
                <w:rFonts w:cstheme="minorHAnsi"/>
                <w:color w:val="171717" w:themeColor="background2" w:themeShade="1A"/>
              </w:rPr>
            </w:pPr>
            <w:r>
              <w:rPr>
                <w:rFonts w:cstheme="minorHAnsi"/>
              </w:rPr>
              <w:t xml:space="preserve">Apologies for absence </w:t>
            </w:r>
          </w:p>
        </w:tc>
        <w:tc>
          <w:tcPr>
            <w:tcW w:w="6948" w:type="dxa"/>
            <w:shd w:val="clear" w:color="auto" w:fill="auto"/>
            <w:tcMar>
              <w:left w:w="108" w:type="dxa"/>
            </w:tcMar>
          </w:tcPr>
          <w:p w14:paraId="04888B41" w14:textId="77777777" w:rsidR="006A2D8D" w:rsidRDefault="00534B60">
            <w:pPr>
              <w:spacing w:after="0" w:line="288" w:lineRule="auto"/>
              <w:rPr>
                <w:rFonts w:cstheme="minorHAnsi"/>
                <w:color w:val="171717" w:themeColor="background2" w:themeShade="1A"/>
              </w:rPr>
            </w:pPr>
            <w:r>
              <w:rPr>
                <w:rFonts w:cstheme="minorHAnsi"/>
              </w:rPr>
              <w:t>To receive</w:t>
            </w:r>
          </w:p>
        </w:tc>
        <w:tc>
          <w:tcPr>
            <w:tcW w:w="2046" w:type="dxa"/>
            <w:shd w:val="clear" w:color="auto" w:fill="auto"/>
            <w:tcMar>
              <w:left w:w="108" w:type="dxa"/>
            </w:tcMar>
          </w:tcPr>
          <w:p w14:paraId="0552F57D" w14:textId="77777777" w:rsidR="006A2D8D" w:rsidRDefault="00534B60">
            <w:pPr>
              <w:spacing w:after="0" w:line="288" w:lineRule="auto"/>
              <w:rPr>
                <w:rFonts w:cstheme="minorHAnsi"/>
                <w:b/>
                <w:bCs/>
                <w:color w:val="171717" w:themeColor="background2" w:themeShade="1A"/>
              </w:rPr>
            </w:pPr>
            <w:r>
              <w:rPr>
                <w:rFonts w:cstheme="minorHAnsi"/>
                <w:b/>
                <w:bCs/>
              </w:rPr>
              <w:t>9:32am</w:t>
            </w:r>
          </w:p>
        </w:tc>
      </w:tr>
      <w:tr w:rsidR="006A2D8D" w14:paraId="41C835C3" w14:textId="77777777">
        <w:tc>
          <w:tcPr>
            <w:tcW w:w="650" w:type="dxa"/>
            <w:shd w:val="clear" w:color="auto" w:fill="5A913C"/>
            <w:tcMar>
              <w:left w:w="108" w:type="dxa"/>
            </w:tcMar>
          </w:tcPr>
          <w:p w14:paraId="572AD20F"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3</w:t>
            </w:r>
          </w:p>
        </w:tc>
        <w:tc>
          <w:tcPr>
            <w:tcW w:w="4313" w:type="dxa"/>
            <w:shd w:val="clear" w:color="auto" w:fill="auto"/>
            <w:tcMar>
              <w:left w:w="108" w:type="dxa"/>
            </w:tcMar>
          </w:tcPr>
          <w:p w14:paraId="20C972A7" w14:textId="77777777" w:rsidR="006A2D8D" w:rsidRDefault="00534B60">
            <w:pPr>
              <w:spacing w:after="0" w:line="288" w:lineRule="auto"/>
              <w:rPr>
                <w:rFonts w:cstheme="minorHAnsi"/>
                <w:color w:val="171717" w:themeColor="background2" w:themeShade="1A"/>
              </w:rPr>
            </w:pPr>
            <w:r>
              <w:rPr>
                <w:rFonts w:cstheme="minorHAnsi"/>
              </w:rPr>
              <w:t>Minutes of the last LPC meeting</w:t>
            </w:r>
          </w:p>
        </w:tc>
        <w:tc>
          <w:tcPr>
            <w:tcW w:w="6948" w:type="dxa"/>
            <w:shd w:val="clear" w:color="auto" w:fill="auto"/>
            <w:tcMar>
              <w:left w:w="108" w:type="dxa"/>
            </w:tcMar>
          </w:tcPr>
          <w:p w14:paraId="6B40250A" w14:textId="77777777" w:rsidR="006A2D8D" w:rsidRDefault="00534B60">
            <w:pPr>
              <w:spacing w:after="0" w:line="288" w:lineRule="auto"/>
              <w:rPr>
                <w:rFonts w:cstheme="minorHAnsi"/>
                <w:color w:val="171717" w:themeColor="background2" w:themeShade="1A"/>
              </w:rPr>
            </w:pPr>
            <w:r>
              <w:rPr>
                <w:rFonts w:cstheme="minorHAnsi"/>
              </w:rPr>
              <w:t>To confirm as a true and proper record.</w:t>
            </w:r>
          </w:p>
        </w:tc>
        <w:tc>
          <w:tcPr>
            <w:tcW w:w="2046" w:type="dxa"/>
            <w:shd w:val="clear" w:color="auto" w:fill="auto"/>
            <w:tcMar>
              <w:left w:w="108" w:type="dxa"/>
            </w:tcMar>
          </w:tcPr>
          <w:p w14:paraId="16D9EF90" w14:textId="77777777" w:rsidR="006A2D8D" w:rsidRDefault="00534B60">
            <w:pPr>
              <w:spacing w:after="0" w:line="288" w:lineRule="auto"/>
              <w:rPr>
                <w:rFonts w:cstheme="minorHAnsi"/>
                <w:b/>
                <w:bCs/>
                <w:color w:val="171717" w:themeColor="background2" w:themeShade="1A"/>
              </w:rPr>
            </w:pPr>
            <w:r>
              <w:rPr>
                <w:rFonts w:cstheme="minorHAnsi"/>
                <w:b/>
                <w:bCs/>
              </w:rPr>
              <w:t>9:33am</w:t>
            </w:r>
          </w:p>
        </w:tc>
      </w:tr>
      <w:tr w:rsidR="006A2D8D" w14:paraId="06633056" w14:textId="77777777">
        <w:tc>
          <w:tcPr>
            <w:tcW w:w="650" w:type="dxa"/>
            <w:shd w:val="clear" w:color="auto" w:fill="5A913C"/>
            <w:tcMar>
              <w:left w:w="108" w:type="dxa"/>
            </w:tcMar>
          </w:tcPr>
          <w:p w14:paraId="38C35A80"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4</w:t>
            </w:r>
          </w:p>
        </w:tc>
        <w:tc>
          <w:tcPr>
            <w:tcW w:w="4313" w:type="dxa"/>
            <w:shd w:val="clear" w:color="auto" w:fill="auto"/>
            <w:tcMar>
              <w:left w:w="108" w:type="dxa"/>
            </w:tcMar>
          </w:tcPr>
          <w:p w14:paraId="3973A01D" w14:textId="77777777" w:rsidR="006A2D8D" w:rsidRDefault="00534B60">
            <w:pPr>
              <w:spacing w:after="0" w:line="288" w:lineRule="auto"/>
              <w:rPr>
                <w:rFonts w:cstheme="minorHAnsi"/>
                <w:color w:val="171717" w:themeColor="background2" w:themeShade="1A"/>
              </w:rPr>
            </w:pPr>
            <w:r>
              <w:rPr>
                <w:rFonts w:cstheme="minorHAnsi"/>
              </w:rPr>
              <w:t>Actions of minutes</w:t>
            </w:r>
          </w:p>
        </w:tc>
        <w:tc>
          <w:tcPr>
            <w:tcW w:w="6948" w:type="dxa"/>
            <w:shd w:val="clear" w:color="auto" w:fill="auto"/>
            <w:tcMar>
              <w:left w:w="108" w:type="dxa"/>
            </w:tcMar>
          </w:tcPr>
          <w:p w14:paraId="23D25A8B" w14:textId="77777777" w:rsidR="006A2D8D" w:rsidRDefault="00534B60">
            <w:pPr>
              <w:spacing w:after="0" w:line="288" w:lineRule="auto"/>
              <w:rPr>
                <w:rFonts w:cstheme="minorHAnsi"/>
                <w:color w:val="171717" w:themeColor="background2" w:themeShade="1A"/>
              </w:rPr>
            </w:pPr>
            <w:r>
              <w:rPr>
                <w:rFonts w:cstheme="minorHAnsi"/>
              </w:rPr>
              <w:t>To discuss</w:t>
            </w:r>
          </w:p>
        </w:tc>
        <w:tc>
          <w:tcPr>
            <w:tcW w:w="2046" w:type="dxa"/>
            <w:shd w:val="clear" w:color="auto" w:fill="auto"/>
            <w:tcMar>
              <w:left w:w="108" w:type="dxa"/>
            </w:tcMar>
          </w:tcPr>
          <w:p w14:paraId="57E85073" w14:textId="77777777" w:rsidR="006A2D8D" w:rsidRDefault="00534B60">
            <w:pPr>
              <w:spacing w:after="0" w:line="288" w:lineRule="auto"/>
              <w:rPr>
                <w:rFonts w:cstheme="minorHAnsi"/>
                <w:b/>
                <w:bCs/>
                <w:color w:val="171717" w:themeColor="background2" w:themeShade="1A"/>
              </w:rPr>
            </w:pPr>
            <w:r>
              <w:rPr>
                <w:rFonts w:cstheme="minorHAnsi"/>
                <w:b/>
                <w:bCs/>
              </w:rPr>
              <w:t>9:35am</w:t>
            </w:r>
          </w:p>
        </w:tc>
      </w:tr>
      <w:tr w:rsidR="006A2D8D" w14:paraId="71087D19" w14:textId="77777777">
        <w:tc>
          <w:tcPr>
            <w:tcW w:w="650" w:type="dxa"/>
            <w:shd w:val="clear" w:color="auto" w:fill="5A913C"/>
            <w:tcMar>
              <w:left w:w="108" w:type="dxa"/>
            </w:tcMar>
          </w:tcPr>
          <w:p w14:paraId="2641FD94"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5</w:t>
            </w:r>
          </w:p>
        </w:tc>
        <w:tc>
          <w:tcPr>
            <w:tcW w:w="4313" w:type="dxa"/>
            <w:shd w:val="clear" w:color="auto" w:fill="auto"/>
            <w:tcMar>
              <w:left w:w="108" w:type="dxa"/>
            </w:tcMar>
          </w:tcPr>
          <w:p w14:paraId="4CA9E24B" w14:textId="77777777" w:rsidR="006A2D8D" w:rsidRDefault="00534B60">
            <w:pPr>
              <w:pStyle w:val="Header"/>
              <w:tabs>
                <w:tab w:val="left" w:pos="720"/>
              </w:tabs>
              <w:rPr>
                <w:rFonts w:cstheme="minorHAnsi"/>
                <w:bCs/>
              </w:rPr>
            </w:pPr>
            <w:r>
              <w:rPr>
                <w:rFonts w:cstheme="minorHAnsi"/>
              </w:rPr>
              <w:t xml:space="preserve">LPC business </w:t>
            </w:r>
          </w:p>
          <w:p w14:paraId="2C5B34AF" w14:textId="77777777" w:rsidR="006A2D8D" w:rsidRDefault="006A2D8D">
            <w:pPr>
              <w:pStyle w:val="Header"/>
              <w:tabs>
                <w:tab w:val="left" w:pos="720"/>
              </w:tabs>
              <w:rPr>
                <w:rFonts w:cstheme="minorHAnsi"/>
              </w:rPr>
            </w:pPr>
          </w:p>
          <w:p w14:paraId="4200E475" w14:textId="77777777" w:rsidR="006A2D8D" w:rsidRDefault="006A2D8D">
            <w:pPr>
              <w:pStyle w:val="Header"/>
              <w:tabs>
                <w:tab w:val="left" w:pos="720"/>
              </w:tabs>
              <w:rPr>
                <w:rFonts w:cstheme="minorHAnsi"/>
              </w:rPr>
            </w:pPr>
          </w:p>
          <w:p w14:paraId="37492FE6" w14:textId="77777777" w:rsidR="006A2D8D" w:rsidRDefault="006A2D8D">
            <w:pPr>
              <w:pStyle w:val="Header"/>
              <w:tabs>
                <w:tab w:val="left" w:pos="720"/>
              </w:tabs>
              <w:rPr>
                <w:rFonts w:cstheme="minorHAnsi"/>
              </w:rPr>
            </w:pPr>
          </w:p>
          <w:p w14:paraId="0DBF6AC4" w14:textId="77777777" w:rsidR="006A2D8D" w:rsidRDefault="006A2D8D">
            <w:pPr>
              <w:pStyle w:val="Header"/>
              <w:tabs>
                <w:tab w:val="left" w:pos="720"/>
              </w:tabs>
              <w:rPr>
                <w:rFonts w:cstheme="minorHAnsi"/>
              </w:rPr>
            </w:pPr>
          </w:p>
          <w:p w14:paraId="036F9D60" w14:textId="77777777" w:rsidR="006A2D8D" w:rsidRDefault="006A2D8D">
            <w:pPr>
              <w:spacing w:after="0" w:line="288" w:lineRule="auto"/>
              <w:rPr>
                <w:rFonts w:cstheme="minorHAnsi"/>
                <w:color w:val="171717" w:themeColor="background2" w:themeShade="1A"/>
              </w:rPr>
            </w:pPr>
          </w:p>
        </w:tc>
        <w:tc>
          <w:tcPr>
            <w:tcW w:w="6948" w:type="dxa"/>
            <w:shd w:val="clear" w:color="auto" w:fill="auto"/>
            <w:tcMar>
              <w:left w:w="108" w:type="dxa"/>
            </w:tcMar>
          </w:tcPr>
          <w:p w14:paraId="123ACF30" w14:textId="77777777" w:rsidR="00A6199A" w:rsidRPr="00C76311" w:rsidRDefault="00A6199A" w:rsidP="00A6199A">
            <w:pPr>
              <w:pStyle w:val="Header"/>
              <w:tabs>
                <w:tab w:val="left" w:pos="1310"/>
              </w:tabs>
              <w:rPr>
                <w:rFonts w:cstheme="minorHAnsi"/>
                <w:bCs/>
              </w:rPr>
            </w:pPr>
            <w:r w:rsidRPr="00C76311">
              <w:rPr>
                <w:rFonts w:cstheme="minorHAnsi"/>
                <w:bCs/>
              </w:rPr>
              <w:t xml:space="preserve">5.1 </w:t>
            </w:r>
            <w:r>
              <w:rPr>
                <w:rFonts w:cstheme="minorHAnsi"/>
                <w:bCs/>
              </w:rPr>
              <w:t xml:space="preserve">LPC Magazine </w:t>
            </w:r>
          </w:p>
          <w:p w14:paraId="752B2699" w14:textId="77777777" w:rsidR="00A6199A" w:rsidRDefault="00A6199A" w:rsidP="00A6199A">
            <w:pPr>
              <w:pStyle w:val="Header"/>
              <w:tabs>
                <w:tab w:val="left" w:pos="1310"/>
              </w:tabs>
              <w:rPr>
                <w:rFonts w:cstheme="minorHAnsi"/>
                <w:bCs/>
              </w:rPr>
            </w:pPr>
            <w:r w:rsidRPr="00C76311">
              <w:rPr>
                <w:rFonts w:cstheme="minorHAnsi"/>
                <w:bCs/>
              </w:rPr>
              <w:t xml:space="preserve">5.2 </w:t>
            </w:r>
            <w:r>
              <w:rPr>
                <w:rFonts w:cstheme="minorHAnsi"/>
                <w:bCs/>
              </w:rPr>
              <w:t>LPC Self-Assessment</w:t>
            </w:r>
          </w:p>
          <w:p w14:paraId="1374A456" w14:textId="77777777" w:rsidR="00A6199A" w:rsidRDefault="00A6199A" w:rsidP="00A6199A">
            <w:pPr>
              <w:pStyle w:val="Header"/>
              <w:tabs>
                <w:tab w:val="left" w:pos="1310"/>
              </w:tabs>
              <w:rPr>
                <w:rFonts w:cstheme="minorHAnsi"/>
                <w:bCs/>
              </w:rPr>
            </w:pPr>
            <w:r>
              <w:rPr>
                <w:rFonts w:cstheme="minorHAnsi"/>
                <w:bCs/>
              </w:rPr>
              <w:t>5.3 Care at the Chemist Update</w:t>
            </w:r>
            <w:r w:rsidRPr="00C76311">
              <w:rPr>
                <w:rFonts w:cstheme="minorHAnsi"/>
                <w:bCs/>
              </w:rPr>
              <w:t xml:space="preserve"> </w:t>
            </w:r>
            <w:r>
              <w:rPr>
                <w:rFonts w:cstheme="minorHAnsi"/>
                <w:bCs/>
              </w:rPr>
              <w:t xml:space="preserve">and attendance by Bruce Prentice, Clinical Advisor, NHS </w:t>
            </w:r>
            <w:proofErr w:type="gramStart"/>
            <w:r>
              <w:rPr>
                <w:rFonts w:cstheme="minorHAnsi"/>
                <w:bCs/>
              </w:rPr>
              <w:t>England</w:t>
            </w:r>
            <w:proofErr w:type="gramEnd"/>
            <w:r>
              <w:rPr>
                <w:rFonts w:cstheme="minorHAnsi"/>
                <w:bCs/>
              </w:rPr>
              <w:t xml:space="preserve"> and NHS Improvement.</w:t>
            </w:r>
          </w:p>
          <w:p w14:paraId="7CD12851" w14:textId="77777777" w:rsidR="00A6199A" w:rsidRDefault="00A6199A" w:rsidP="00A6199A">
            <w:pPr>
              <w:pStyle w:val="Header"/>
              <w:tabs>
                <w:tab w:val="left" w:pos="1310"/>
              </w:tabs>
              <w:rPr>
                <w:rFonts w:cstheme="minorHAnsi"/>
                <w:bCs/>
              </w:rPr>
            </w:pPr>
          </w:p>
          <w:p w14:paraId="7F04AAA7" w14:textId="77777777" w:rsidR="00A6199A" w:rsidRDefault="00A6199A" w:rsidP="00A6199A">
            <w:pPr>
              <w:pStyle w:val="Header"/>
              <w:tabs>
                <w:tab w:val="left" w:pos="1310"/>
              </w:tabs>
              <w:rPr>
                <w:rFonts w:cstheme="minorHAnsi"/>
                <w:bCs/>
              </w:rPr>
            </w:pPr>
            <w:r>
              <w:rPr>
                <w:rFonts w:cstheme="minorHAnsi"/>
                <w:bCs/>
              </w:rPr>
              <w:t>Break</w:t>
            </w:r>
          </w:p>
          <w:p w14:paraId="7113B2FD" w14:textId="77777777" w:rsidR="00A6199A" w:rsidRDefault="00A6199A" w:rsidP="00A6199A">
            <w:pPr>
              <w:pStyle w:val="Header"/>
              <w:tabs>
                <w:tab w:val="left" w:pos="1310"/>
              </w:tabs>
              <w:rPr>
                <w:rFonts w:cstheme="minorHAnsi"/>
                <w:bCs/>
              </w:rPr>
            </w:pPr>
          </w:p>
          <w:p w14:paraId="1BC68A86" w14:textId="77777777" w:rsidR="00A6199A" w:rsidRDefault="00A6199A" w:rsidP="00A6199A">
            <w:pPr>
              <w:pStyle w:val="Header"/>
              <w:tabs>
                <w:tab w:val="left" w:pos="1310"/>
              </w:tabs>
              <w:rPr>
                <w:rFonts w:cstheme="minorHAnsi"/>
                <w:bCs/>
              </w:rPr>
            </w:pPr>
            <w:r>
              <w:rPr>
                <w:rFonts w:cstheme="minorHAnsi"/>
                <w:bCs/>
              </w:rPr>
              <w:t>5.4 GP CPCS Implementation Plan</w:t>
            </w:r>
          </w:p>
          <w:p w14:paraId="2ABCFED6" w14:textId="77777777" w:rsidR="00A6199A" w:rsidRDefault="00A6199A" w:rsidP="00A6199A">
            <w:pPr>
              <w:pStyle w:val="Header"/>
              <w:tabs>
                <w:tab w:val="left" w:pos="1310"/>
              </w:tabs>
              <w:rPr>
                <w:rFonts w:cstheme="minorHAnsi"/>
                <w:bCs/>
              </w:rPr>
            </w:pPr>
            <w:r>
              <w:rPr>
                <w:rFonts w:cstheme="minorHAnsi"/>
                <w:bCs/>
              </w:rPr>
              <w:t>5.5 Liverpool City Council Update:</w:t>
            </w:r>
          </w:p>
          <w:p w14:paraId="2F892E83" w14:textId="77777777" w:rsidR="00A6199A" w:rsidRDefault="00A6199A" w:rsidP="00A6199A">
            <w:pPr>
              <w:pStyle w:val="Header"/>
              <w:tabs>
                <w:tab w:val="left" w:pos="1310"/>
              </w:tabs>
              <w:rPr>
                <w:rFonts w:cstheme="minorHAnsi"/>
                <w:bCs/>
              </w:rPr>
            </w:pPr>
            <w:r>
              <w:rPr>
                <w:rFonts w:cstheme="minorHAnsi"/>
                <w:bCs/>
              </w:rPr>
              <w:t>Drug User Services</w:t>
            </w:r>
          </w:p>
          <w:p w14:paraId="3CCA181B" w14:textId="77777777" w:rsidR="00A6199A" w:rsidRDefault="00A6199A" w:rsidP="00A6199A">
            <w:pPr>
              <w:pStyle w:val="Header"/>
              <w:tabs>
                <w:tab w:val="left" w:pos="1310"/>
              </w:tabs>
              <w:rPr>
                <w:rFonts w:cstheme="minorHAnsi"/>
                <w:bCs/>
              </w:rPr>
            </w:pPr>
            <w:r>
              <w:rPr>
                <w:rFonts w:cstheme="minorHAnsi"/>
                <w:bCs/>
              </w:rPr>
              <w:t>Supplier Relief Payments</w:t>
            </w:r>
          </w:p>
          <w:p w14:paraId="300B8659" w14:textId="77777777" w:rsidR="00A6199A" w:rsidRPr="00C76311" w:rsidRDefault="00A6199A" w:rsidP="00A6199A">
            <w:pPr>
              <w:pStyle w:val="Header"/>
              <w:tabs>
                <w:tab w:val="left" w:pos="1310"/>
              </w:tabs>
              <w:rPr>
                <w:rFonts w:cstheme="minorHAnsi"/>
                <w:bCs/>
              </w:rPr>
            </w:pPr>
            <w:r>
              <w:rPr>
                <w:rFonts w:cstheme="minorHAnsi"/>
                <w:bCs/>
              </w:rPr>
              <w:t>5.6 Health Protection Board Update</w:t>
            </w:r>
          </w:p>
          <w:p w14:paraId="452DC332" w14:textId="77777777" w:rsidR="00A6199A" w:rsidRPr="00C76311" w:rsidRDefault="00A6199A" w:rsidP="00A6199A">
            <w:pPr>
              <w:pStyle w:val="Header"/>
              <w:tabs>
                <w:tab w:val="left" w:pos="1310"/>
              </w:tabs>
              <w:rPr>
                <w:rFonts w:cstheme="minorHAnsi"/>
                <w:bCs/>
              </w:rPr>
            </w:pPr>
          </w:p>
          <w:p w14:paraId="07A63E38" w14:textId="77777777" w:rsidR="00A6199A" w:rsidRDefault="00A6199A" w:rsidP="00A6199A">
            <w:pPr>
              <w:pStyle w:val="Header"/>
              <w:tabs>
                <w:tab w:val="left" w:pos="1310"/>
              </w:tabs>
              <w:rPr>
                <w:rFonts w:cstheme="minorHAnsi"/>
                <w:bCs/>
              </w:rPr>
            </w:pPr>
            <w:r w:rsidRPr="00C76311">
              <w:rPr>
                <w:rFonts w:cstheme="minorHAnsi"/>
                <w:bCs/>
              </w:rPr>
              <w:t>Lunch</w:t>
            </w:r>
          </w:p>
          <w:p w14:paraId="0FAD90C9" w14:textId="77777777" w:rsidR="00A6199A" w:rsidRDefault="00A6199A" w:rsidP="00A6199A">
            <w:pPr>
              <w:pStyle w:val="Header"/>
              <w:tabs>
                <w:tab w:val="left" w:pos="1310"/>
              </w:tabs>
              <w:rPr>
                <w:rFonts w:cstheme="minorHAnsi"/>
                <w:bCs/>
              </w:rPr>
            </w:pPr>
          </w:p>
          <w:p w14:paraId="10982978" w14:textId="77777777" w:rsidR="00A6199A" w:rsidRDefault="00A6199A" w:rsidP="00A6199A">
            <w:pPr>
              <w:pStyle w:val="Header"/>
              <w:tabs>
                <w:tab w:val="left" w:pos="1310"/>
              </w:tabs>
              <w:rPr>
                <w:rFonts w:cstheme="minorHAnsi"/>
                <w:bCs/>
              </w:rPr>
            </w:pPr>
            <w:r>
              <w:rPr>
                <w:rFonts w:cstheme="minorHAnsi"/>
                <w:bCs/>
              </w:rPr>
              <w:t>5.7 Work Plan Review and Sub-group Working.</w:t>
            </w:r>
          </w:p>
          <w:p w14:paraId="387B87C8" w14:textId="77777777" w:rsidR="00A6199A" w:rsidRDefault="00A6199A" w:rsidP="00A6199A">
            <w:pPr>
              <w:pStyle w:val="Header"/>
              <w:tabs>
                <w:tab w:val="left" w:pos="1310"/>
              </w:tabs>
              <w:rPr>
                <w:rFonts w:cstheme="minorHAnsi"/>
                <w:bCs/>
              </w:rPr>
            </w:pPr>
          </w:p>
          <w:p w14:paraId="7614DD6B" w14:textId="77777777" w:rsidR="00A6199A" w:rsidRDefault="00A6199A" w:rsidP="00A6199A">
            <w:pPr>
              <w:pStyle w:val="Header"/>
              <w:tabs>
                <w:tab w:val="left" w:pos="1310"/>
              </w:tabs>
              <w:rPr>
                <w:rFonts w:cstheme="minorHAnsi"/>
                <w:bCs/>
              </w:rPr>
            </w:pPr>
            <w:r>
              <w:rPr>
                <w:rFonts w:cstheme="minorHAnsi"/>
                <w:bCs/>
              </w:rPr>
              <w:t>Break</w:t>
            </w:r>
          </w:p>
          <w:p w14:paraId="197F42F1" w14:textId="77777777" w:rsidR="00A6199A" w:rsidRDefault="00A6199A" w:rsidP="00A6199A">
            <w:pPr>
              <w:pStyle w:val="Header"/>
              <w:tabs>
                <w:tab w:val="left" w:pos="1310"/>
              </w:tabs>
              <w:rPr>
                <w:rFonts w:cstheme="minorHAnsi"/>
                <w:bCs/>
              </w:rPr>
            </w:pPr>
          </w:p>
          <w:p w14:paraId="4237CEC6" w14:textId="77777777" w:rsidR="00A6199A" w:rsidRPr="00C76311" w:rsidRDefault="00A6199A" w:rsidP="00A6199A">
            <w:pPr>
              <w:pStyle w:val="Header"/>
              <w:tabs>
                <w:tab w:val="left" w:pos="1310"/>
              </w:tabs>
              <w:rPr>
                <w:rFonts w:cstheme="minorHAnsi"/>
                <w:bCs/>
              </w:rPr>
            </w:pPr>
            <w:r>
              <w:rPr>
                <w:rFonts w:cstheme="minorHAnsi"/>
                <w:bCs/>
              </w:rPr>
              <w:t>5.8 MALPS Update</w:t>
            </w:r>
          </w:p>
          <w:p w14:paraId="720456BF" w14:textId="77777777" w:rsidR="00A6199A" w:rsidRDefault="00A6199A" w:rsidP="00A6199A">
            <w:pPr>
              <w:pStyle w:val="Header"/>
              <w:tabs>
                <w:tab w:val="left" w:pos="1310"/>
              </w:tabs>
              <w:rPr>
                <w:rFonts w:cstheme="minorHAnsi"/>
                <w:bCs/>
              </w:rPr>
            </w:pPr>
            <w:r>
              <w:rPr>
                <w:rFonts w:cstheme="minorHAnsi"/>
                <w:bCs/>
              </w:rPr>
              <w:t>5.9 PSNC Meeting 17</w:t>
            </w:r>
            <w:r w:rsidRPr="0070761C">
              <w:rPr>
                <w:rFonts w:cstheme="minorHAnsi"/>
                <w:bCs/>
                <w:vertAlign w:val="superscript"/>
              </w:rPr>
              <w:t>th</w:t>
            </w:r>
            <w:r>
              <w:rPr>
                <w:rFonts w:cstheme="minorHAnsi"/>
                <w:bCs/>
              </w:rPr>
              <w:t xml:space="preserve"> March</w:t>
            </w:r>
          </w:p>
          <w:p w14:paraId="2B80CEE8" w14:textId="77777777" w:rsidR="00A6199A" w:rsidRDefault="00A6199A" w:rsidP="00A6199A">
            <w:pPr>
              <w:pStyle w:val="Header"/>
              <w:tabs>
                <w:tab w:val="left" w:pos="1310"/>
              </w:tabs>
              <w:rPr>
                <w:rFonts w:cstheme="minorHAnsi"/>
                <w:bCs/>
              </w:rPr>
            </w:pPr>
            <w:r>
              <w:rPr>
                <w:rFonts w:cstheme="minorHAnsi"/>
                <w:bCs/>
              </w:rPr>
              <w:t xml:space="preserve">5.10 LPC Zoom License </w:t>
            </w:r>
          </w:p>
          <w:p w14:paraId="078E54F4" w14:textId="77777777" w:rsidR="00A6199A" w:rsidRDefault="00A6199A" w:rsidP="00A6199A">
            <w:pPr>
              <w:pStyle w:val="Header"/>
              <w:tabs>
                <w:tab w:val="left" w:pos="1310"/>
              </w:tabs>
              <w:rPr>
                <w:rFonts w:cstheme="minorHAnsi"/>
                <w:bCs/>
              </w:rPr>
            </w:pPr>
            <w:r>
              <w:rPr>
                <w:rFonts w:cstheme="minorHAnsi"/>
                <w:bCs/>
              </w:rPr>
              <w:t>5.11 Health Education England Bid</w:t>
            </w:r>
          </w:p>
          <w:p w14:paraId="7A5DD0BB" w14:textId="77777777" w:rsidR="00A6199A" w:rsidRPr="00C76311" w:rsidRDefault="00A6199A" w:rsidP="00A6199A">
            <w:pPr>
              <w:pStyle w:val="Header"/>
              <w:tabs>
                <w:tab w:val="left" w:pos="1310"/>
              </w:tabs>
              <w:rPr>
                <w:rFonts w:cstheme="minorHAnsi"/>
                <w:bCs/>
              </w:rPr>
            </w:pPr>
            <w:r w:rsidRPr="00C76311">
              <w:rPr>
                <w:rFonts w:cstheme="minorHAnsi"/>
                <w:bCs/>
              </w:rPr>
              <w:t>5.</w:t>
            </w:r>
            <w:r>
              <w:rPr>
                <w:rFonts w:cstheme="minorHAnsi"/>
                <w:bCs/>
              </w:rPr>
              <w:t xml:space="preserve">12 Officer’s </w:t>
            </w:r>
            <w:r w:rsidRPr="00C76311">
              <w:rPr>
                <w:rFonts w:cstheme="minorHAnsi"/>
                <w:bCs/>
              </w:rPr>
              <w:t>reports</w:t>
            </w:r>
          </w:p>
          <w:p w14:paraId="7C1D89B2" w14:textId="77777777" w:rsidR="00A6199A" w:rsidRPr="00C76311" w:rsidRDefault="00A6199A" w:rsidP="00A6199A">
            <w:pPr>
              <w:pStyle w:val="Header"/>
              <w:tabs>
                <w:tab w:val="left" w:pos="1310"/>
              </w:tabs>
              <w:rPr>
                <w:rFonts w:cstheme="minorHAnsi"/>
                <w:bCs/>
              </w:rPr>
            </w:pPr>
            <w:r w:rsidRPr="00C76311">
              <w:rPr>
                <w:rFonts w:cstheme="minorHAnsi"/>
                <w:bCs/>
              </w:rPr>
              <w:t>5.</w:t>
            </w:r>
            <w:r>
              <w:rPr>
                <w:rFonts w:cstheme="minorHAnsi"/>
                <w:bCs/>
              </w:rPr>
              <w:t>13</w:t>
            </w:r>
            <w:r w:rsidRPr="00C76311">
              <w:rPr>
                <w:rFonts w:cstheme="minorHAnsi"/>
                <w:bCs/>
              </w:rPr>
              <w:t xml:space="preserve"> Regional Joint Working Group Update</w:t>
            </w:r>
          </w:p>
          <w:p w14:paraId="143863EF" w14:textId="77777777" w:rsidR="00A6199A" w:rsidRDefault="00A6199A" w:rsidP="00A6199A">
            <w:pPr>
              <w:pStyle w:val="Header"/>
              <w:tabs>
                <w:tab w:val="left" w:pos="1310"/>
              </w:tabs>
              <w:rPr>
                <w:rFonts w:cstheme="minorHAnsi"/>
                <w:bCs/>
              </w:rPr>
            </w:pPr>
            <w:r w:rsidRPr="00C76311">
              <w:rPr>
                <w:rFonts w:cstheme="minorHAnsi"/>
                <w:bCs/>
              </w:rPr>
              <w:t>5.1</w:t>
            </w:r>
            <w:r>
              <w:rPr>
                <w:rFonts w:cstheme="minorHAnsi"/>
                <w:bCs/>
              </w:rPr>
              <w:t>4</w:t>
            </w:r>
            <w:r w:rsidRPr="00C76311">
              <w:rPr>
                <w:rFonts w:cstheme="minorHAnsi"/>
                <w:bCs/>
              </w:rPr>
              <w:t xml:space="preserve"> Forthcoming Meeting Attendance</w:t>
            </w:r>
          </w:p>
          <w:p w14:paraId="7AD4EFE9" w14:textId="525E7B73" w:rsidR="006A2D8D" w:rsidRDefault="00A6199A" w:rsidP="00A6199A">
            <w:pPr>
              <w:pStyle w:val="Header"/>
              <w:tabs>
                <w:tab w:val="left" w:pos="1310"/>
              </w:tabs>
              <w:rPr>
                <w:rFonts w:cstheme="minorHAnsi"/>
                <w:bCs/>
              </w:rPr>
            </w:pPr>
            <w:r>
              <w:rPr>
                <w:rFonts w:cstheme="minorHAnsi"/>
                <w:bCs/>
              </w:rPr>
              <w:t>5.15 Forthcoming holidays</w:t>
            </w:r>
          </w:p>
        </w:tc>
        <w:tc>
          <w:tcPr>
            <w:tcW w:w="2046" w:type="dxa"/>
            <w:shd w:val="clear" w:color="auto" w:fill="auto"/>
            <w:tcMar>
              <w:left w:w="108" w:type="dxa"/>
            </w:tcMar>
          </w:tcPr>
          <w:p w14:paraId="7A58EF28" w14:textId="77777777" w:rsidR="006A2D8D" w:rsidRDefault="000B7C40">
            <w:pPr>
              <w:pStyle w:val="NoSpacing"/>
              <w:rPr>
                <w:rFonts w:asciiTheme="minorHAnsi" w:hAnsiTheme="minorHAnsi" w:cstheme="minorHAnsi"/>
                <w:b/>
                <w:bCs/>
                <w:sz w:val="22"/>
                <w:szCs w:val="22"/>
              </w:rPr>
            </w:pPr>
            <w:r>
              <w:rPr>
                <w:rFonts w:asciiTheme="minorHAnsi" w:hAnsiTheme="minorHAnsi" w:cstheme="minorHAnsi"/>
                <w:b/>
                <w:bCs/>
                <w:sz w:val="22"/>
                <w:szCs w:val="22"/>
              </w:rPr>
              <w:t>9:45am</w:t>
            </w:r>
          </w:p>
          <w:p w14:paraId="7B02636B" w14:textId="77777777" w:rsidR="000B7C40" w:rsidRDefault="000B7C40">
            <w:pPr>
              <w:pStyle w:val="NoSpacing"/>
              <w:rPr>
                <w:rFonts w:asciiTheme="minorHAnsi" w:hAnsiTheme="minorHAnsi" w:cstheme="minorHAnsi"/>
                <w:b/>
                <w:bCs/>
                <w:sz w:val="22"/>
                <w:szCs w:val="22"/>
              </w:rPr>
            </w:pPr>
            <w:r>
              <w:rPr>
                <w:rFonts w:asciiTheme="minorHAnsi" w:hAnsiTheme="minorHAnsi" w:cstheme="minorHAnsi"/>
                <w:b/>
                <w:bCs/>
                <w:sz w:val="22"/>
                <w:szCs w:val="22"/>
              </w:rPr>
              <w:t>10:00am</w:t>
            </w:r>
          </w:p>
          <w:p w14:paraId="2A573B5C" w14:textId="77777777" w:rsidR="000B7C40" w:rsidRDefault="000B7C40">
            <w:pPr>
              <w:pStyle w:val="NoSpacing"/>
              <w:rPr>
                <w:rFonts w:asciiTheme="minorHAnsi" w:hAnsiTheme="minorHAnsi" w:cstheme="minorHAnsi"/>
                <w:b/>
                <w:bCs/>
                <w:sz w:val="22"/>
                <w:szCs w:val="22"/>
              </w:rPr>
            </w:pPr>
            <w:r>
              <w:rPr>
                <w:rFonts w:asciiTheme="minorHAnsi" w:hAnsiTheme="minorHAnsi" w:cstheme="minorHAnsi"/>
                <w:b/>
                <w:bCs/>
                <w:sz w:val="22"/>
                <w:szCs w:val="22"/>
              </w:rPr>
              <w:t>10:20am</w:t>
            </w:r>
          </w:p>
          <w:p w14:paraId="47EC5137" w14:textId="77777777" w:rsidR="000B7C40" w:rsidRDefault="000B7C40">
            <w:pPr>
              <w:pStyle w:val="NoSpacing"/>
              <w:rPr>
                <w:rFonts w:asciiTheme="minorHAnsi" w:hAnsiTheme="minorHAnsi" w:cstheme="minorHAnsi"/>
                <w:b/>
                <w:bCs/>
                <w:sz w:val="22"/>
                <w:szCs w:val="22"/>
              </w:rPr>
            </w:pPr>
          </w:p>
          <w:p w14:paraId="7105D010" w14:textId="77777777" w:rsidR="001255E6" w:rsidRDefault="001255E6">
            <w:pPr>
              <w:pStyle w:val="NoSpacing"/>
              <w:rPr>
                <w:rFonts w:asciiTheme="minorHAnsi" w:hAnsiTheme="minorHAnsi" w:cstheme="minorHAnsi"/>
                <w:b/>
                <w:bCs/>
                <w:sz w:val="22"/>
                <w:szCs w:val="22"/>
              </w:rPr>
            </w:pPr>
          </w:p>
          <w:p w14:paraId="17AC1B09" w14:textId="77777777" w:rsidR="001255E6" w:rsidRDefault="001255E6">
            <w:pPr>
              <w:pStyle w:val="NoSpacing"/>
              <w:rPr>
                <w:rFonts w:asciiTheme="minorHAnsi" w:hAnsiTheme="minorHAnsi" w:cstheme="minorHAnsi"/>
                <w:b/>
                <w:bCs/>
                <w:sz w:val="22"/>
                <w:szCs w:val="22"/>
              </w:rPr>
            </w:pPr>
            <w:r>
              <w:rPr>
                <w:rFonts w:asciiTheme="minorHAnsi" w:hAnsiTheme="minorHAnsi" w:cstheme="minorHAnsi"/>
                <w:b/>
                <w:bCs/>
                <w:sz w:val="22"/>
                <w:szCs w:val="22"/>
              </w:rPr>
              <w:t>11:30am</w:t>
            </w:r>
          </w:p>
          <w:p w14:paraId="521BA90A" w14:textId="77777777" w:rsidR="001255E6" w:rsidRDefault="001255E6">
            <w:pPr>
              <w:pStyle w:val="NoSpacing"/>
              <w:rPr>
                <w:rFonts w:asciiTheme="minorHAnsi" w:hAnsiTheme="minorHAnsi" w:cstheme="minorHAnsi"/>
                <w:b/>
                <w:bCs/>
                <w:sz w:val="22"/>
                <w:szCs w:val="22"/>
              </w:rPr>
            </w:pPr>
          </w:p>
          <w:p w14:paraId="56688B5E" w14:textId="77777777" w:rsidR="001255E6" w:rsidRDefault="001255E6">
            <w:pPr>
              <w:pStyle w:val="NoSpacing"/>
              <w:rPr>
                <w:rFonts w:asciiTheme="minorHAnsi" w:hAnsiTheme="minorHAnsi" w:cstheme="minorHAnsi"/>
                <w:b/>
                <w:bCs/>
                <w:sz w:val="22"/>
                <w:szCs w:val="22"/>
              </w:rPr>
            </w:pPr>
            <w:r>
              <w:rPr>
                <w:rFonts w:asciiTheme="minorHAnsi" w:hAnsiTheme="minorHAnsi" w:cstheme="minorHAnsi"/>
                <w:b/>
                <w:bCs/>
                <w:sz w:val="22"/>
                <w:szCs w:val="22"/>
              </w:rPr>
              <w:t>11:45am</w:t>
            </w:r>
          </w:p>
          <w:p w14:paraId="16F8E7B7" w14:textId="77777777" w:rsidR="001255E6" w:rsidRDefault="001255E6">
            <w:pPr>
              <w:pStyle w:val="NoSpacing"/>
              <w:rPr>
                <w:rFonts w:asciiTheme="minorHAnsi" w:hAnsiTheme="minorHAnsi" w:cstheme="minorHAnsi"/>
                <w:b/>
                <w:bCs/>
                <w:sz w:val="22"/>
                <w:szCs w:val="22"/>
              </w:rPr>
            </w:pPr>
            <w:r>
              <w:rPr>
                <w:rFonts w:asciiTheme="minorHAnsi" w:hAnsiTheme="minorHAnsi" w:cstheme="minorHAnsi"/>
                <w:b/>
                <w:bCs/>
                <w:sz w:val="22"/>
                <w:szCs w:val="22"/>
              </w:rPr>
              <w:t>12:15pm</w:t>
            </w:r>
          </w:p>
          <w:p w14:paraId="137C5D7D" w14:textId="77777777" w:rsidR="001255E6" w:rsidRDefault="001255E6">
            <w:pPr>
              <w:pStyle w:val="NoSpacing"/>
              <w:rPr>
                <w:rFonts w:asciiTheme="minorHAnsi" w:hAnsiTheme="minorHAnsi" w:cstheme="minorHAnsi"/>
                <w:b/>
                <w:bCs/>
                <w:sz w:val="22"/>
                <w:szCs w:val="22"/>
              </w:rPr>
            </w:pPr>
          </w:p>
          <w:p w14:paraId="2069CF12" w14:textId="77777777" w:rsidR="001255E6" w:rsidRDefault="001255E6">
            <w:pPr>
              <w:pStyle w:val="NoSpacing"/>
              <w:rPr>
                <w:rFonts w:asciiTheme="minorHAnsi" w:hAnsiTheme="minorHAnsi" w:cstheme="minorHAnsi"/>
                <w:b/>
                <w:bCs/>
                <w:sz w:val="22"/>
                <w:szCs w:val="22"/>
              </w:rPr>
            </w:pPr>
          </w:p>
          <w:p w14:paraId="5F18EEC7" w14:textId="77777777" w:rsidR="001255E6" w:rsidRDefault="001255E6">
            <w:pPr>
              <w:pStyle w:val="NoSpacing"/>
              <w:rPr>
                <w:rFonts w:asciiTheme="minorHAnsi" w:hAnsiTheme="minorHAnsi" w:cstheme="minorHAnsi"/>
                <w:b/>
                <w:bCs/>
                <w:sz w:val="22"/>
                <w:szCs w:val="22"/>
              </w:rPr>
            </w:pPr>
            <w:r>
              <w:rPr>
                <w:rFonts w:asciiTheme="minorHAnsi" w:hAnsiTheme="minorHAnsi" w:cstheme="minorHAnsi"/>
                <w:b/>
                <w:bCs/>
                <w:sz w:val="22"/>
                <w:szCs w:val="22"/>
              </w:rPr>
              <w:t>12:45pm</w:t>
            </w:r>
          </w:p>
          <w:p w14:paraId="74B954A1" w14:textId="77777777" w:rsidR="001255E6" w:rsidRDefault="001255E6">
            <w:pPr>
              <w:pStyle w:val="NoSpacing"/>
              <w:rPr>
                <w:rFonts w:asciiTheme="minorHAnsi" w:hAnsiTheme="minorHAnsi" w:cstheme="minorHAnsi"/>
                <w:b/>
                <w:bCs/>
                <w:sz w:val="22"/>
                <w:szCs w:val="22"/>
              </w:rPr>
            </w:pPr>
          </w:p>
          <w:p w14:paraId="5E08AF5A" w14:textId="77777777" w:rsidR="001255E6" w:rsidRDefault="001255E6">
            <w:pPr>
              <w:pStyle w:val="NoSpacing"/>
              <w:rPr>
                <w:rFonts w:asciiTheme="minorHAnsi" w:hAnsiTheme="minorHAnsi" w:cstheme="minorHAnsi"/>
                <w:b/>
                <w:bCs/>
                <w:sz w:val="22"/>
                <w:szCs w:val="22"/>
              </w:rPr>
            </w:pPr>
            <w:r>
              <w:rPr>
                <w:rFonts w:asciiTheme="minorHAnsi" w:hAnsiTheme="minorHAnsi" w:cstheme="minorHAnsi"/>
                <w:b/>
                <w:bCs/>
                <w:sz w:val="22"/>
                <w:szCs w:val="22"/>
              </w:rPr>
              <w:t>1:00pm</w:t>
            </w:r>
          </w:p>
          <w:p w14:paraId="2CC2AFB3" w14:textId="77777777" w:rsidR="009502A2" w:rsidRDefault="009502A2">
            <w:pPr>
              <w:pStyle w:val="NoSpacing"/>
              <w:rPr>
                <w:rFonts w:asciiTheme="minorHAnsi" w:hAnsiTheme="minorHAnsi" w:cstheme="minorHAnsi"/>
                <w:b/>
                <w:bCs/>
                <w:sz w:val="22"/>
                <w:szCs w:val="22"/>
              </w:rPr>
            </w:pPr>
          </w:p>
          <w:p w14:paraId="03317F5C" w14:textId="77777777" w:rsidR="009502A2" w:rsidRDefault="007A4B4E">
            <w:pPr>
              <w:pStyle w:val="NoSpacing"/>
              <w:rPr>
                <w:rFonts w:asciiTheme="minorHAnsi" w:hAnsiTheme="minorHAnsi" w:cstheme="minorHAnsi"/>
                <w:b/>
                <w:bCs/>
                <w:sz w:val="22"/>
                <w:szCs w:val="22"/>
              </w:rPr>
            </w:pPr>
            <w:r>
              <w:rPr>
                <w:rFonts w:asciiTheme="minorHAnsi" w:hAnsiTheme="minorHAnsi" w:cstheme="minorHAnsi"/>
                <w:b/>
                <w:bCs/>
                <w:sz w:val="22"/>
                <w:szCs w:val="22"/>
              </w:rPr>
              <w:t>1:30pm</w:t>
            </w:r>
          </w:p>
          <w:p w14:paraId="3145FBAD" w14:textId="77777777" w:rsidR="007A4B4E" w:rsidRDefault="007A4B4E">
            <w:pPr>
              <w:pStyle w:val="NoSpacing"/>
              <w:rPr>
                <w:rFonts w:asciiTheme="minorHAnsi" w:hAnsiTheme="minorHAnsi" w:cstheme="minorHAnsi"/>
                <w:b/>
                <w:bCs/>
                <w:sz w:val="22"/>
                <w:szCs w:val="22"/>
              </w:rPr>
            </w:pPr>
          </w:p>
          <w:p w14:paraId="0924943B" w14:textId="77777777" w:rsidR="007A4B4E" w:rsidRDefault="007A4B4E">
            <w:pPr>
              <w:pStyle w:val="NoSpacing"/>
              <w:rPr>
                <w:rFonts w:asciiTheme="minorHAnsi" w:hAnsiTheme="minorHAnsi" w:cstheme="minorHAnsi"/>
                <w:b/>
                <w:bCs/>
                <w:sz w:val="22"/>
                <w:szCs w:val="22"/>
              </w:rPr>
            </w:pPr>
            <w:r>
              <w:rPr>
                <w:rFonts w:asciiTheme="minorHAnsi" w:hAnsiTheme="minorHAnsi" w:cstheme="minorHAnsi"/>
                <w:b/>
                <w:bCs/>
                <w:sz w:val="22"/>
                <w:szCs w:val="22"/>
              </w:rPr>
              <w:t>2:30pm</w:t>
            </w:r>
          </w:p>
          <w:p w14:paraId="3E478028" w14:textId="77777777" w:rsidR="007A4B4E" w:rsidRDefault="007A4B4E">
            <w:pPr>
              <w:pStyle w:val="NoSpacing"/>
              <w:rPr>
                <w:rFonts w:asciiTheme="minorHAnsi" w:hAnsiTheme="minorHAnsi" w:cstheme="minorHAnsi"/>
                <w:b/>
                <w:bCs/>
                <w:sz w:val="22"/>
                <w:szCs w:val="22"/>
              </w:rPr>
            </w:pPr>
          </w:p>
          <w:p w14:paraId="1C6C5016" w14:textId="77777777" w:rsidR="007A4B4E" w:rsidRDefault="007A4B4E">
            <w:pPr>
              <w:pStyle w:val="NoSpacing"/>
              <w:rPr>
                <w:rFonts w:asciiTheme="minorHAnsi" w:hAnsiTheme="minorHAnsi" w:cstheme="minorHAnsi"/>
                <w:b/>
                <w:bCs/>
                <w:sz w:val="22"/>
                <w:szCs w:val="22"/>
              </w:rPr>
            </w:pPr>
            <w:r>
              <w:rPr>
                <w:rFonts w:asciiTheme="minorHAnsi" w:hAnsiTheme="minorHAnsi" w:cstheme="minorHAnsi"/>
                <w:b/>
                <w:bCs/>
                <w:sz w:val="22"/>
                <w:szCs w:val="22"/>
              </w:rPr>
              <w:t>£:00pm</w:t>
            </w:r>
          </w:p>
          <w:p w14:paraId="757436CE" w14:textId="77777777" w:rsidR="007A4B4E" w:rsidRDefault="007A4B4E">
            <w:pPr>
              <w:pStyle w:val="NoSpacing"/>
              <w:rPr>
                <w:rFonts w:asciiTheme="minorHAnsi" w:hAnsiTheme="minorHAnsi" w:cstheme="minorHAnsi"/>
                <w:b/>
                <w:bCs/>
                <w:sz w:val="22"/>
                <w:szCs w:val="22"/>
              </w:rPr>
            </w:pPr>
            <w:r>
              <w:rPr>
                <w:rFonts w:asciiTheme="minorHAnsi" w:hAnsiTheme="minorHAnsi" w:cstheme="minorHAnsi"/>
                <w:b/>
                <w:bCs/>
                <w:sz w:val="22"/>
                <w:szCs w:val="22"/>
              </w:rPr>
              <w:t>3:05pm</w:t>
            </w:r>
          </w:p>
          <w:p w14:paraId="49F6E979" w14:textId="77777777" w:rsidR="007A4B4E" w:rsidRDefault="007A4B4E">
            <w:pPr>
              <w:pStyle w:val="NoSpacing"/>
              <w:rPr>
                <w:rFonts w:asciiTheme="minorHAnsi" w:hAnsiTheme="minorHAnsi" w:cstheme="minorHAnsi"/>
                <w:b/>
                <w:bCs/>
                <w:sz w:val="22"/>
                <w:szCs w:val="22"/>
              </w:rPr>
            </w:pPr>
            <w:r>
              <w:rPr>
                <w:rFonts w:asciiTheme="minorHAnsi" w:hAnsiTheme="minorHAnsi" w:cstheme="minorHAnsi"/>
                <w:b/>
                <w:bCs/>
                <w:sz w:val="22"/>
                <w:szCs w:val="22"/>
              </w:rPr>
              <w:t>3:10pm</w:t>
            </w:r>
          </w:p>
          <w:p w14:paraId="1962B186" w14:textId="77777777" w:rsidR="007A4B4E" w:rsidRDefault="007A4B4E">
            <w:pPr>
              <w:pStyle w:val="NoSpacing"/>
              <w:rPr>
                <w:rFonts w:asciiTheme="minorHAnsi" w:hAnsiTheme="minorHAnsi" w:cstheme="minorHAnsi"/>
                <w:b/>
                <w:bCs/>
                <w:sz w:val="22"/>
                <w:szCs w:val="22"/>
              </w:rPr>
            </w:pPr>
            <w:r>
              <w:rPr>
                <w:rFonts w:asciiTheme="minorHAnsi" w:hAnsiTheme="minorHAnsi" w:cstheme="minorHAnsi"/>
                <w:b/>
                <w:bCs/>
                <w:sz w:val="22"/>
                <w:szCs w:val="22"/>
              </w:rPr>
              <w:t>3:15pm</w:t>
            </w:r>
          </w:p>
          <w:p w14:paraId="05C4B56A" w14:textId="77777777" w:rsidR="007A4B4E" w:rsidRDefault="007A4B4E">
            <w:pPr>
              <w:pStyle w:val="NoSpacing"/>
              <w:rPr>
                <w:rFonts w:asciiTheme="minorHAnsi" w:hAnsiTheme="minorHAnsi" w:cstheme="minorHAnsi"/>
                <w:b/>
                <w:bCs/>
                <w:sz w:val="22"/>
                <w:szCs w:val="22"/>
              </w:rPr>
            </w:pPr>
            <w:r>
              <w:rPr>
                <w:rFonts w:asciiTheme="minorHAnsi" w:hAnsiTheme="minorHAnsi" w:cstheme="minorHAnsi"/>
                <w:b/>
                <w:bCs/>
                <w:sz w:val="22"/>
                <w:szCs w:val="22"/>
              </w:rPr>
              <w:t>3:20pm</w:t>
            </w:r>
          </w:p>
          <w:p w14:paraId="54B5EBC2" w14:textId="77777777" w:rsidR="007A4B4E" w:rsidRDefault="007A4B4E">
            <w:pPr>
              <w:pStyle w:val="NoSpacing"/>
              <w:rPr>
                <w:rFonts w:asciiTheme="minorHAnsi" w:hAnsiTheme="minorHAnsi" w:cstheme="minorHAnsi"/>
                <w:b/>
                <w:bCs/>
                <w:sz w:val="22"/>
                <w:szCs w:val="22"/>
              </w:rPr>
            </w:pPr>
            <w:r>
              <w:rPr>
                <w:rFonts w:asciiTheme="minorHAnsi" w:hAnsiTheme="minorHAnsi" w:cstheme="minorHAnsi"/>
                <w:b/>
                <w:bCs/>
                <w:sz w:val="22"/>
                <w:szCs w:val="22"/>
              </w:rPr>
              <w:t>3:25pm</w:t>
            </w:r>
          </w:p>
          <w:p w14:paraId="4A751AF5" w14:textId="77777777" w:rsidR="007A4B4E" w:rsidRDefault="00A31962">
            <w:pPr>
              <w:pStyle w:val="NoSpacing"/>
              <w:rPr>
                <w:rFonts w:asciiTheme="minorHAnsi" w:hAnsiTheme="minorHAnsi" w:cstheme="minorHAnsi"/>
                <w:b/>
                <w:bCs/>
                <w:sz w:val="22"/>
                <w:szCs w:val="22"/>
              </w:rPr>
            </w:pPr>
            <w:r>
              <w:rPr>
                <w:rFonts w:asciiTheme="minorHAnsi" w:hAnsiTheme="minorHAnsi" w:cstheme="minorHAnsi"/>
                <w:b/>
                <w:bCs/>
                <w:sz w:val="22"/>
                <w:szCs w:val="22"/>
              </w:rPr>
              <w:t>3:26pm</w:t>
            </w:r>
          </w:p>
          <w:p w14:paraId="7681EA5A" w14:textId="7FEC57A3" w:rsidR="00A31962" w:rsidRDefault="00A31962">
            <w:pPr>
              <w:pStyle w:val="NoSpacing"/>
              <w:rPr>
                <w:rFonts w:asciiTheme="minorHAnsi" w:hAnsiTheme="minorHAnsi" w:cstheme="minorHAnsi"/>
                <w:b/>
                <w:bCs/>
                <w:sz w:val="22"/>
                <w:szCs w:val="22"/>
              </w:rPr>
            </w:pPr>
            <w:r>
              <w:rPr>
                <w:rFonts w:asciiTheme="minorHAnsi" w:hAnsiTheme="minorHAnsi" w:cstheme="minorHAnsi"/>
                <w:b/>
                <w:bCs/>
                <w:sz w:val="22"/>
                <w:szCs w:val="22"/>
              </w:rPr>
              <w:t>3:28pm</w:t>
            </w:r>
          </w:p>
        </w:tc>
      </w:tr>
      <w:tr w:rsidR="006A2D8D" w14:paraId="145BA3A5" w14:textId="77777777">
        <w:tc>
          <w:tcPr>
            <w:tcW w:w="650" w:type="dxa"/>
            <w:shd w:val="clear" w:color="auto" w:fill="5A913C"/>
            <w:tcMar>
              <w:left w:w="108" w:type="dxa"/>
            </w:tcMar>
          </w:tcPr>
          <w:p w14:paraId="6DB41267"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6</w:t>
            </w:r>
          </w:p>
        </w:tc>
        <w:tc>
          <w:tcPr>
            <w:tcW w:w="4313" w:type="dxa"/>
            <w:shd w:val="clear" w:color="auto" w:fill="auto"/>
            <w:tcMar>
              <w:left w:w="108" w:type="dxa"/>
            </w:tcMar>
          </w:tcPr>
          <w:p w14:paraId="3032F008" w14:textId="77777777" w:rsidR="006A2D8D" w:rsidRDefault="00534B60">
            <w:pPr>
              <w:pStyle w:val="Header"/>
              <w:tabs>
                <w:tab w:val="left" w:pos="720"/>
              </w:tabs>
              <w:jc w:val="both"/>
              <w:rPr>
                <w:rFonts w:cstheme="minorHAnsi"/>
              </w:rPr>
            </w:pPr>
            <w:r>
              <w:rPr>
                <w:rFonts w:cstheme="minorHAnsi"/>
              </w:rPr>
              <w:t>Finance</w:t>
            </w:r>
          </w:p>
        </w:tc>
        <w:tc>
          <w:tcPr>
            <w:tcW w:w="6948" w:type="dxa"/>
            <w:shd w:val="clear" w:color="auto" w:fill="auto"/>
            <w:tcMar>
              <w:left w:w="108" w:type="dxa"/>
            </w:tcMar>
          </w:tcPr>
          <w:p w14:paraId="1CA7DCE0" w14:textId="77777777" w:rsidR="006A2D8D" w:rsidRDefault="00534B60">
            <w:pPr>
              <w:spacing w:after="0" w:line="288" w:lineRule="auto"/>
              <w:rPr>
                <w:rFonts w:cstheme="minorHAnsi"/>
              </w:rPr>
            </w:pPr>
            <w:r>
              <w:rPr>
                <w:rFonts w:cstheme="minorHAnsi"/>
              </w:rPr>
              <w:t xml:space="preserve">6.1 Treasurer’s Report </w:t>
            </w:r>
          </w:p>
          <w:p w14:paraId="6D90501B" w14:textId="77777777" w:rsidR="000B7C40" w:rsidRDefault="000B7C40" w:rsidP="000B7C40">
            <w:pPr>
              <w:pStyle w:val="Header"/>
              <w:tabs>
                <w:tab w:val="left" w:pos="720"/>
              </w:tabs>
              <w:jc w:val="both"/>
              <w:rPr>
                <w:rFonts w:cstheme="minorHAnsi"/>
              </w:rPr>
            </w:pPr>
            <w:r>
              <w:rPr>
                <w:rFonts w:cstheme="minorHAnsi"/>
              </w:rPr>
              <w:t>6.2 PSNC Treasurer’s Day Report</w:t>
            </w:r>
          </w:p>
          <w:p w14:paraId="2D2F2B10" w14:textId="545E017C" w:rsidR="00267492" w:rsidRDefault="000B7C40" w:rsidP="000B7C40">
            <w:pPr>
              <w:spacing w:after="0" w:line="288" w:lineRule="auto"/>
              <w:rPr>
                <w:rFonts w:cstheme="minorHAnsi"/>
                <w:color w:val="171717" w:themeColor="background2" w:themeShade="1A"/>
              </w:rPr>
            </w:pPr>
            <w:r>
              <w:rPr>
                <w:rFonts w:cstheme="minorHAnsi"/>
              </w:rPr>
              <w:t>6.3 Proposed LPC budget for 2021/22</w:t>
            </w:r>
          </w:p>
        </w:tc>
        <w:tc>
          <w:tcPr>
            <w:tcW w:w="2046" w:type="dxa"/>
            <w:shd w:val="clear" w:color="auto" w:fill="auto"/>
            <w:tcMar>
              <w:left w:w="108" w:type="dxa"/>
            </w:tcMar>
          </w:tcPr>
          <w:p w14:paraId="0593DB95" w14:textId="1B399F05" w:rsidR="006A2D8D" w:rsidRDefault="00534B60">
            <w:pPr>
              <w:spacing w:after="0" w:line="288" w:lineRule="auto"/>
              <w:rPr>
                <w:rFonts w:cstheme="minorHAnsi"/>
                <w:color w:val="171717" w:themeColor="background2" w:themeShade="1A"/>
              </w:rPr>
            </w:pPr>
            <w:r>
              <w:rPr>
                <w:rFonts w:cstheme="minorHAnsi"/>
                <w:b/>
                <w:bCs/>
              </w:rPr>
              <w:t>3:</w:t>
            </w:r>
            <w:r w:rsidR="000B7C40">
              <w:rPr>
                <w:rFonts w:cstheme="minorHAnsi"/>
                <w:b/>
                <w:bCs/>
              </w:rPr>
              <w:t>30</w:t>
            </w:r>
            <w:r>
              <w:rPr>
                <w:rFonts w:cstheme="minorHAnsi"/>
                <w:b/>
                <w:bCs/>
              </w:rPr>
              <w:t>pm</w:t>
            </w:r>
          </w:p>
        </w:tc>
      </w:tr>
      <w:tr w:rsidR="006A2D8D" w14:paraId="669BB04B" w14:textId="77777777">
        <w:tc>
          <w:tcPr>
            <w:tcW w:w="650" w:type="dxa"/>
            <w:shd w:val="clear" w:color="auto" w:fill="5A913C"/>
            <w:tcMar>
              <w:left w:w="108" w:type="dxa"/>
            </w:tcMar>
          </w:tcPr>
          <w:p w14:paraId="1AA1B37B"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7</w:t>
            </w:r>
          </w:p>
        </w:tc>
        <w:tc>
          <w:tcPr>
            <w:tcW w:w="4313" w:type="dxa"/>
            <w:shd w:val="clear" w:color="auto" w:fill="auto"/>
            <w:tcMar>
              <w:left w:w="108" w:type="dxa"/>
            </w:tcMar>
          </w:tcPr>
          <w:p w14:paraId="486F348C" w14:textId="77777777" w:rsidR="006A2D8D" w:rsidRDefault="00534B60">
            <w:pPr>
              <w:spacing w:after="0" w:line="288" w:lineRule="auto"/>
              <w:rPr>
                <w:rFonts w:cstheme="minorHAnsi"/>
                <w:color w:val="171717" w:themeColor="background2" w:themeShade="1A"/>
              </w:rPr>
            </w:pPr>
            <w:r>
              <w:rPr>
                <w:rFonts w:cstheme="minorHAnsi"/>
              </w:rPr>
              <w:t>Any other business</w:t>
            </w:r>
          </w:p>
        </w:tc>
        <w:tc>
          <w:tcPr>
            <w:tcW w:w="6948" w:type="dxa"/>
            <w:shd w:val="clear" w:color="auto" w:fill="auto"/>
            <w:tcMar>
              <w:left w:w="108" w:type="dxa"/>
            </w:tcMar>
          </w:tcPr>
          <w:p w14:paraId="6D3FC7E8" w14:textId="77777777" w:rsidR="006A2D8D" w:rsidRDefault="006A2D8D">
            <w:pPr>
              <w:spacing w:after="0" w:line="288" w:lineRule="auto"/>
              <w:rPr>
                <w:rFonts w:cstheme="minorHAnsi"/>
                <w:color w:val="171717" w:themeColor="background2" w:themeShade="1A"/>
              </w:rPr>
            </w:pPr>
          </w:p>
        </w:tc>
        <w:tc>
          <w:tcPr>
            <w:tcW w:w="2046" w:type="dxa"/>
            <w:shd w:val="clear" w:color="auto" w:fill="auto"/>
            <w:tcMar>
              <w:left w:w="108" w:type="dxa"/>
            </w:tcMar>
          </w:tcPr>
          <w:p w14:paraId="42E50272" w14:textId="77777777" w:rsidR="006A2D8D" w:rsidRDefault="00534B60">
            <w:pPr>
              <w:spacing w:after="0" w:line="288" w:lineRule="auto"/>
              <w:rPr>
                <w:rFonts w:cstheme="minorHAnsi"/>
                <w:color w:val="171717" w:themeColor="background2" w:themeShade="1A"/>
              </w:rPr>
            </w:pPr>
            <w:r>
              <w:rPr>
                <w:rFonts w:cstheme="minorHAnsi"/>
                <w:b/>
                <w:bCs/>
              </w:rPr>
              <w:t>3:55pm</w:t>
            </w:r>
          </w:p>
        </w:tc>
      </w:tr>
      <w:tr w:rsidR="006A2D8D" w14:paraId="3AC45D47" w14:textId="77777777">
        <w:tc>
          <w:tcPr>
            <w:tcW w:w="650" w:type="dxa"/>
            <w:shd w:val="clear" w:color="auto" w:fill="5A913C"/>
            <w:tcMar>
              <w:left w:w="108" w:type="dxa"/>
            </w:tcMar>
          </w:tcPr>
          <w:p w14:paraId="7DC72820"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8</w:t>
            </w:r>
          </w:p>
        </w:tc>
        <w:tc>
          <w:tcPr>
            <w:tcW w:w="4313" w:type="dxa"/>
            <w:shd w:val="clear" w:color="auto" w:fill="auto"/>
            <w:tcMar>
              <w:left w:w="108" w:type="dxa"/>
            </w:tcMar>
          </w:tcPr>
          <w:p w14:paraId="5C5B4FA1" w14:textId="77777777" w:rsidR="006A2D8D" w:rsidRDefault="00534B60">
            <w:pPr>
              <w:spacing w:after="0" w:line="288" w:lineRule="auto"/>
              <w:rPr>
                <w:rFonts w:cstheme="minorHAnsi"/>
                <w:color w:val="171717" w:themeColor="background2" w:themeShade="1A"/>
              </w:rPr>
            </w:pPr>
            <w:r>
              <w:rPr>
                <w:rFonts w:cstheme="minorHAnsi"/>
              </w:rPr>
              <w:t>Date and time of next meeting</w:t>
            </w:r>
          </w:p>
        </w:tc>
        <w:tc>
          <w:tcPr>
            <w:tcW w:w="6948" w:type="dxa"/>
            <w:shd w:val="clear" w:color="auto" w:fill="auto"/>
            <w:tcMar>
              <w:left w:w="108" w:type="dxa"/>
            </w:tcMar>
          </w:tcPr>
          <w:p w14:paraId="360AC501" w14:textId="0A11C647" w:rsidR="006A2D8D" w:rsidRDefault="006A2D8D">
            <w:pPr>
              <w:spacing w:after="0" w:line="288" w:lineRule="auto"/>
              <w:rPr>
                <w:rFonts w:cstheme="minorHAnsi"/>
                <w:color w:val="171717" w:themeColor="background2" w:themeShade="1A"/>
              </w:rPr>
            </w:pPr>
          </w:p>
        </w:tc>
        <w:tc>
          <w:tcPr>
            <w:tcW w:w="2046" w:type="dxa"/>
            <w:shd w:val="clear" w:color="auto" w:fill="auto"/>
            <w:tcMar>
              <w:left w:w="108" w:type="dxa"/>
            </w:tcMar>
          </w:tcPr>
          <w:p w14:paraId="56349852" w14:textId="77777777" w:rsidR="006A2D8D" w:rsidRDefault="00534B60">
            <w:pPr>
              <w:spacing w:after="0" w:line="288" w:lineRule="auto"/>
              <w:rPr>
                <w:rFonts w:cstheme="minorHAnsi"/>
                <w:color w:val="171717" w:themeColor="background2" w:themeShade="1A"/>
              </w:rPr>
            </w:pPr>
            <w:r>
              <w:rPr>
                <w:rFonts w:cstheme="minorHAnsi"/>
                <w:b/>
                <w:bCs/>
              </w:rPr>
              <w:t>Close 4:00pm</w:t>
            </w:r>
          </w:p>
        </w:tc>
      </w:tr>
    </w:tbl>
    <w:p w14:paraId="1A3B3E51" w14:textId="77777777" w:rsidR="006A2D8D" w:rsidRDefault="006A2D8D">
      <w:pPr>
        <w:spacing w:line="288" w:lineRule="auto"/>
        <w:rPr>
          <w:rFonts w:cstheme="minorHAnsi"/>
          <w:color w:val="171717" w:themeColor="background2" w:themeShade="1A"/>
        </w:rPr>
      </w:pPr>
    </w:p>
    <w:p w14:paraId="6DD274E0" w14:textId="77777777" w:rsidR="006A2D8D" w:rsidRDefault="006A2D8D">
      <w:pPr>
        <w:spacing w:line="288" w:lineRule="auto"/>
        <w:rPr>
          <w:rFonts w:cstheme="minorHAnsi"/>
          <w:color w:val="171717" w:themeColor="background2" w:themeShade="1A"/>
        </w:rPr>
      </w:pPr>
    </w:p>
    <w:p w14:paraId="3DDAB235" w14:textId="77777777" w:rsidR="006A2D8D" w:rsidRDefault="006A2D8D">
      <w:pPr>
        <w:spacing w:line="288" w:lineRule="auto"/>
        <w:rPr>
          <w:rFonts w:cstheme="minorHAnsi"/>
          <w:color w:val="171717" w:themeColor="background2" w:themeShade="1A"/>
        </w:rPr>
      </w:pPr>
    </w:p>
    <w:p w14:paraId="09F36669" w14:textId="77777777" w:rsidR="006A2D8D" w:rsidRDefault="006A2D8D">
      <w:pPr>
        <w:spacing w:line="288" w:lineRule="auto"/>
        <w:rPr>
          <w:rFonts w:cstheme="minorHAnsi"/>
          <w:color w:val="171717" w:themeColor="background2" w:themeShade="1A"/>
        </w:rPr>
      </w:pPr>
    </w:p>
    <w:p w14:paraId="59AC84BD" w14:textId="77777777" w:rsidR="006A2D8D" w:rsidRDefault="006A2D8D">
      <w:pPr>
        <w:spacing w:line="288" w:lineRule="auto"/>
        <w:rPr>
          <w:rFonts w:cstheme="minorHAnsi"/>
          <w:color w:val="171717" w:themeColor="background2" w:themeShade="1A"/>
        </w:rPr>
      </w:pPr>
    </w:p>
    <w:p w14:paraId="4A6D2226" w14:textId="77777777" w:rsidR="006A2D8D" w:rsidRDefault="006A2D8D">
      <w:pPr>
        <w:spacing w:line="288" w:lineRule="auto"/>
        <w:rPr>
          <w:rFonts w:cstheme="minorHAnsi"/>
          <w:color w:val="171717" w:themeColor="background2" w:themeShade="1A"/>
        </w:rPr>
      </w:pPr>
    </w:p>
    <w:p w14:paraId="380ACB72" w14:textId="57AAFA54" w:rsidR="006A2D8D" w:rsidRDefault="006A2D8D">
      <w:pPr>
        <w:spacing w:line="288" w:lineRule="auto"/>
        <w:rPr>
          <w:rFonts w:cstheme="minorHAnsi"/>
          <w:color w:val="171717" w:themeColor="background2" w:themeShade="1A"/>
        </w:rPr>
      </w:pPr>
    </w:p>
    <w:p w14:paraId="55524C8B" w14:textId="77777777" w:rsidR="006F7691" w:rsidRDefault="006F7691">
      <w:pPr>
        <w:spacing w:line="288" w:lineRule="auto"/>
        <w:rPr>
          <w:rFonts w:cstheme="minorHAnsi"/>
          <w:color w:val="171717" w:themeColor="background2" w:themeShade="1A"/>
        </w:rPr>
      </w:pPr>
    </w:p>
    <w:tbl>
      <w:tblPr>
        <w:tblStyle w:val="TableGrid"/>
        <w:tblW w:w="5000" w:type="pct"/>
        <w:tblLook w:val="04A0" w:firstRow="1" w:lastRow="0" w:firstColumn="1" w:lastColumn="0" w:noHBand="0" w:noVBand="1"/>
      </w:tblPr>
      <w:tblGrid>
        <w:gridCol w:w="1231"/>
        <w:gridCol w:w="10231"/>
        <w:gridCol w:w="2486"/>
      </w:tblGrid>
      <w:tr w:rsidR="006A2D8D" w14:paraId="2B16C5A3" w14:textId="77777777" w:rsidTr="008F6D1A">
        <w:tc>
          <w:tcPr>
            <w:tcW w:w="1231" w:type="dxa"/>
            <w:shd w:val="clear" w:color="auto" w:fill="5A913C"/>
            <w:tcMar>
              <w:left w:w="108" w:type="dxa"/>
            </w:tcMar>
          </w:tcPr>
          <w:p w14:paraId="112BB826"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No.</w:t>
            </w:r>
          </w:p>
        </w:tc>
        <w:tc>
          <w:tcPr>
            <w:tcW w:w="10231" w:type="dxa"/>
            <w:shd w:val="clear" w:color="auto" w:fill="5A913C"/>
            <w:tcMar>
              <w:left w:w="108" w:type="dxa"/>
            </w:tcMar>
          </w:tcPr>
          <w:p w14:paraId="55443437"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Item</w:t>
            </w:r>
          </w:p>
        </w:tc>
        <w:tc>
          <w:tcPr>
            <w:tcW w:w="2486" w:type="dxa"/>
            <w:shd w:val="clear" w:color="auto" w:fill="5A913C"/>
            <w:tcMar>
              <w:left w:w="108" w:type="dxa"/>
            </w:tcMar>
          </w:tcPr>
          <w:p w14:paraId="3493F47A"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Action</w:t>
            </w:r>
          </w:p>
        </w:tc>
      </w:tr>
      <w:tr w:rsidR="006A2D8D" w14:paraId="7AE0B196" w14:textId="77777777" w:rsidTr="008F6D1A">
        <w:tc>
          <w:tcPr>
            <w:tcW w:w="1231" w:type="dxa"/>
            <w:shd w:val="clear" w:color="auto" w:fill="auto"/>
            <w:tcMar>
              <w:left w:w="108" w:type="dxa"/>
            </w:tcMar>
          </w:tcPr>
          <w:p w14:paraId="23A8C579" w14:textId="77777777" w:rsidR="006A2D8D" w:rsidRDefault="006A2D8D">
            <w:pPr>
              <w:spacing w:after="0" w:line="288" w:lineRule="auto"/>
              <w:rPr>
                <w:rFonts w:cstheme="minorHAnsi"/>
                <w:color w:val="171717" w:themeColor="background2" w:themeShade="1A"/>
              </w:rPr>
            </w:pPr>
          </w:p>
        </w:tc>
        <w:tc>
          <w:tcPr>
            <w:tcW w:w="10231" w:type="dxa"/>
            <w:shd w:val="clear" w:color="auto" w:fill="auto"/>
            <w:tcMar>
              <w:left w:w="108" w:type="dxa"/>
            </w:tcMar>
          </w:tcPr>
          <w:p w14:paraId="1CAC82D5"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This meeting took place on Zoom.</w:t>
            </w:r>
          </w:p>
        </w:tc>
        <w:tc>
          <w:tcPr>
            <w:tcW w:w="2486" w:type="dxa"/>
            <w:shd w:val="clear" w:color="auto" w:fill="auto"/>
            <w:tcMar>
              <w:left w:w="108" w:type="dxa"/>
            </w:tcMar>
          </w:tcPr>
          <w:p w14:paraId="2123F0FC" w14:textId="77777777" w:rsidR="006A2D8D" w:rsidRDefault="006A2D8D">
            <w:pPr>
              <w:spacing w:after="0" w:line="288" w:lineRule="auto"/>
              <w:rPr>
                <w:rFonts w:cstheme="minorHAnsi"/>
                <w:color w:val="171717" w:themeColor="background2" w:themeShade="1A"/>
              </w:rPr>
            </w:pPr>
          </w:p>
        </w:tc>
      </w:tr>
      <w:tr w:rsidR="006A2D8D" w14:paraId="5D8D1D84" w14:textId="77777777" w:rsidTr="008F6D1A">
        <w:tc>
          <w:tcPr>
            <w:tcW w:w="1231" w:type="dxa"/>
            <w:shd w:val="clear" w:color="auto" w:fill="5A913C"/>
            <w:tcMar>
              <w:left w:w="108" w:type="dxa"/>
            </w:tcMar>
          </w:tcPr>
          <w:p w14:paraId="1909B09F"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1</w:t>
            </w:r>
          </w:p>
        </w:tc>
        <w:tc>
          <w:tcPr>
            <w:tcW w:w="10231" w:type="dxa"/>
            <w:shd w:val="clear" w:color="auto" w:fill="5A913C"/>
            <w:tcMar>
              <w:left w:w="108" w:type="dxa"/>
            </w:tcMar>
          </w:tcPr>
          <w:p w14:paraId="23C9713F"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sz w:val="24"/>
                <w:szCs w:val="24"/>
              </w:rPr>
              <w:t>Welcome, Introductions and Housekeeping</w:t>
            </w:r>
          </w:p>
        </w:tc>
        <w:tc>
          <w:tcPr>
            <w:tcW w:w="2486" w:type="dxa"/>
            <w:shd w:val="clear" w:color="auto" w:fill="5A913C"/>
            <w:tcMar>
              <w:left w:w="108" w:type="dxa"/>
            </w:tcMar>
          </w:tcPr>
          <w:p w14:paraId="020A3B2F" w14:textId="77777777" w:rsidR="006A2D8D" w:rsidRDefault="006A2D8D">
            <w:pPr>
              <w:spacing w:after="0" w:line="288" w:lineRule="auto"/>
              <w:rPr>
                <w:rFonts w:cstheme="minorHAnsi"/>
                <w:color w:val="171717" w:themeColor="background2" w:themeShade="1A"/>
              </w:rPr>
            </w:pPr>
          </w:p>
        </w:tc>
      </w:tr>
      <w:tr w:rsidR="006A2D8D" w14:paraId="32072D48" w14:textId="77777777" w:rsidTr="008F6D1A">
        <w:tc>
          <w:tcPr>
            <w:tcW w:w="1231" w:type="dxa"/>
            <w:shd w:val="clear" w:color="auto" w:fill="auto"/>
            <w:tcMar>
              <w:left w:w="108" w:type="dxa"/>
            </w:tcMar>
          </w:tcPr>
          <w:p w14:paraId="09B22794"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1.1</w:t>
            </w:r>
          </w:p>
        </w:tc>
        <w:tc>
          <w:tcPr>
            <w:tcW w:w="10231" w:type="dxa"/>
            <w:shd w:val="clear" w:color="auto" w:fill="auto"/>
            <w:tcMar>
              <w:left w:w="108" w:type="dxa"/>
            </w:tcMar>
          </w:tcPr>
          <w:p w14:paraId="12A4FBFC"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 xml:space="preserve">No members declared a declaration of interest. Members were asked to keep phones off or on silent and to turn screens off when taking phone calls etc. </w:t>
            </w:r>
          </w:p>
        </w:tc>
        <w:tc>
          <w:tcPr>
            <w:tcW w:w="2486" w:type="dxa"/>
            <w:shd w:val="clear" w:color="auto" w:fill="auto"/>
            <w:tcMar>
              <w:left w:w="108" w:type="dxa"/>
            </w:tcMar>
          </w:tcPr>
          <w:p w14:paraId="5E63B442" w14:textId="77777777" w:rsidR="006A2D8D" w:rsidRDefault="006A2D8D">
            <w:pPr>
              <w:spacing w:after="0" w:line="288" w:lineRule="auto"/>
              <w:rPr>
                <w:rFonts w:cstheme="minorHAnsi"/>
                <w:color w:val="171717" w:themeColor="background2" w:themeShade="1A"/>
              </w:rPr>
            </w:pPr>
          </w:p>
        </w:tc>
      </w:tr>
      <w:tr w:rsidR="006A2D8D" w14:paraId="0782B8C9" w14:textId="77777777" w:rsidTr="008F6D1A">
        <w:tc>
          <w:tcPr>
            <w:tcW w:w="1231" w:type="dxa"/>
            <w:shd w:val="clear" w:color="auto" w:fill="5A913C"/>
            <w:tcMar>
              <w:left w:w="108" w:type="dxa"/>
            </w:tcMar>
          </w:tcPr>
          <w:p w14:paraId="5860ECCF"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2</w:t>
            </w:r>
          </w:p>
        </w:tc>
        <w:tc>
          <w:tcPr>
            <w:tcW w:w="10231" w:type="dxa"/>
            <w:shd w:val="clear" w:color="auto" w:fill="5A913C"/>
            <w:tcMar>
              <w:left w:w="108" w:type="dxa"/>
            </w:tcMar>
          </w:tcPr>
          <w:p w14:paraId="1969B03F"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Apologies</w:t>
            </w:r>
          </w:p>
        </w:tc>
        <w:tc>
          <w:tcPr>
            <w:tcW w:w="2486" w:type="dxa"/>
            <w:shd w:val="clear" w:color="auto" w:fill="5A913C"/>
            <w:tcMar>
              <w:left w:w="108" w:type="dxa"/>
            </w:tcMar>
          </w:tcPr>
          <w:p w14:paraId="069B1BB6" w14:textId="77777777" w:rsidR="006A2D8D" w:rsidRDefault="006A2D8D">
            <w:pPr>
              <w:spacing w:after="0" w:line="288" w:lineRule="auto"/>
              <w:jc w:val="center"/>
              <w:rPr>
                <w:rFonts w:cstheme="minorHAnsi"/>
                <w:color w:val="171717" w:themeColor="background2" w:themeShade="1A"/>
              </w:rPr>
            </w:pPr>
          </w:p>
        </w:tc>
      </w:tr>
      <w:tr w:rsidR="006A2D8D" w14:paraId="093DB7F0" w14:textId="77777777" w:rsidTr="008F6D1A">
        <w:tc>
          <w:tcPr>
            <w:tcW w:w="1231" w:type="dxa"/>
            <w:shd w:val="clear" w:color="auto" w:fill="auto"/>
            <w:tcMar>
              <w:left w:w="108" w:type="dxa"/>
            </w:tcMar>
          </w:tcPr>
          <w:p w14:paraId="3CF7BC2E"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2.1</w:t>
            </w:r>
          </w:p>
        </w:tc>
        <w:tc>
          <w:tcPr>
            <w:tcW w:w="10231" w:type="dxa"/>
            <w:shd w:val="clear" w:color="auto" w:fill="auto"/>
            <w:tcMar>
              <w:left w:w="108" w:type="dxa"/>
            </w:tcMar>
          </w:tcPr>
          <w:p w14:paraId="06FAFD4B" w14:textId="51984B52" w:rsidR="006A2D8D" w:rsidRDefault="00906899">
            <w:pPr>
              <w:spacing w:after="0" w:line="288" w:lineRule="auto"/>
              <w:rPr>
                <w:rFonts w:cstheme="minorHAnsi"/>
                <w:color w:val="171717" w:themeColor="background2" w:themeShade="1A"/>
              </w:rPr>
            </w:pPr>
            <w:r>
              <w:rPr>
                <w:rFonts w:cstheme="minorHAnsi"/>
                <w:color w:val="171717" w:themeColor="background2" w:themeShade="1A"/>
              </w:rPr>
              <w:t>DP will need to leave at midday. GW will need to leave at 2pm</w:t>
            </w:r>
            <w:r w:rsidR="006F7691">
              <w:rPr>
                <w:rFonts w:cstheme="minorHAnsi"/>
                <w:color w:val="171717" w:themeColor="background2" w:themeShade="1A"/>
              </w:rPr>
              <w:t xml:space="preserve"> but will return</w:t>
            </w:r>
            <w:r>
              <w:rPr>
                <w:rFonts w:cstheme="minorHAnsi"/>
                <w:color w:val="171717" w:themeColor="background2" w:themeShade="1A"/>
              </w:rPr>
              <w:t>.</w:t>
            </w:r>
          </w:p>
        </w:tc>
        <w:tc>
          <w:tcPr>
            <w:tcW w:w="2486" w:type="dxa"/>
            <w:shd w:val="clear" w:color="auto" w:fill="auto"/>
            <w:tcMar>
              <w:left w:w="108" w:type="dxa"/>
            </w:tcMar>
          </w:tcPr>
          <w:p w14:paraId="65D3CBC8" w14:textId="77777777" w:rsidR="006A2D8D" w:rsidRDefault="006A2D8D">
            <w:pPr>
              <w:spacing w:after="0" w:line="288" w:lineRule="auto"/>
              <w:rPr>
                <w:rFonts w:cstheme="minorHAnsi"/>
                <w:color w:val="171717" w:themeColor="background2" w:themeShade="1A"/>
              </w:rPr>
            </w:pPr>
          </w:p>
        </w:tc>
      </w:tr>
      <w:tr w:rsidR="006A2D8D" w14:paraId="10D1C4AE" w14:textId="77777777" w:rsidTr="008F6D1A">
        <w:tc>
          <w:tcPr>
            <w:tcW w:w="1231" w:type="dxa"/>
            <w:shd w:val="clear" w:color="auto" w:fill="5A913C"/>
            <w:tcMar>
              <w:left w:w="108" w:type="dxa"/>
            </w:tcMar>
          </w:tcPr>
          <w:p w14:paraId="1FC62477"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3</w:t>
            </w:r>
          </w:p>
        </w:tc>
        <w:tc>
          <w:tcPr>
            <w:tcW w:w="10231" w:type="dxa"/>
            <w:shd w:val="clear" w:color="auto" w:fill="5A913C"/>
            <w:tcMar>
              <w:left w:w="108" w:type="dxa"/>
            </w:tcMar>
          </w:tcPr>
          <w:p w14:paraId="0F71BE81"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Minutes from the last meeting</w:t>
            </w:r>
          </w:p>
        </w:tc>
        <w:tc>
          <w:tcPr>
            <w:tcW w:w="2486" w:type="dxa"/>
            <w:shd w:val="clear" w:color="auto" w:fill="5A913C"/>
            <w:tcMar>
              <w:left w:w="108" w:type="dxa"/>
            </w:tcMar>
          </w:tcPr>
          <w:p w14:paraId="19A6031A" w14:textId="77777777" w:rsidR="006A2D8D" w:rsidRDefault="006A2D8D">
            <w:pPr>
              <w:spacing w:after="0" w:line="288" w:lineRule="auto"/>
              <w:rPr>
                <w:rFonts w:cstheme="minorHAnsi"/>
                <w:color w:val="171717" w:themeColor="background2" w:themeShade="1A"/>
              </w:rPr>
            </w:pPr>
          </w:p>
        </w:tc>
      </w:tr>
      <w:tr w:rsidR="006A2D8D" w14:paraId="41BB8793" w14:textId="77777777" w:rsidTr="008F6D1A">
        <w:tc>
          <w:tcPr>
            <w:tcW w:w="1231" w:type="dxa"/>
            <w:shd w:val="clear" w:color="auto" w:fill="auto"/>
            <w:tcMar>
              <w:left w:w="108" w:type="dxa"/>
            </w:tcMar>
          </w:tcPr>
          <w:p w14:paraId="5A72FE95"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3.1</w:t>
            </w:r>
          </w:p>
        </w:tc>
        <w:tc>
          <w:tcPr>
            <w:tcW w:w="10231" w:type="dxa"/>
            <w:shd w:val="clear" w:color="auto" w:fill="auto"/>
            <w:tcMar>
              <w:left w:w="108" w:type="dxa"/>
            </w:tcMar>
          </w:tcPr>
          <w:p w14:paraId="089D7CE3" w14:textId="5C476AB0" w:rsidR="006A2D8D" w:rsidRDefault="00534B60">
            <w:pPr>
              <w:spacing w:after="0" w:line="288" w:lineRule="auto"/>
              <w:rPr>
                <w:rFonts w:cstheme="minorHAnsi"/>
                <w:b/>
                <w:bCs/>
                <w:color w:val="171717" w:themeColor="background2" w:themeShade="1A"/>
              </w:rPr>
            </w:pPr>
            <w:r>
              <w:rPr>
                <w:rFonts w:cstheme="minorHAnsi"/>
                <w:color w:val="171717" w:themeColor="background2" w:themeShade="1A"/>
              </w:rPr>
              <w:t xml:space="preserve">The committee went through the minutes of the last meeting and the minutes have been signed off as a true and accurate record. </w:t>
            </w:r>
            <w:r w:rsidR="00A00AFA">
              <w:rPr>
                <w:rFonts w:cstheme="minorHAnsi"/>
                <w:color w:val="171717" w:themeColor="background2" w:themeShade="1A"/>
              </w:rPr>
              <w:t xml:space="preserve">The committee also agreed the minutes from the meeting on the </w:t>
            </w:r>
            <w:proofErr w:type="gramStart"/>
            <w:r w:rsidR="00A00AFA">
              <w:rPr>
                <w:rFonts w:cstheme="minorHAnsi"/>
                <w:color w:val="171717" w:themeColor="background2" w:themeShade="1A"/>
              </w:rPr>
              <w:t>26</w:t>
            </w:r>
            <w:r w:rsidR="00A00AFA" w:rsidRPr="00A00AFA">
              <w:rPr>
                <w:rFonts w:cstheme="minorHAnsi"/>
                <w:color w:val="171717" w:themeColor="background2" w:themeShade="1A"/>
                <w:vertAlign w:val="superscript"/>
              </w:rPr>
              <w:t>th</w:t>
            </w:r>
            <w:proofErr w:type="gramEnd"/>
            <w:r w:rsidR="00A00AFA">
              <w:rPr>
                <w:rFonts w:cstheme="minorHAnsi"/>
                <w:color w:val="171717" w:themeColor="background2" w:themeShade="1A"/>
              </w:rPr>
              <w:t xml:space="preserve"> January 2021 were a true and accurate record. </w:t>
            </w:r>
            <w:r>
              <w:rPr>
                <w:rFonts w:cstheme="minorHAnsi"/>
                <w:b/>
                <w:bCs/>
                <w:color w:val="171717" w:themeColor="background2" w:themeShade="1A"/>
              </w:rPr>
              <w:t>TW to add minutes to the website.</w:t>
            </w:r>
          </w:p>
        </w:tc>
        <w:tc>
          <w:tcPr>
            <w:tcW w:w="2486" w:type="dxa"/>
            <w:shd w:val="clear" w:color="auto" w:fill="auto"/>
            <w:tcMar>
              <w:left w:w="108" w:type="dxa"/>
            </w:tcMar>
          </w:tcPr>
          <w:p w14:paraId="1CCCD361" w14:textId="77777777" w:rsidR="006A2D8D" w:rsidRDefault="006A2D8D">
            <w:pPr>
              <w:spacing w:after="0" w:line="288" w:lineRule="auto"/>
              <w:rPr>
                <w:rFonts w:cstheme="minorHAnsi"/>
                <w:b/>
                <w:bCs/>
                <w:color w:val="171717" w:themeColor="background2" w:themeShade="1A"/>
              </w:rPr>
            </w:pPr>
          </w:p>
          <w:p w14:paraId="78D5EB94" w14:textId="3CA672A4"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 xml:space="preserve">Action </w:t>
            </w:r>
            <w:r w:rsidR="0026250B">
              <w:rPr>
                <w:rFonts w:cstheme="minorHAnsi"/>
                <w:b/>
                <w:bCs/>
                <w:color w:val="171717" w:themeColor="background2" w:themeShade="1A"/>
              </w:rPr>
              <w:t>–</w:t>
            </w:r>
            <w:r>
              <w:rPr>
                <w:rFonts w:cstheme="minorHAnsi"/>
                <w:b/>
                <w:bCs/>
                <w:color w:val="171717" w:themeColor="background2" w:themeShade="1A"/>
              </w:rPr>
              <w:t xml:space="preserve"> TW</w:t>
            </w:r>
            <w:r w:rsidR="0026250B">
              <w:rPr>
                <w:rFonts w:cstheme="minorHAnsi"/>
                <w:b/>
                <w:bCs/>
                <w:color w:val="171717" w:themeColor="background2" w:themeShade="1A"/>
              </w:rPr>
              <w:t xml:space="preserve"> </w:t>
            </w:r>
          </w:p>
        </w:tc>
      </w:tr>
      <w:tr w:rsidR="006A2D8D" w14:paraId="4139EACD" w14:textId="77777777" w:rsidTr="008F6D1A">
        <w:tc>
          <w:tcPr>
            <w:tcW w:w="1231" w:type="dxa"/>
            <w:shd w:val="clear" w:color="auto" w:fill="5A913C"/>
            <w:tcMar>
              <w:left w:w="108" w:type="dxa"/>
            </w:tcMar>
          </w:tcPr>
          <w:p w14:paraId="524CE127"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4</w:t>
            </w:r>
          </w:p>
        </w:tc>
        <w:tc>
          <w:tcPr>
            <w:tcW w:w="10231" w:type="dxa"/>
            <w:shd w:val="clear" w:color="auto" w:fill="5A913C"/>
            <w:tcMar>
              <w:left w:w="108" w:type="dxa"/>
            </w:tcMar>
          </w:tcPr>
          <w:p w14:paraId="6A666B55"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Matters arising / Action from previous minutes</w:t>
            </w:r>
          </w:p>
        </w:tc>
        <w:tc>
          <w:tcPr>
            <w:tcW w:w="2486" w:type="dxa"/>
            <w:shd w:val="clear" w:color="auto" w:fill="5A913C"/>
            <w:tcMar>
              <w:left w:w="108" w:type="dxa"/>
            </w:tcMar>
          </w:tcPr>
          <w:p w14:paraId="763097BB" w14:textId="77777777" w:rsidR="006A2D8D" w:rsidRDefault="006A2D8D">
            <w:pPr>
              <w:spacing w:after="0" w:line="288" w:lineRule="auto"/>
              <w:rPr>
                <w:rFonts w:cstheme="minorHAnsi"/>
                <w:color w:val="171717" w:themeColor="background2" w:themeShade="1A"/>
              </w:rPr>
            </w:pPr>
          </w:p>
        </w:tc>
      </w:tr>
      <w:tr w:rsidR="006A2D8D" w14:paraId="205731B7" w14:textId="77777777" w:rsidTr="008F6D1A">
        <w:tc>
          <w:tcPr>
            <w:tcW w:w="1231" w:type="dxa"/>
            <w:shd w:val="clear" w:color="auto" w:fill="auto"/>
            <w:tcMar>
              <w:left w:w="108" w:type="dxa"/>
            </w:tcMar>
          </w:tcPr>
          <w:p w14:paraId="65F19CB4"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4.1</w:t>
            </w:r>
          </w:p>
        </w:tc>
        <w:tc>
          <w:tcPr>
            <w:tcW w:w="10231" w:type="dxa"/>
            <w:shd w:val="clear" w:color="auto" w:fill="auto"/>
            <w:tcMar>
              <w:left w:w="108" w:type="dxa"/>
            </w:tcMar>
          </w:tcPr>
          <w:p w14:paraId="4E589FDC" w14:textId="11D058CF" w:rsidR="006A2D8D" w:rsidRDefault="00AD674A">
            <w:pPr>
              <w:spacing w:after="0" w:line="288" w:lineRule="auto"/>
            </w:pPr>
            <w:r>
              <w:t xml:space="preserve">Members </w:t>
            </w:r>
            <w:r w:rsidR="00516CE0">
              <w:t xml:space="preserve">discussed the actions of the previous meeting. </w:t>
            </w:r>
            <w:r w:rsidR="00435ED9" w:rsidRPr="003B3B2E">
              <w:rPr>
                <w:b/>
                <w:bCs/>
              </w:rPr>
              <w:t>MH needs to complete the risk assessment</w:t>
            </w:r>
            <w:r w:rsidR="006C56AB">
              <w:t>.</w:t>
            </w:r>
          </w:p>
        </w:tc>
        <w:tc>
          <w:tcPr>
            <w:tcW w:w="2486" w:type="dxa"/>
            <w:shd w:val="clear" w:color="auto" w:fill="auto"/>
            <w:tcMar>
              <w:left w:w="108" w:type="dxa"/>
            </w:tcMar>
          </w:tcPr>
          <w:p w14:paraId="7985E2B5" w14:textId="4DA0C928" w:rsidR="006A2D8D" w:rsidRDefault="006C56AB">
            <w:pPr>
              <w:spacing w:after="0" w:line="288" w:lineRule="auto"/>
              <w:rPr>
                <w:rFonts w:cstheme="minorHAnsi"/>
                <w:b/>
                <w:bCs/>
                <w:color w:val="171717" w:themeColor="background2" w:themeShade="1A"/>
              </w:rPr>
            </w:pPr>
            <w:r>
              <w:rPr>
                <w:rFonts w:cstheme="minorHAnsi"/>
                <w:b/>
                <w:bCs/>
                <w:color w:val="171717" w:themeColor="background2" w:themeShade="1A"/>
              </w:rPr>
              <w:t xml:space="preserve">Action </w:t>
            </w:r>
            <w:r w:rsidR="0026250B">
              <w:rPr>
                <w:rFonts w:cstheme="minorHAnsi"/>
                <w:b/>
                <w:bCs/>
                <w:color w:val="171717" w:themeColor="background2" w:themeShade="1A"/>
              </w:rPr>
              <w:t>–</w:t>
            </w:r>
            <w:r>
              <w:rPr>
                <w:rFonts w:cstheme="minorHAnsi"/>
                <w:b/>
                <w:bCs/>
                <w:color w:val="171717" w:themeColor="background2" w:themeShade="1A"/>
              </w:rPr>
              <w:t xml:space="preserve"> MH</w:t>
            </w:r>
            <w:r w:rsidR="0026250B">
              <w:rPr>
                <w:rFonts w:cstheme="minorHAnsi"/>
                <w:b/>
                <w:bCs/>
                <w:color w:val="171717" w:themeColor="background2" w:themeShade="1A"/>
              </w:rPr>
              <w:t xml:space="preserve"> </w:t>
            </w:r>
          </w:p>
        </w:tc>
      </w:tr>
      <w:tr w:rsidR="006A2D8D" w14:paraId="7B2BF854" w14:textId="77777777" w:rsidTr="008F6D1A">
        <w:tc>
          <w:tcPr>
            <w:tcW w:w="1231" w:type="dxa"/>
            <w:shd w:val="clear" w:color="auto" w:fill="5A913C"/>
            <w:tcMar>
              <w:left w:w="108" w:type="dxa"/>
            </w:tcMar>
          </w:tcPr>
          <w:p w14:paraId="4C1B0BFA"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5</w:t>
            </w:r>
          </w:p>
        </w:tc>
        <w:tc>
          <w:tcPr>
            <w:tcW w:w="10231" w:type="dxa"/>
            <w:shd w:val="clear" w:color="auto" w:fill="5A913C"/>
            <w:tcMar>
              <w:left w:w="108" w:type="dxa"/>
            </w:tcMar>
          </w:tcPr>
          <w:p w14:paraId="44A74F23"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LPC Business</w:t>
            </w:r>
          </w:p>
        </w:tc>
        <w:tc>
          <w:tcPr>
            <w:tcW w:w="2486" w:type="dxa"/>
            <w:shd w:val="clear" w:color="auto" w:fill="5A913C"/>
            <w:tcMar>
              <w:left w:w="108" w:type="dxa"/>
            </w:tcMar>
          </w:tcPr>
          <w:p w14:paraId="6193B8F8" w14:textId="77777777" w:rsidR="006A2D8D" w:rsidRDefault="006A2D8D">
            <w:pPr>
              <w:spacing w:after="0" w:line="288" w:lineRule="auto"/>
              <w:rPr>
                <w:rFonts w:cstheme="minorHAnsi"/>
                <w:color w:val="171717" w:themeColor="background2" w:themeShade="1A"/>
              </w:rPr>
            </w:pPr>
          </w:p>
        </w:tc>
      </w:tr>
      <w:tr w:rsidR="006A2D8D" w14:paraId="367566EB" w14:textId="77777777" w:rsidTr="008F6D1A">
        <w:tc>
          <w:tcPr>
            <w:tcW w:w="1231" w:type="dxa"/>
            <w:shd w:val="clear" w:color="auto" w:fill="auto"/>
            <w:tcMar>
              <w:left w:w="108" w:type="dxa"/>
            </w:tcMar>
          </w:tcPr>
          <w:p w14:paraId="60E2A07B"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5.1</w:t>
            </w:r>
          </w:p>
        </w:tc>
        <w:tc>
          <w:tcPr>
            <w:tcW w:w="10231" w:type="dxa"/>
            <w:shd w:val="clear" w:color="auto" w:fill="auto"/>
            <w:tcMar>
              <w:left w:w="108" w:type="dxa"/>
            </w:tcMar>
          </w:tcPr>
          <w:p w14:paraId="71337329" w14:textId="14A4F2BF" w:rsidR="006A2D8D" w:rsidRDefault="00400640">
            <w:pPr>
              <w:pStyle w:val="Header"/>
              <w:tabs>
                <w:tab w:val="left" w:pos="1310"/>
              </w:tabs>
              <w:rPr>
                <w:rFonts w:cstheme="minorHAnsi"/>
                <w:color w:val="5A913C"/>
              </w:rPr>
            </w:pPr>
            <w:r>
              <w:rPr>
                <w:rFonts w:cstheme="minorHAnsi"/>
                <w:color w:val="5A913C"/>
              </w:rPr>
              <w:t>LPC Magazine</w:t>
            </w:r>
          </w:p>
          <w:p w14:paraId="79B23BA2" w14:textId="77777777" w:rsidR="006A2D8D" w:rsidRDefault="006A2D8D">
            <w:pPr>
              <w:pStyle w:val="Header"/>
              <w:tabs>
                <w:tab w:val="left" w:pos="1310"/>
              </w:tabs>
              <w:rPr>
                <w:rFonts w:cstheme="minorHAnsi"/>
                <w:color w:val="171717" w:themeColor="background2" w:themeShade="1A"/>
              </w:rPr>
            </w:pPr>
          </w:p>
          <w:p w14:paraId="412B2DC5" w14:textId="11CF0E5C" w:rsidR="00435ED9" w:rsidRDefault="003014F6">
            <w:pPr>
              <w:pStyle w:val="Header"/>
              <w:tabs>
                <w:tab w:val="left" w:pos="1310"/>
              </w:tabs>
              <w:rPr>
                <w:rFonts w:cstheme="minorHAnsi"/>
                <w:color w:val="171717" w:themeColor="background2" w:themeShade="1A"/>
              </w:rPr>
            </w:pPr>
            <w:r>
              <w:rPr>
                <w:rFonts w:cstheme="minorHAnsi"/>
                <w:color w:val="171717" w:themeColor="background2" w:themeShade="1A"/>
              </w:rPr>
              <w:t>DB</w:t>
            </w:r>
            <w:r w:rsidR="00AA1C35">
              <w:rPr>
                <w:rFonts w:cstheme="minorHAnsi"/>
                <w:color w:val="171717" w:themeColor="background2" w:themeShade="1A"/>
              </w:rPr>
              <w:t xml:space="preserve"> showed members the LPC magazine he has been working on. The magazine </w:t>
            </w:r>
            <w:r w:rsidR="006B1C4D">
              <w:rPr>
                <w:rFonts w:cstheme="minorHAnsi"/>
                <w:color w:val="171717" w:themeColor="background2" w:themeShade="1A"/>
              </w:rPr>
              <w:t>ha</w:t>
            </w:r>
            <w:r w:rsidR="00AA1C35">
              <w:rPr>
                <w:rFonts w:cstheme="minorHAnsi"/>
                <w:color w:val="171717" w:themeColor="background2" w:themeShade="1A"/>
              </w:rPr>
              <w:t xml:space="preserve">s 8 pages as </w:t>
            </w:r>
            <w:r w:rsidR="00E961FF">
              <w:rPr>
                <w:rFonts w:cstheme="minorHAnsi"/>
                <w:color w:val="171717" w:themeColor="background2" w:themeShade="1A"/>
              </w:rPr>
              <w:t>that is</w:t>
            </w:r>
            <w:r w:rsidR="00AA1C35">
              <w:rPr>
                <w:rFonts w:cstheme="minorHAnsi"/>
                <w:color w:val="171717" w:themeColor="background2" w:themeShade="1A"/>
              </w:rPr>
              <w:t xml:space="preserve"> the minimum</w:t>
            </w:r>
            <w:r w:rsidR="006B1C4D">
              <w:rPr>
                <w:rFonts w:cstheme="minorHAnsi"/>
                <w:color w:val="171717" w:themeColor="background2" w:themeShade="1A"/>
              </w:rPr>
              <w:t xml:space="preserve"> required</w:t>
            </w:r>
            <w:r w:rsidR="00AA1C35">
              <w:rPr>
                <w:rFonts w:cstheme="minorHAnsi"/>
                <w:color w:val="171717" w:themeColor="background2" w:themeShade="1A"/>
              </w:rPr>
              <w:t xml:space="preserve"> to be printed.</w:t>
            </w:r>
            <w:r w:rsidR="00E961FF">
              <w:rPr>
                <w:rFonts w:cstheme="minorHAnsi"/>
                <w:color w:val="171717" w:themeColor="background2" w:themeShade="1A"/>
              </w:rPr>
              <w:t xml:space="preserve"> Pages include information on our rebranding, </w:t>
            </w:r>
            <w:r w:rsidR="00591230">
              <w:rPr>
                <w:rFonts w:cstheme="minorHAnsi"/>
                <w:color w:val="171717" w:themeColor="background2" w:themeShade="1A"/>
              </w:rPr>
              <w:t>in</w:t>
            </w:r>
            <w:r w:rsidR="006B1C4D">
              <w:rPr>
                <w:rFonts w:cstheme="minorHAnsi"/>
                <w:color w:val="171717" w:themeColor="background2" w:themeShade="1A"/>
              </w:rPr>
              <w:t>troductions to the</w:t>
            </w:r>
            <w:r w:rsidR="00591230">
              <w:rPr>
                <w:rFonts w:cstheme="minorHAnsi"/>
                <w:color w:val="171717" w:themeColor="background2" w:themeShade="1A"/>
              </w:rPr>
              <w:t xml:space="preserve"> officers and member</w:t>
            </w:r>
            <w:r w:rsidR="00112542">
              <w:rPr>
                <w:rFonts w:cstheme="minorHAnsi"/>
                <w:color w:val="171717" w:themeColor="background2" w:themeShade="1A"/>
              </w:rPr>
              <w:t>s. It also includes information pertaining to</w:t>
            </w:r>
            <w:r w:rsidR="00591230">
              <w:rPr>
                <w:rFonts w:cstheme="minorHAnsi"/>
                <w:color w:val="171717" w:themeColor="background2" w:themeShade="1A"/>
              </w:rPr>
              <w:t xml:space="preserve"> training, </w:t>
            </w:r>
            <w:proofErr w:type="spellStart"/>
            <w:r w:rsidR="00591230">
              <w:rPr>
                <w:rFonts w:cstheme="minorHAnsi"/>
                <w:color w:val="171717" w:themeColor="background2" w:themeShade="1A"/>
              </w:rPr>
              <w:t>PharmOutcomes</w:t>
            </w:r>
            <w:proofErr w:type="spellEnd"/>
            <w:r w:rsidR="00591230">
              <w:rPr>
                <w:rFonts w:cstheme="minorHAnsi"/>
                <w:color w:val="171717" w:themeColor="background2" w:themeShade="1A"/>
              </w:rPr>
              <w:t>, CATC</w:t>
            </w:r>
            <w:r w:rsidR="007C4CA5">
              <w:rPr>
                <w:rFonts w:cstheme="minorHAnsi"/>
                <w:color w:val="171717" w:themeColor="background2" w:themeShade="1A"/>
              </w:rPr>
              <w:t xml:space="preserve">, GP CPCS, </w:t>
            </w:r>
            <w:r w:rsidR="006B74A7">
              <w:rPr>
                <w:rFonts w:cstheme="minorHAnsi"/>
                <w:color w:val="171717" w:themeColor="background2" w:themeShade="1A"/>
              </w:rPr>
              <w:t>NHS Mail</w:t>
            </w:r>
            <w:r w:rsidR="00D9746C">
              <w:rPr>
                <w:rFonts w:cstheme="minorHAnsi"/>
                <w:color w:val="171717" w:themeColor="background2" w:themeShade="1A"/>
              </w:rPr>
              <w:t xml:space="preserve"> and other helpful bits </w:t>
            </w:r>
            <w:r w:rsidR="00D94E2E">
              <w:rPr>
                <w:rFonts w:cstheme="minorHAnsi"/>
                <w:color w:val="171717" w:themeColor="background2" w:themeShade="1A"/>
              </w:rPr>
              <w:t>tailored to frequently asked questions.</w:t>
            </w:r>
          </w:p>
          <w:p w14:paraId="611386F4" w14:textId="77777777" w:rsidR="004974B1" w:rsidRDefault="004974B1">
            <w:pPr>
              <w:pStyle w:val="Header"/>
              <w:tabs>
                <w:tab w:val="left" w:pos="1310"/>
              </w:tabs>
              <w:rPr>
                <w:rFonts w:cstheme="minorHAnsi"/>
                <w:color w:val="171717" w:themeColor="background2" w:themeShade="1A"/>
              </w:rPr>
            </w:pPr>
          </w:p>
          <w:p w14:paraId="4888B17D" w14:textId="77777777" w:rsidR="006112E5" w:rsidRDefault="004974B1">
            <w:pPr>
              <w:pStyle w:val="Header"/>
              <w:tabs>
                <w:tab w:val="left" w:pos="1310"/>
              </w:tabs>
              <w:rPr>
                <w:rFonts w:cstheme="minorHAnsi"/>
                <w:color w:val="171717" w:themeColor="background2" w:themeShade="1A"/>
              </w:rPr>
            </w:pPr>
            <w:r>
              <w:rPr>
                <w:rFonts w:cstheme="minorHAnsi"/>
                <w:color w:val="171717" w:themeColor="background2" w:themeShade="1A"/>
              </w:rPr>
              <w:t xml:space="preserve">The feedback from members was </w:t>
            </w:r>
            <w:r w:rsidR="00951834">
              <w:rPr>
                <w:rFonts w:cstheme="minorHAnsi"/>
                <w:color w:val="171717" w:themeColor="background2" w:themeShade="1A"/>
              </w:rPr>
              <w:t>excellent and they are very happy with the work DB has produced</w:t>
            </w:r>
            <w:r w:rsidR="00130804">
              <w:rPr>
                <w:rFonts w:cstheme="minorHAnsi"/>
                <w:color w:val="171717" w:themeColor="background2" w:themeShade="1A"/>
              </w:rPr>
              <w:t>. The cost for printing is</w:t>
            </w:r>
            <w:r w:rsidR="00951834">
              <w:rPr>
                <w:rFonts w:cstheme="minorHAnsi"/>
                <w:color w:val="171717" w:themeColor="background2" w:themeShade="1A"/>
              </w:rPr>
              <w:t xml:space="preserve"> £200</w:t>
            </w:r>
            <w:r w:rsidR="00130804">
              <w:rPr>
                <w:rFonts w:cstheme="minorHAnsi"/>
                <w:color w:val="171717" w:themeColor="background2" w:themeShade="1A"/>
              </w:rPr>
              <w:t xml:space="preserve"> which members are happy with.</w:t>
            </w:r>
            <w:r w:rsidR="0060334B">
              <w:rPr>
                <w:rFonts w:cstheme="minorHAnsi"/>
                <w:color w:val="171717" w:themeColor="background2" w:themeShade="1A"/>
              </w:rPr>
              <w:t xml:space="preserve"> </w:t>
            </w:r>
            <w:r w:rsidR="00EF6542">
              <w:rPr>
                <w:rFonts w:cstheme="minorHAnsi"/>
                <w:color w:val="171717" w:themeColor="background2" w:themeShade="1A"/>
              </w:rPr>
              <w:t>Two copies have been earmarked to be sent out per pharmacy</w:t>
            </w:r>
            <w:r w:rsidR="00B661C8">
              <w:rPr>
                <w:rFonts w:cstheme="minorHAnsi"/>
                <w:color w:val="171717" w:themeColor="background2" w:themeShade="1A"/>
              </w:rPr>
              <w:t xml:space="preserve">. </w:t>
            </w:r>
          </w:p>
          <w:p w14:paraId="026C5604" w14:textId="12285821" w:rsidR="004974B1" w:rsidRDefault="00B661C8">
            <w:pPr>
              <w:pStyle w:val="Header"/>
              <w:tabs>
                <w:tab w:val="left" w:pos="1310"/>
              </w:tabs>
              <w:rPr>
                <w:rFonts w:cstheme="minorHAnsi"/>
                <w:color w:val="171717" w:themeColor="background2" w:themeShade="1A"/>
              </w:rPr>
            </w:pPr>
            <w:r>
              <w:rPr>
                <w:rFonts w:cstheme="minorHAnsi"/>
                <w:color w:val="171717" w:themeColor="background2" w:themeShade="1A"/>
              </w:rPr>
              <w:t>Members discussed whether</w:t>
            </w:r>
            <w:r w:rsidR="006112E5">
              <w:rPr>
                <w:rFonts w:cstheme="minorHAnsi"/>
                <w:color w:val="171717" w:themeColor="background2" w:themeShade="1A"/>
              </w:rPr>
              <w:t xml:space="preserve"> it should be sent to people outside of pharmacy who </w:t>
            </w:r>
            <w:r w:rsidR="00EC3736">
              <w:rPr>
                <w:rFonts w:cstheme="minorHAnsi"/>
                <w:color w:val="171717" w:themeColor="background2" w:themeShade="1A"/>
              </w:rPr>
              <w:t xml:space="preserve">would benefit from updates within </w:t>
            </w:r>
            <w:r>
              <w:rPr>
                <w:rFonts w:cstheme="minorHAnsi"/>
                <w:color w:val="171717" w:themeColor="background2" w:themeShade="1A"/>
              </w:rPr>
              <w:t xml:space="preserve">pharmacy </w:t>
            </w:r>
            <w:r w:rsidR="00EC3736">
              <w:rPr>
                <w:rFonts w:cstheme="minorHAnsi"/>
                <w:color w:val="171717" w:themeColor="background2" w:themeShade="1A"/>
              </w:rPr>
              <w:t>i.e.</w:t>
            </w:r>
            <w:r w:rsidR="004317BD">
              <w:rPr>
                <w:rFonts w:cstheme="minorHAnsi"/>
                <w:color w:val="171717" w:themeColor="background2" w:themeShade="1A"/>
              </w:rPr>
              <w:t>,</w:t>
            </w:r>
            <w:r>
              <w:rPr>
                <w:rFonts w:cstheme="minorHAnsi"/>
                <w:color w:val="171717" w:themeColor="background2" w:themeShade="1A"/>
              </w:rPr>
              <w:t xml:space="preserve"> </w:t>
            </w:r>
            <w:r w:rsidR="00106551">
              <w:rPr>
                <w:rFonts w:cstheme="minorHAnsi"/>
                <w:color w:val="171717" w:themeColor="background2" w:themeShade="1A"/>
              </w:rPr>
              <w:t>politicians, members of the council, however this</w:t>
            </w:r>
            <w:r w:rsidR="00EC3736">
              <w:rPr>
                <w:rFonts w:cstheme="minorHAnsi"/>
                <w:color w:val="171717" w:themeColor="background2" w:themeShade="1A"/>
              </w:rPr>
              <w:t xml:space="preserve"> version</w:t>
            </w:r>
            <w:r w:rsidR="00106551">
              <w:rPr>
                <w:rFonts w:cstheme="minorHAnsi"/>
                <w:color w:val="171717" w:themeColor="background2" w:themeShade="1A"/>
              </w:rPr>
              <w:t xml:space="preserve"> i</w:t>
            </w:r>
            <w:r w:rsidR="00EC3736">
              <w:rPr>
                <w:rFonts w:cstheme="minorHAnsi"/>
                <w:color w:val="171717" w:themeColor="background2" w:themeShade="1A"/>
              </w:rPr>
              <w:t>s</w:t>
            </w:r>
            <w:r w:rsidR="00106551">
              <w:rPr>
                <w:rFonts w:cstheme="minorHAnsi"/>
                <w:color w:val="171717" w:themeColor="background2" w:themeShade="1A"/>
              </w:rPr>
              <w:t xml:space="preserve"> aimed at contractors with the information </w:t>
            </w:r>
            <w:r w:rsidR="00961BA8">
              <w:rPr>
                <w:rFonts w:cstheme="minorHAnsi"/>
                <w:color w:val="171717" w:themeColor="background2" w:themeShade="1A"/>
              </w:rPr>
              <w:t xml:space="preserve">it contains, but </w:t>
            </w:r>
            <w:r w:rsidR="009E589E">
              <w:rPr>
                <w:rFonts w:cstheme="minorHAnsi"/>
                <w:color w:val="171717" w:themeColor="background2" w:themeShade="1A"/>
              </w:rPr>
              <w:t>something similar</w:t>
            </w:r>
            <w:r w:rsidR="00961BA8">
              <w:rPr>
                <w:rFonts w:cstheme="minorHAnsi"/>
                <w:color w:val="171717" w:themeColor="background2" w:themeShade="1A"/>
              </w:rPr>
              <w:t xml:space="preserve"> aimed at that group</w:t>
            </w:r>
            <w:r w:rsidR="004317BD">
              <w:rPr>
                <w:rFonts w:cstheme="minorHAnsi"/>
                <w:color w:val="171717" w:themeColor="background2" w:themeShade="1A"/>
              </w:rPr>
              <w:t xml:space="preserve"> was discussed</w:t>
            </w:r>
            <w:r w:rsidR="009E589E">
              <w:rPr>
                <w:rFonts w:cstheme="minorHAnsi"/>
                <w:color w:val="171717" w:themeColor="background2" w:themeShade="1A"/>
              </w:rPr>
              <w:t>,</w:t>
            </w:r>
            <w:r w:rsidR="004317BD">
              <w:rPr>
                <w:rFonts w:cstheme="minorHAnsi"/>
                <w:color w:val="171717" w:themeColor="background2" w:themeShade="1A"/>
              </w:rPr>
              <w:t xml:space="preserve"> with members giving it </w:t>
            </w:r>
            <w:r w:rsidR="009E589E">
              <w:rPr>
                <w:rFonts w:cstheme="minorHAnsi"/>
                <w:color w:val="171717" w:themeColor="background2" w:themeShade="1A"/>
              </w:rPr>
              <w:t>a</w:t>
            </w:r>
            <w:r w:rsidR="004317BD">
              <w:rPr>
                <w:rFonts w:cstheme="minorHAnsi"/>
                <w:color w:val="171717" w:themeColor="background2" w:themeShade="1A"/>
              </w:rPr>
              <w:t>pproval.</w:t>
            </w:r>
            <w:r w:rsidR="00A00AFA">
              <w:rPr>
                <w:rStyle w:val="CommentReference"/>
              </w:rPr>
              <w:t xml:space="preserve"> </w:t>
            </w:r>
            <w:r w:rsidR="00A00AFA">
              <w:rPr>
                <w:rFonts w:cstheme="minorHAnsi"/>
                <w:color w:val="171717" w:themeColor="background2" w:themeShade="1A"/>
              </w:rPr>
              <w:t>D</w:t>
            </w:r>
            <w:r w:rsidR="009E589E">
              <w:rPr>
                <w:rFonts w:cstheme="minorHAnsi"/>
                <w:color w:val="171717" w:themeColor="background2" w:themeShade="1A"/>
              </w:rPr>
              <w:t>B also added a</w:t>
            </w:r>
            <w:r w:rsidR="0043128D">
              <w:rPr>
                <w:rFonts w:cstheme="minorHAnsi"/>
                <w:color w:val="171717" w:themeColor="background2" w:themeShade="1A"/>
              </w:rPr>
              <w:t xml:space="preserve"> digital version will be emailed out.</w:t>
            </w:r>
          </w:p>
          <w:p w14:paraId="74B25FF1" w14:textId="77777777" w:rsidR="0043128D" w:rsidRDefault="0043128D">
            <w:pPr>
              <w:pStyle w:val="Header"/>
              <w:tabs>
                <w:tab w:val="left" w:pos="1310"/>
              </w:tabs>
              <w:rPr>
                <w:rFonts w:cstheme="minorHAnsi"/>
                <w:color w:val="171717" w:themeColor="background2" w:themeShade="1A"/>
              </w:rPr>
            </w:pPr>
          </w:p>
          <w:p w14:paraId="26BF8F73" w14:textId="2652D73B" w:rsidR="0068021C" w:rsidRDefault="0043128D">
            <w:pPr>
              <w:pStyle w:val="Header"/>
              <w:tabs>
                <w:tab w:val="left" w:pos="1310"/>
              </w:tabs>
              <w:rPr>
                <w:rFonts w:cstheme="minorHAnsi"/>
                <w:color w:val="171717" w:themeColor="background2" w:themeShade="1A"/>
              </w:rPr>
            </w:pPr>
            <w:r>
              <w:rPr>
                <w:rFonts w:cstheme="minorHAnsi"/>
                <w:color w:val="171717" w:themeColor="background2" w:themeShade="1A"/>
              </w:rPr>
              <w:t xml:space="preserve">This will be sent out </w:t>
            </w:r>
            <w:r w:rsidR="00F65538">
              <w:rPr>
                <w:rFonts w:cstheme="minorHAnsi"/>
                <w:color w:val="171717" w:themeColor="background2" w:themeShade="1A"/>
              </w:rPr>
              <w:t>as soon as possible once</w:t>
            </w:r>
            <w:r w:rsidR="009E589E">
              <w:rPr>
                <w:rFonts w:cstheme="minorHAnsi"/>
                <w:color w:val="171717" w:themeColor="background2" w:themeShade="1A"/>
              </w:rPr>
              <w:t xml:space="preserve"> </w:t>
            </w:r>
            <w:r w:rsidR="00F65538">
              <w:rPr>
                <w:rFonts w:cstheme="minorHAnsi"/>
                <w:color w:val="171717" w:themeColor="background2" w:themeShade="1A"/>
              </w:rPr>
              <w:t>printing and delivery has been organised.</w:t>
            </w:r>
          </w:p>
          <w:p w14:paraId="74785A98" w14:textId="77777777" w:rsidR="00E24EEF" w:rsidRDefault="00E24EEF">
            <w:pPr>
              <w:pStyle w:val="Header"/>
              <w:tabs>
                <w:tab w:val="left" w:pos="1310"/>
              </w:tabs>
              <w:rPr>
                <w:rFonts w:cstheme="minorHAnsi"/>
                <w:color w:val="171717" w:themeColor="background2" w:themeShade="1A"/>
              </w:rPr>
            </w:pPr>
          </w:p>
          <w:p w14:paraId="4B5204A5" w14:textId="2C5B3AEC" w:rsidR="0085417E" w:rsidRDefault="00F65538">
            <w:pPr>
              <w:pStyle w:val="Header"/>
              <w:tabs>
                <w:tab w:val="left" w:pos="1310"/>
              </w:tabs>
              <w:rPr>
                <w:rFonts w:cstheme="minorHAnsi"/>
                <w:color w:val="171717" w:themeColor="background2" w:themeShade="1A"/>
              </w:rPr>
            </w:pPr>
            <w:r>
              <w:rPr>
                <w:rFonts w:cstheme="minorHAnsi"/>
                <w:color w:val="171717" w:themeColor="background2" w:themeShade="1A"/>
              </w:rPr>
              <w:t>Members discussed that c</w:t>
            </w:r>
            <w:r w:rsidR="00E24EEF">
              <w:rPr>
                <w:rFonts w:cstheme="minorHAnsi"/>
                <w:color w:val="171717" w:themeColor="background2" w:themeShade="1A"/>
              </w:rPr>
              <w:t xml:space="preserve">ontent for the magazine can be part of the communications </w:t>
            </w:r>
            <w:r w:rsidR="00AC01C8">
              <w:rPr>
                <w:rFonts w:cstheme="minorHAnsi"/>
                <w:color w:val="171717" w:themeColor="background2" w:themeShade="1A"/>
              </w:rPr>
              <w:t>subgroup.</w:t>
            </w:r>
          </w:p>
        </w:tc>
        <w:tc>
          <w:tcPr>
            <w:tcW w:w="2486" w:type="dxa"/>
            <w:shd w:val="clear" w:color="auto" w:fill="auto"/>
            <w:tcMar>
              <w:left w:w="108" w:type="dxa"/>
            </w:tcMar>
          </w:tcPr>
          <w:p w14:paraId="02F384B3" w14:textId="77777777" w:rsidR="006A2D8D" w:rsidRDefault="006A2D8D">
            <w:pPr>
              <w:pStyle w:val="NoSpacing"/>
              <w:rPr>
                <w:rFonts w:cstheme="minorHAnsi"/>
                <w:b/>
                <w:bCs/>
                <w:color w:val="171717" w:themeColor="background2" w:themeShade="1A"/>
              </w:rPr>
            </w:pPr>
          </w:p>
          <w:p w14:paraId="6A518C31" w14:textId="77777777" w:rsidR="00A00AFA" w:rsidRDefault="00A00AFA">
            <w:pPr>
              <w:pStyle w:val="NoSpacing"/>
              <w:rPr>
                <w:rFonts w:cstheme="minorHAnsi"/>
                <w:b/>
                <w:bCs/>
                <w:color w:val="171717" w:themeColor="background2" w:themeShade="1A"/>
              </w:rPr>
            </w:pPr>
          </w:p>
          <w:p w14:paraId="18684199" w14:textId="77777777" w:rsidR="00A00AFA" w:rsidRDefault="00A00AFA">
            <w:pPr>
              <w:pStyle w:val="NoSpacing"/>
              <w:rPr>
                <w:rFonts w:cstheme="minorHAnsi"/>
                <w:b/>
                <w:bCs/>
                <w:color w:val="171717" w:themeColor="background2" w:themeShade="1A"/>
              </w:rPr>
            </w:pPr>
          </w:p>
          <w:p w14:paraId="653C8EE6" w14:textId="77777777" w:rsidR="00A00AFA" w:rsidRDefault="00A00AFA">
            <w:pPr>
              <w:pStyle w:val="NoSpacing"/>
              <w:rPr>
                <w:rFonts w:cstheme="minorHAnsi"/>
                <w:b/>
                <w:bCs/>
                <w:color w:val="171717" w:themeColor="background2" w:themeShade="1A"/>
              </w:rPr>
            </w:pPr>
          </w:p>
          <w:p w14:paraId="280C78D3" w14:textId="77777777" w:rsidR="00A00AFA" w:rsidRDefault="00A00AFA">
            <w:pPr>
              <w:pStyle w:val="NoSpacing"/>
              <w:rPr>
                <w:rFonts w:cstheme="minorHAnsi"/>
                <w:b/>
                <w:bCs/>
                <w:color w:val="171717" w:themeColor="background2" w:themeShade="1A"/>
              </w:rPr>
            </w:pPr>
          </w:p>
          <w:p w14:paraId="425704FF" w14:textId="77777777" w:rsidR="00A00AFA" w:rsidRDefault="00A00AFA">
            <w:pPr>
              <w:pStyle w:val="NoSpacing"/>
              <w:rPr>
                <w:rFonts w:cstheme="minorHAnsi"/>
                <w:b/>
                <w:bCs/>
                <w:color w:val="171717" w:themeColor="background2" w:themeShade="1A"/>
              </w:rPr>
            </w:pPr>
          </w:p>
          <w:p w14:paraId="62EA4717" w14:textId="77777777" w:rsidR="00A00AFA" w:rsidRDefault="00A00AFA">
            <w:pPr>
              <w:pStyle w:val="NoSpacing"/>
              <w:rPr>
                <w:rFonts w:cstheme="minorHAnsi"/>
                <w:b/>
                <w:bCs/>
                <w:color w:val="171717" w:themeColor="background2" w:themeShade="1A"/>
              </w:rPr>
            </w:pPr>
          </w:p>
          <w:p w14:paraId="77A9E80B" w14:textId="77777777" w:rsidR="00A00AFA" w:rsidRDefault="00A00AFA">
            <w:pPr>
              <w:pStyle w:val="NoSpacing"/>
              <w:rPr>
                <w:rFonts w:cstheme="minorHAnsi"/>
                <w:b/>
                <w:bCs/>
                <w:color w:val="171717" w:themeColor="background2" w:themeShade="1A"/>
              </w:rPr>
            </w:pPr>
          </w:p>
          <w:p w14:paraId="19410646" w14:textId="77777777" w:rsidR="00A00AFA" w:rsidRDefault="00A00AFA">
            <w:pPr>
              <w:pStyle w:val="NoSpacing"/>
              <w:rPr>
                <w:rFonts w:cstheme="minorHAnsi"/>
                <w:b/>
                <w:bCs/>
                <w:color w:val="171717" w:themeColor="background2" w:themeShade="1A"/>
              </w:rPr>
            </w:pPr>
          </w:p>
          <w:p w14:paraId="34F547E9" w14:textId="77777777" w:rsidR="00A00AFA" w:rsidRDefault="00A00AFA">
            <w:pPr>
              <w:pStyle w:val="NoSpacing"/>
              <w:rPr>
                <w:rFonts w:cstheme="minorHAnsi"/>
                <w:b/>
                <w:bCs/>
                <w:color w:val="171717" w:themeColor="background2" w:themeShade="1A"/>
              </w:rPr>
            </w:pPr>
          </w:p>
          <w:p w14:paraId="31C5C56F" w14:textId="77777777" w:rsidR="00A00AFA" w:rsidRPr="00A00AFA" w:rsidRDefault="00A00AFA">
            <w:pPr>
              <w:pStyle w:val="NoSpacing"/>
              <w:rPr>
                <w:rFonts w:asciiTheme="minorHAnsi" w:hAnsiTheme="minorHAnsi" w:cstheme="minorHAnsi"/>
                <w:b/>
                <w:bCs/>
                <w:color w:val="171717" w:themeColor="background2" w:themeShade="1A"/>
                <w:sz w:val="22"/>
                <w:szCs w:val="22"/>
              </w:rPr>
            </w:pPr>
          </w:p>
          <w:p w14:paraId="62DF047C" w14:textId="77777777" w:rsidR="00A00AFA" w:rsidRPr="00A00AFA" w:rsidRDefault="00A00AFA">
            <w:pPr>
              <w:pStyle w:val="NoSpacing"/>
              <w:rPr>
                <w:rFonts w:asciiTheme="minorHAnsi" w:hAnsiTheme="minorHAnsi" w:cstheme="minorHAnsi"/>
                <w:b/>
                <w:bCs/>
                <w:color w:val="171717" w:themeColor="background2" w:themeShade="1A"/>
                <w:sz w:val="22"/>
                <w:szCs w:val="22"/>
              </w:rPr>
            </w:pPr>
          </w:p>
          <w:p w14:paraId="2488FD98" w14:textId="46EDF087" w:rsidR="00A00AFA" w:rsidRPr="00A00AFA" w:rsidRDefault="00A00AFA">
            <w:pPr>
              <w:pStyle w:val="NoSpacing"/>
              <w:rPr>
                <w:rFonts w:asciiTheme="minorHAnsi" w:hAnsiTheme="minorHAnsi" w:cstheme="minorHAnsi"/>
                <w:b/>
                <w:bCs/>
                <w:color w:val="171717" w:themeColor="background2" w:themeShade="1A"/>
              </w:rPr>
            </w:pPr>
            <w:r w:rsidRPr="00A00AFA">
              <w:rPr>
                <w:rFonts w:asciiTheme="minorHAnsi" w:hAnsiTheme="minorHAnsi" w:cstheme="minorHAnsi"/>
                <w:b/>
                <w:bCs/>
                <w:color w:val="171717" w:themeColor="background2" w:themeShade="1A"/>
                <w:sz w:val="22"/>
                <w:szCs w:val="22"/>
              </w:rPr>
              <w:t xml:space="preserve">Action </w:t>
            </w:r>
            <w:r w:rsidR="0026250B">
              <w:rPr>
                <w:rFonts w:asciiTheme="minorHAnsi" w:hAnsiTheme="minorHAnsi" w:cstheme="minorHAnsi"/>
                <w:b/>
                <w:bCs/>
                <w:color w:val="171717" w:themeColor="background2" w:themeShade="1A"/>
                <w:sz w:val="22"/>
                <w:szCs w:val="22"/>
              </w:rPr>
              <w:t>–</w:t>
            </w:r>
            <w:r w:rsidRPr="00A00AFA">
              <w:rPr>
                <w:rFonts w:asciiTheme="minorHAnsi" w:hAnsiTheme="minorHAnsi" w:cstheme="minorHAnsi"/>
                <w:b/>
                <w:bCs/>
                <w:color w:val="171717" w:themeColor="background2" w:themeShade="1A"/>
                <w:sz w:val="22"/>
                <w:szCs w:val="22"/>
              </w:rPr>
              <w:t xml:space="preserve"> DB</w:t>
            </w:r>
            <w:r w:rsidR="0026250B">
              <w:rPr>
                <w:rFonts w:asciiTheme="minorHAnsi" w:hAnsiTheme="minorHAnsi" w:cstheme="minorHAnsi"/>
                <w:b/>
                <w:bCs/>
                <w:color w:val="171717" w:themeColor="background2" w:themeShade="1A"/>
                <w:sz w:val="22"/>
                <w:szCs w:val="22"/>
              </w:rPr>
              <w:t xml:space="preserve"> </w:t>
            </w:r>
          </w:p>
        </w:tc>
      </w:tr>
      <w:tr w:rsidR="006A2D8D" w14:paraId="5551606F" w14:textId="77777777" w:rsidTr="008F6D1A">
        <w:tc>
          <w:tcPr>
            <w:tcW w:w="1231" w:type="dxa"/>
            <w:shd w:val="clear" w:color="auto" w:fill="auto"/>
            <w:tcMar>
              <w:left w:w="108" w:type="dxa"/>
            </w:tcMar>
          </w:tcPr>
          <w:p w14:paraId="50FA0FC6"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5.2</w:t>
            </w:r>
          </w:p>
        </w:tc>
        <w:tc>
          <w:tcPr>
            <w:tcW w:w="10231" w:type="dxa"/>
            <w:shd w:val="clear" w:color="auto" w:fill="auto"/>
            <w:tcMar>
              <w:left w:w="108" w:type="dxa"/>
            </w:tcMar>
          </w:tcPr>
          <w:p w14:paraId="243C06EF" w14:textId="1AC27296" w:rsidR="006A2D8D" w:rsidRDefault="006D1161">
            <w:pPr>
              <w:spacing w:after="0" w:line="288" w:lineRule="auto"/>
              <w:rPr>
                <w:rFonts w:eastAsia="Arial" w:cstheme="minorHAnsi"/>
                <w:color w:val="5A913C"/>
              </w:rPr>
            </w:pPr>
            <w:r>
              <w:rPr>
                <w:rFonts w:eastAsia="Arial" w:cstheme="minorHAnsi"/>
                <w:color w:val="5A913C"/>
              </w:rPr>
              <w:t xml:space="preserve">LPC </w:t>
            </w:r>
            <w:r w:rsidR="00AC01C8">
              <w:rPr>
                <w:rFonts w:eastAsia="Arial" w:cstheme="minorHAnsi"/>
                <w:color w:val="5A913C"/>
              </w:rPr>
              <w:t>Self-Assessment</w:t>
            </w:r>
          </w:p>
          <w:p w14:paraId="2BFF6E98" w14:textId="77777777" w:rsidR="00534B60" w:rsidRDefault="00534B60">
            <w:pPr>
              <w:spacing w:after="0" w:line="288" w:lineRule="auto"/>
              <w:rPr>
                <w:rFonts w:eastAsia="Arial" w:cstheme="minorHAnsi"/>
                <w:color w:val="171717" w:themeColor="background2" w:themeShade="1A"/>
              </w:rPr>
            </w:pPr>
          </w:p>
          <w:p w14:paraId="4A1E225E" w14:textId="68E8B96D" w:rsidR="00126626" w:rsidRDefault="00126626">
            <w:pPr>
              <w:spacing w:after="0" w:line="288" w:lineRule="auto"/>
              <w:rPr>
                <w:rFonts w:eastAsia="Arial" w:cstheme="minorHAnsi"/>
                <w:color w:val="171717" w:themeColor="background2" w:themeShade="1A"/>
              </w:rPr>
            </w:pPr>
            <w:r>
              <w:rPr>
                <w:rFonts w:eastAsia="Arial" w:cstheme="minorHAnsi"/>
                <w:color w:val="171717" w:themeColor="background2" w:themeShade="1A"/>
              </w:rPr>
              <w:t xml:space="preserve">MH </w:t>
            </w:r>
            <w:r w:rsidR="00AC01C8">
              <w:rPr>
                <w:rFonts w:eastAsia="Arial" w:cstheme="minorHAnsi"/>
                <w:color w:val="171717" w:themeColor="background2" w:themeShade="1A"/>
              </w:rPr>
              <w:t>gave</w:t>
            </w:r>
            <w:r>
              <w:rPr>
                <w:rFonts w:eastAsia="Arial" w:cstheme="minorHAnsi"/>
                <w:color w:val="171717" w:themeColor="background2" w:themeShade="1A"/>
              </w:rPr>
              <w:t xml:space="preserve"> thanks to JF</w:t>
            </w:r>
            <w:r w:rsidR="00AC01C8">
              <w:rPr>
                <w:rFonts w:eastAsia="Arial" w:cstheme="minorHAnsi"/>
                <w:color w:val="171717" w:themeColor="background2" w:themeShade="1A"/>
              </w:rPr>
              <w:t>,</w:t>
            </w:r>
            <w:r>
              <w:rPr>
                <w:rFonts w:eastAsia="Arial" w:cstheme="minorHAnsi"/>
                <w:color w:val="171717" w:themeColor="background2" w:themeShade="1A"/>
              </w:rPr>
              <w:t xml:space="preserve"> PB</w:t>
            </w:r>
            <w:r w:rsidR="00AC01C8">
              <w:rPr>
                <w:rFonts w:eastAsia="Arial" w:cstheme="minorHAnsi"/>
                <w:color w:val="171717" w:themeColor="background2" w:themeShade="1A"/>
              </w:rPr>
              <w:t xml:space="preserve"> &amp;</w:t>
            </w:r>
            <w:r>
              <w:rPr>
                <w:rFonts w:eastAsia="Arial" w:cstheme="minorHAnsi"/>
                <w:color w:val="171717" w:themeColor="background2" w:themeShade="1A"/>
              </w:rPr>
              <w:t xml:space="preserve"> DS </w:t>
            </w:r>
            <w:r w:rsidR="00DF1E07">
              <w:rPr>
                <w:rFonts w:eastAsia="Arial" w:cstheme="minorHAnsi"/>
                <w:color w:val="171717" w:themeColor="background2" w:themeShade="1A"/>
              </w:rPr>
              <w:t xml:space="preserve">for completing the </w:t>
            </w:r>
            <w:r w:rsidR="00AC01C8">
              <w:rPr>
                <w:rFonts w:eastAsia="Arial" w:cstheme="minorHAnsi"/>
                <w:color w:val="171717" w:themeColor="background2" w:themeShade="1A"/>
              </w:rPr>
              <w:t>self-assessment</w:t>
            </w:r>
            <w:r w:rsidR="00DF1E07">
              <w:rPr>
                <w:rFonts w:eastAsia="Arial" w:cstheme="minorHAnsi"/>
                <w:color w:val="171717" w:themeColor="background2" w:themeShade="1A"/>
              </w:rPr>
              <w:t>. MH shared his screen for members to give them feedback from the results</w:t>
            </w:r>
            <w:r w:rsidR="0012437E">
              <w:rPr>
                <w:rFonts w:eastAsia="Arial" w:cstheme="minorHAnsi"/>
                <w:color w:val="171717" w:themeColor="background2" w:themeShade="1A"/>
              </w:rPr>
              <w:t xml:space="preserve">. </w:t>
            </w:r>
            <w:r w:rsidR="0024543D">
              <w:rPr>
                <w:rFonts w:eastAsia="Arial" w:cstheme="minorHAnsi"/>
                <w:color w:val="171717" w:themeColor="background2" w:themeShade="1A"/>
              </w:rPr>
              <w:t>MH and members</w:t>
            </w:r>
            <w:r w:rsidR="003D0F0C">
              <w:rPr>
                <w:rFonts w:eastAsia="Arial" w:cstheme="minorHAnsi"/>
                <w:color w:val="171717" w:themeColor="background2" w:themeShade="1A"/>
              </w:rPr>
              <w:t xml:space="preserve"> read through the criteria for some areas and</w:t>
            </w:r>
            <w:r w:rsidR="0024543D">
              <w:rPr>
                <w:rFonts w:eastAsia="Arial" w:cstheme="minorHAnsi"/>
                <w:color w:val="171717" w:themeColor="background2" w:themeShade="1A"/>
              </w:rPr>
              <w:t xml:space="preserve"> discussed</w:t>
            </w:r>
            <w:r w:rsidR="003D0F0C">
              <w:rPr>
                <w:rFonts w:eastAsia="Arial" w:cstheme="minorHAnsi"/>
                <w:color w:val="171717" w:themeColor="background2" w:themeShade="1A"/>
              </w:rPr>
              <w:t xml:space="preserve"> c</w:t>
            </w:r>
            <w:r w:rsidR="0024543D">
              <w:rPr>
                <w:rFonts w:eastAsia="Arial" w:cstheme="minorHAnsi"/>
                <w:color w:val="171717" w:themeColor="background2" w:themeShade="1A"/>
              </w:rPr>
              <w:t xml:space="preserve">hanges that </w:t>
            </w:r>
            <w:r w:rsidR="00641DA2">
              <w:rPr>
                <w:rFonts w:eastAsia="Arial" w:cstheme="minorHAnsi"/>
                <w:color w:val="171717" w:themeColor="background2" w:themeShade="1A"/>
              </w:rPr>
              <w:t>he thought should be made to some of the responses</w:t>
            </w:r>
            <w:r w:rsidR="003D0F0C">
              <w:rPr>
                <w:rFonts w:eastAsia="Arial" w:cstheme="minorHAnsi"/>
                <w:color w:val="171717" w:themeColor="background2" w:themeShade="1A"/>
              </w:rPr>
              <w:t>,</w:t>
            </w:r>
            <w:r w:rsidR="00337D44">
              <w:rPr>
                <w:rFonts w:eastAsia="Arial" w:cstheme="minorHAnsi"/>
                <w:color w:val="171717" w:themeColor="background2" w:themeShade="1A"/>
              </w:rPr>
              <w:t xml:space="preserve"> due to certain areas being achieved, but not marked in kind by the members.</w:t>
            </w:r>
          </w:p>
          <w:p w14:paraId="4465E77E" w14:textId="77777777" w:rsidR="00C114B7" w:rsidRDefault="00C114B7">
            <w:pPr>
              <w:spacing w:after="0" w:line="288" w:lineRule="auto"/>
              <w:rPr>
                <w:rFonts w:eastAsia="Arial" w:cstheme="minorHAnsi"/>
                <w:color w:val="171717" w:themeColor="background2" w:themeShade="1A"/>
              </w:rPr>
            </w:pPr>
          </w:p>
          <w:p w14:paraId="414CCF81" w14:textId="77777777" w:rsidR="00C114B7" w:rsidRDefault="00C114B7">
            <w:pPr>
              <w:spacing w:after="0" w:line="288" w:lineRule="auto"/>
              <w:rPr>
                <w:rFonts w:eastAsia="Arial" w:cstheme="minorHAnsi"/>
                <w:color w:val="171717" w:themeColor="background2" w:themeShade="1A"/>
              </w:rPr>
            </w:pPr>
            <w:r>
              <w:rPr>
                <w:rFonts w:eastAsia="Arial" w:cstheme="minorHAnsi"/>
                <w:color w:val="171717" w:themeColor="background2" w:themeShade="1A"/>
              </w:rPr>
              <w:t xml:space="preserve">MH proposed a </w:t>
            </w:r>
            <w:r w:rsidR="003775D6">
              <w:rPr>
                <w:rFonts w:eastAsia="Arial" w:cstheme="minorHAnsi"/>
                <w:color w:val="171717" w:themeColor="background2" w:themeShade="1A"/>
              </w:rPr>
              <w:t>discussion between the officers on what we should improve going forward for next year and will report back to members.</w:t>
            </w:r>
          </w:p>
          <w:p w14:paraId="24DEA66E" w14:textId="77777777" w:rsidR="0085417E" w:rsidRDefault="0085417E">
            <w:pPr>
              <w:spacing w:after="0" w:line="288" w:lineRule="auto"/>
              <w:rPr>
                <w:rFonts w:eastAsia="Arial" w:cstheme="minorHAnsi"/>
                <w:color w:val="171717" w:themeColor="background2" w:themeShade="1A"/>
              </w:rPr>
            </w:pPr>
          </w:p>
          <w:p w14:paraId="1396398A" w14:textId="42F04B99" w:rsidR="0085417E" w:rsidRDefault="0085417E">
            <w:pPr>
              <w:spacing w:after="0" w:line="288" w:lineRule="auto"/>
              <w:rPr>
                <w:rFonts w:eastAsia="Arial" w:cstheme="minorHAnsi"/>
                <w:color w:val="171717" w:themeColor="background2" w:themeShade="1A"/>
              </w:rPr>
            </w:pPr>
          </w:p>
          <w:p w14:paraId="1790FA96" w14:textId="77777777" w:rsidR="00DC5136" w:rsidRDefault="00DC5136">
            <w:pPr>
              <w:spacing w:after="0" w:line="288" w:lineRule="auto"/>
              <w:rPr>
                <w:rFonts w:eastAsia="Arial" w:cstheme="minorHAnsi"/>
                <w:color w:val="171717" w:themeColor="background2" w:themeShade="1A"/>
              </w:rPr>
            </w:pPr>
          </w:p>
          <w:p w14:paraId="617455CB" w14:textId="595100BD" w:rsidR="0085417E" w:rsidRDefault="0085417E">
            <w:pPr>
              <w:spacing w:after="0" w:line="288" w:lineRule="auto"/>
              <w:rPr>
                <w:rFonts w:eastAsia="Arial" w:cstheme="minorHAnsi"/>
                <w:color w:val="171717" w:themeColor="background2" w:themeShade="1A"/>
              </w:rPr>
            </w:pPr>
          </w:p>
        </w:tc>
        <w:tc>
          <w:tcPr>
            <w:tcW w:w="2486" w:type="dxa"/>
            <w:shd w:val="clear" w:color="auto" w:fill="auto"/>
            <w:tcMar>
              <w:left w:w="108" w:type="dxa"/>
            </w:tcMar>
          </w:tcPr>
          <w:p w14:paraId="21A43993" w14:textId="77777777" w:rsidR="006A2D8D" w:rsidRDefault="006A2D8D">
            <w:pPr>
              <w:spacing w:after="0" w:line="288" w:lineRule="auto"/>
              <w:rPr>
                <w:rFonts w:cstheme="minorHAnsi"/>
                <w:b/>
                <w:bCs/>
                <w:color w:val="171717" w:themeColor="background2" w:themeShade="1A"/>
              </w:rPr>
            </w:pPr>
          </w:p>
          <w:p w14:paraId="52A96025" w14:textId="77777777" w:rsidR="003775D6" w:rsidRDefault="003775D6">
            <w:pPr>
              <w:spacing w:after="0" w:line="288" w:lineRule="auto"/>
              <w:rPr>
                <w:rFonts w:cstheme="minorHAnsi"/>
                <w:b/>
                <w:bCs/>
                <w:color w:val="171717" w:themeColor="background2" w:themeShade="1A"/>
              </w:rPr>
            </w:pPr>
          </w:p>
          <w:p w14:paraId="3E39317C" w14:textId="77777777" w:rsidR="003775D6" w:rsidRDefault="003775D6">
            <w:pPr>
              <w:spacing w:after="0" w:line="288" w:lineRule="auto"/>
              <w:rPr>
                <w:rFonts w:cstheme="minorHAnsi"/>
                <w:b/>
                <w:bCs/>
                <w:color w:val="171717" w:themeColor="background2" w:themeShade="1A"/>
              </w:rPr>
            </w:pPr>
          </w:p>
          <w:p w14:paraId="422D8EB5" w14:textId="77777777" w:rsidR="003775D6" w:rsidRDefault="003775D6">
            <w:pPr>
              <w:spacing w:after="0" w:line="288" w:lineRule="auto"/>
              <w:rPr>
                <w:rFonts w:cstheme="minorHAnsi"/>
                <w:b/>
                <w:bCs/>
                <w:color w:val="171717" w:themeColor="background2" w:themeShade="1A"/>
              </w:rPr>
            </w:pPr>
          </w:p>
          <w:p w14:paraId="70DD9007" w14:textId="77777777" w:rsidR="003775D6" w:rsidRDefault="003775D6">
            <w:pPr>
              <w:spacing w:after="0" w:line="288" w:lineRule="auto"/>
              <w:rPr>
                <w:rFonts w:cstheme="minorHAnsi"/>
                <w:b/>
                <w:bCs/>
                <w:color w:val="171717" w:themeColor="background2" w:themeShade="1A"/>
              </w:rPr>
            </w:pPr>
          </w:p>
          <w:p w14:paraId="2304C328" w14:textId="77777777" w:rsidR="003775D6" w:rsidRDefault="003775D6">
            <w:pPr>
              <w:spacing w:after="0" w:line="288" w:lineRule="auto"/>
              <w:rPr>
                <w:rFonts w:cstheme="minorHAnsi"/>
                <w:b/>
                <w:bCs/>
                <w:color w:val="171717" w:themeColor="background2" w:themeShade="1A"/>
              </w:rPr>
            </w:pPr>
          </w:p>
          <w:p w14:paraId="3B4D717B" w14:textId="77777777" w:rsidR="003775D6" w:rsidRDefault="003775D6">
            <w:pPr>
              <w:spacing w:after="0" w:line="288" w:lineRule="auto"/>
              <w:rPr>
                <w:rFonts w:cstheme="minorHAnsi"/>
                <w:b/>
                <w:bCs/>
                <w:color w:val="171717" w:themeColor="background2" w:themeShade="1A"/>
              </w:rPr>
            </w:pPr>
          </w:p>
          <w:p w14:paraId="1F8BE809" w14:textId="743DCFE9" w:rsidR="003775D6" w:rsidRDefault="003775D6">
            <w:pPr>
              <w:spacing w:after="0" w:line="288" w:lineRule="auto"/>
              <w:rPr>
                <w:rFonts w:cstheme="minorHAnsi"/>
                <w:b/>
                <w:bCs/>
                <w:color w:val="171717" w:themeColor="background2" w:themeShade="1A"/>
              </w:rPr>
            </w:pPr>
            <w:r>
              <w:rPr>
                <w:rFonts w:cstheme="minorHAnsi"/>
                <w:b/>
                <w:bCs/>
                <w:color w:val="171717" w:themeColor="background2" w:themeShade="1A"/>
              </w:rPr>
              <w:t>Action – MH, DB &amp; TW</w:t>
            </w:r>
          </w:p>
        </w:tc>
      </w:tr>
      <w:tr w:rsidR="006A2D8D" w14:paraId="51061C4F" w14:textId="77777777" w:rsidTr="008F6D1A">
        <w:tc>
          <w:tcPr>
            <w:tcW w:w="1231" w:type="dxa"/>
            <w:shd w:val="clear" w:color="auto" w:fill="auto"/>
            <w:tcMar>
              <w:left w:w="108" w:type="dxa"/>
            </w:tcMar>
          </w:tcPr>
          <w:p w14:paraId="2DED60E3"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5.3</w:t>
            </w:r>
          </w:p>
        </w:tc>
        <w:tc>
          <w:tcPr>
            <w:tcW w:w="10231" w:type="dxa"/>
            <w:shd w:val="clear" w:color="auto" w:fill="auto"/>
            <w:tcMar>
              <w:left w:w="108" w:type="dxa"/>
            </w:tcMar>
          </w:tcPr>
          <w:p w14:paraId="06AAA0C9" w14:textId="30F5D5CF" w:rsidR="006A2D8D" w:rsidRDefault="00272719">
            <w:pPr>
              <w:spacing w:after="0" w:line="288" w:lineRule="auto"/>
              <w:rPr>
                <w:rFonts w:cstheme="minorHAnsi"/>
                <w:bCs/>
                <w:color w:val="5A913C"/>
              </w:rPr>
            </w:pPr>
            <w:r>
              <w:rPr>
                <w:rFonts w:cstheme="minorHAnsi"/>
                <w:bCs/>
                <w:color w:val="5A913C"/>
              </w:rPr>
              <w:t xml:space="preserve">Care at the Chemist update and attendance by Bruce Prentice, Clinical Advisor, NHS </w:t>
            </w:r>
            <w:proofErr w:type="gramStart"/>
            <w:r w:rsidR="006126BC">
              <w:rPr>
                <w:rFonts w:cstheme="minorHAnsi"/>
                <w:bCs/>
                <w:color w:val="5A913C"/>
              </w:rPr>
              <w:t>England</w:t>
            </w:r>
            <w:proofErr w:type="gramEnd"/>
            <w:r w:rsidR="006126BC">
              <w:rPr>
                <w:rFonts w:cstheme="minorHAnsi"/>
                <w:bCs/>
                <w:color w:val="5A913C"/>
              </w:rPr>
              <w:t xml:space="preserve"> </w:t>
            </w:r>
            <w:r>
              <w:rPr>
                <w:rFonts w:cstheme="minorHAnsi"/>
                <w:bCs/>
                <w:color w:val="5A913C"/>
              </w:rPr>
              <w:t>and NHS Improv</w:t>
            </w:r>
            <w:r w:rsidR="00906899">
              <w:rPr>
                <w:rFonts w:cstheme="minorHAnsi"/>
                <w:bCs/>
                <w:color w:val="5A913C"/>
              </w:rPr>
              <w:t>ement</w:t>
            </w:r>
            <w:r w:rsidR="003D0F0C">
              <w:rPr>
                <w:rFonts w:cstheme="minorHAnsi"/>
                <w:bCs/>
              </w:rPr>
              <w:t xml:space="preserve"> </w:t>
            </w:r>
          </w:p>
          <w:p w14:paraId="2815E4D5" w14:textId="77777777" w:rsidR="006A2D8D" w:rsidRDefault="006A2D8D">
            <w:pPr>
              <w:spacing w:after="0" w:line="288" w:lineRule="auto"/>
              <w:rPr>
                <w:rFonts w:cstheme="minorHAnsi"/>
                <w:bCs/>
              </w:rPr>
            </w:pPr>
          </w:p>
          <w:p w14:paraId="5A9160CE" w14:textId="645B9FF3" w:rsidR="00C87304" w:rsidRDefault="001F1EE2">
            <w:pPr>
              <w:spacing w:after="0" w:line="288" w:lineRule="auto"/>
              <w:rPr>
                <w:rFonts w:cstheme="minorHAnsi"/>
                <w:bCs/>
              </w:rPr>
            </w:pPr>
            <w:r>
              <w:rPr>
                <w:rFonts w:cstheme="minorHAnsi"/>
                <w:bCs/>
              </w:rPr>
              <w:t xml:space="preserve">BP attended the meeting. The discussion with him was based on </w:t>
            </w:r>
            <w:r w:rsidR="003F3462">
              <w:rPr>
                <w:rFonts w:cstheme="minorHAnsi"/>
                <w:bCs/>
              </w:rPr>
              <w:t xml:space="preserve">NHS </w:t>
            </w:r>
            <w:r w:rsidR="00D842FC">
              <w:rPr>
                <w:rFonts w:cstheme="minorHAnsi"/>
                <w:bCs/>
              </w:rPr>
              <w:t>England’s</w:t>
            </w:r>
            <w:r w:rsidR="003F3462">
              <w:rPr>
                <w:rFonts w:cstheme="minorHAnsi"/>
                <w:bCs/>
              </w:rPr>
              <w:t xml:space="preserve"> proposal to cut the budget for CATC for the next year. </w:t>
            </w:r>
            <w:r w:rsidR="00C87304">
              <w:rPr>
                <w:rFonts w:cstheme="minorHAnsi"/>
                <w:bCs/>
              </w:rPr>
              <w:t xml:space="preserve">The proposal did not </w:t>
            </w:r>
            <w:r w:rsidR="00D842FC">
              <w:rPr>
                <w:rFonts w:cstheme="minorHAnsi"/>
                <w:bCs/>
              </w:rPr>
              <w:t>consider</w:t>
            </w:r>
            <w:r w:rsidR="00C87304">
              <w:rPr>
                <w:rFonts w:cstheme="minorHAnsi"/>
                <w:bCs/>
              </w:rPr>
              <w:t xml:space="preserve"> the reduced footfall within pharmacies leading to a drop in </w:t>
            </w:r>
            <w:r w:rsidR="00D842FC">
              <w:rPr>
                <w:rFonts w:cstheme="minorHAnsi"/>
                <w:bCs/>
              </w:rPr>
              <w:t xml:space="preserve">engagement for the service, as well as not accounting for an underspend that was to be used to fund PGD’s for the future </w:t>
            </w:r>
            <w:r w:rsidR="003D5F48">
              <w:rPr>
                <w:rFonts w:cstheme="minorHAnsi"/>
                <w:bCs/>
              </w:rPr>
              <w:t>to coincide with GP CPCS.</w:t>
            </w:r>
          </w:p>
          <w:p w14:paraId="06CA5D1E" w14:textId="77777777" w:rsidR="00C87304" w:rsidRDefault="00C87304">
            <w:pPr>
              <w:spacing w:after="0" w:line="288" w:lineRule="auto"/>
              <w:rPr>
                <w:rFonts w:cstheme="minorHAnsi"/>
                <w:bCs/>
              </w:rPr>
            </w:pPr>
          </w:p>
          <w:p w14:paraId="0A3D411E" w14:textId="13B69293" w:rsidR="004B60C1" w:rsidRDefault="004E6AB7">
            <w:pPr>
              <w:spacing w:after="0" w:line="288" w:lineRule="auto"/>
              <w:rPr>
                <w:rFonts w:cstheme="minorHAnsi"/>
                <w:bCs/>
              </w:rPr>
            </w:pPr>
            <w:r>
              <w:rPr>
                <w:rFonts w:cstheme="minorHAnsi"/>
                <w:bCs/>
              </w:rPr>
              <w:t>M</w:t>
            </w:r>
            <w:r w:rsidR="00181FD3">
              <w:rPr>
                <w:rFonts w:cstheme="minorHAnsi"/>
                <w:bCs/>
              </w:rPr>
              <w:t xml:space="preserve">embers </w:t>
            </w:r>
            <w:r w:rsidR="0027199C">
              <w:rPr>
                <w:rFonts w:cstheme="minorHAnsi"/>
                <w:bCs/>
              </w:rPr>
              <w:t>questioned BP about</w:t>
            </w:r>
            <w:r w:rsidR="00D842FC">
              <w:rPr>
                <w:rFonts w:cstheme="minorHAnsi"/>
                <w:bCs/>
              </w:rPr>
              <w:t xml:space="preserve"> the reasoning for</w:t>
            </w:r>
            <w:r w:rsidR="0027199C">
              <w:rPr>
                <w:rFonts w:cstheme="minorHAnsi"/>
                <w:bCs/>
              </w:rPr>
              <w:t xml:space="preserve"> a cut happening to a vital service</w:t>
            </w:r>
            <w:r w:rsidR="003D5F48">
              <w:rPr>
                <w:rFonts w:cstheme="minorHAnsi"/>
                <w:bCs/>
              </w:rPr>
              <w:t xml:space="preserve"> at such a difficult time for those in disadvantaged are</w:t>
            </w:r>
            <w:r w:rsidR="00DF01BE">
              <w:rPr>
                <w:rFonts w:cstheme="minorHAnsi"/>
                <w:bCs/>
              </w:rPr>
              <w:t xml:space="preserve">as. </w:t>
            </w:r>
            <w:r w:rsidR="003270FF">
              <w:rPr>
                <w:rFonts w:cstheme="minorHAnsi"/>
                <w:bCs/>
              </w:rPr>
              <w:t>BP explained NHSE believe that self-care is the reason for the drop in service use</w:t>
            </w:r>
            <w:r w:rsidR="00E87E06">
              <w:rPr>
                <w:rFonts w:cstheme="minorHAnsi"/>
                <w:bCs/>
              </w:rPr>
              <w:t>, however he provided no evidence of this claim</w:t>
            </w:r>
            <w:r w:rsidR="00CF654D">
              <w:rPr>
                <w:rFonts w:cstheme="minorHAnsi"/>
                <w:bCs/>
              </w:rPr>
              <w:t>.</w:t>
            </w:r>
            <w:r w:rsidR="0027199C">
              <w:rPr>
                <w:rFonts w:cstheme="minorHAnsi"/>
                <w:bCs/>
              </w:rPr>
              <w:t xml:space="preserve"> This was disputed by members</w:t>
            </w:r>
            <w:r w:rsidR="00CF654D">
              <w:rPr>
                <w:rFonts w:cstheme="minorHAnsi"/>
                <w:bCs/>
              </w:rPr>
              <w:t xml:space="preserve"> with the fact that a reduced footfall in pharmacies</w:t>
            </w:r>
            <w:r w:rsidR="0027199C">
              <w:rPr>
                <w:rFonts w:cstheme="minorHAnsi"/>
                <w:bCs/>
              </w:rPr>
              <w:t xml:space="preserve"> </w:t>
            </w:r>
            <w:r w:rsidR="00910DC2">
              <w:rPr>
                <w:rFonts w:cstheme="minorHAnsi"/>
                <w:bCs/>
              </w:rPr>
              <w:t>due to shielding</w:t>
            </w:r>
            <w:r w:rsidR="00CF654D">
              <w:rPr>
                <w:rFonts w:cstheme="minorHAnsi"/>
                <w:bCs/>
              </w:rPr>
              <w:t>,</w:t>
            </w:r>
            <w:r w:rsidR="00910DC2">
              <w:rPr>
                <w:rFonts w:cstheme="minorHAnsi"/>
                <w:bCs/>
              </w:rPr>
              <w:t xml:space="preserve"> self-isolating</w:t>
            </w:r>
            <w:r w:rsidR="00CF654D">
              <w:rPr>
                <w:rFonts w:cstheme="minorHAnsi"/>
                <w:bCs/>
              </w:rPr>
              <w:t xml:space="preserve"> and </w:t>
            </w:r>
            <w:r w:rsidR="00910DC2">
              <w:rPr>
                <w:rFonts w:cstheme="minorHAnsi"/>
                <w:bCs/>
              </w:rPr>
              <w:t>other measures imposed</w:t>
            </w:r>
            <w:r w:rsidR="00CF654D">
              <w:rPr>
                <w:rFonts w:cstheme="minorHAnsi"/>
                <w:bCs/>
              </w:rPr>
              <w:t xml:space="preserve"> by the UK Government</w:t>
            </w:r>
            <w:r w:rsidR="00910DC2">
              <w:rPr>
                <w:rFonts w:cstheme="minorHAnsi"/>
                <w:bCs/>
              </w:rPr>
              <w:t xml:space="preserve"> that restrict the travelling of the </w:t>
            </w:r>
            <w:r w:rsidR="000A6D32">
              <w:rPr>
                <w:rFonts w:cstheme="minorHAnsi"/>
                <w:bCs/>
              </w:rPr>
              <w:t>public</w:t>
            </w:r>
            <w:r w:rsidR="00910DC2">
              <w:rPr>
                <w:rFonts w:cstheme="minorHAnsi"/>
                <w:bCs/>
              </w:rPr>
              <w:t xml:space="preserve">. </w:t>
            </w:r>
            <w:r w:rsidR="00370A5E">
              <w:rPr>
                <w:rFonts w:cstheme="minorHAnsi"/>
                <w:bCs/>
              </w:rPr>
              <w:t>These measures are in place to restrict the transmission of COVID-</w:t>
            </w:r>
            <w:proofErr w:type="gramStart"/>
            <w:r w:rsidR="00E87E06">
              <w:rPr>
                <w:rFonts w:cstheme="minorHAnsi"/>
                <w:bCs/>
              </w:rPr>
              <w:t>19,</w:t>
            </w:r>
            <w:proofErr w:type="gramEnd"/>
            <w:r w:rsidR="00E87E06">
              <w:rPr>
                <w:rFonts w:cstheme="minorHAnsi"/>
                <w:bCs/>
              </w:rPr>
              <w:t xml:space="preserve"> </w:t>
            </w:r>
            <w:r w:rsidR="00370A5E">
              <w:rPr>
                <w:rFonts w:cstheme="minorHAnsi"/>
                <w:bCs/>
              </w:rPr>
              <w:t xml:space="preserve">however, they also impact other seasonal illnesses that </w:t>
            </w:r>
            <w:r w:rsidR="00E87E06">
              <w:rPr>
                <w:rFonts w:cstheme="minorHAnsi"/>
                <w:bCs/>
              </w:rPr>
              <w:t xml:space="preserve">are transmitted during this </w:t>
            </w:r>
            <w:r w:rsidR="00CF654D">
              <w:rPr>
                <w:rFonts w:cstheme="minorHAnsi"/>
                <w:bCs/>
              </w:rPr>
              <w:t>season</w:t>
            </w:r>
            <w:r w:rsidR="00E87E06">
              <w:rPr>
                <w:rFonts w:cstheme="minorHAnsi"/>
                <w:bCs/>
              </w:rPr>
              <w:t>, ergo, a fall in members of the public seeking medication for minor ailments.</w:t>
            </w:r>
          </w:p>
          <w:p w14:paraId="40C71CF1" w14:textId="77777777" w:rsidR="007D34C7" w:rsidRDefault="007D34C7">
            <w:pPr>
              <w:spacing w:after="0" w:line="288" w:lineRule="auto"/>
              <w:rPr>
                <w:rFonts w:cstheme="minorHAnsi"/>
                <w:bCs/>
              </w:rPr>
            </w:pPr>
          </w:p>
          <w:p w14:paraId="188B7282" w14:textId="5CF33602" w:rsidR="008F6D1A" w:rsidRDefault="009D45C8">
            <w:pPr>
              <w:spacing w:after="0" w:line="288" w:lineRule="auto"/>
              <w:rPr>
                <w:rFonts w:cstheme="minorHAnsi"/>
                <w:bCs/>
              </w:rPr>
            </w:pPr>
            <w:r>
              <w:rPr>
                <w:rFonts w:cstheme="minorHAnsi"/>
                <w:bCs/>
              </w:rPr>
              <w:t>There was much discussion with no prevalent outcome</w:t>
            </w:r>
            <w:r w:rsidR="000A6D32">
              <w:rPr>
                <w:rFonts w:cstheme="minorHAnsi"/>
                <w:bCs/>
              </w:rPr>
              <w:t>, to which m</w:t>
            </w:r>
            <w:r>
              <w:rPr>
                <w:rFonts w:cstheme="minorHAnsi"/>
                <w:bCs/>
              </w:rPr>
              <w:t>embers decided t</w:t>
            </w:r>
            <w:r w:rsidR="000A6D32">
              <w:rPr>
                <w:rFonts w:cstheme="minorHAnsi"/>
                <w:bCs/>
              </w:rPr>
              <w:t xml:space="preserve">hey will discuss it further after </w:t>
            </w:r>
            <w:r w:rsidR="00E57765">
              <w:rPr>
                <w:rFonts w:cstheme="minorHAnsi"/>
                <w:bCs/>
              </w:rPr>
              <w:t>BP has left and will respond in time</w:t>
            </w:r>
            <w:r>
              <w:rPr>
                <w:rFonts w:cstheme="minorHAnsi"/>
                <w:bCs/>
              </w:rPr>
              <w:t xml:space="preserve"> once </w:t>
            </w:r>
            <w:r w:rsidR="00E57765">
              <w:rPr>
                <w:rFonts w:cstheme="minorHAnsi"/>
                <w:bCs/>
              </w:rPr>
              <w:t>they</w:t>
            </w:r>
            <w:r>
              <w:rPr>
                <w:rFonts w:cstheme="minorHAnsi"/>
                <w:bCs/>
              </w:rPr>
              <w:t xml:space="preserve"> have </w:t>
            </w:r>
            <w:r w:rsidR="00DC5136">
              <w:rPr>
                <w:rFonts w:cstheme="minorHAnsi"/>
                <w:bCs/>
              </w:rPr>
              <w:t>decided an appropriate response</w:t>
            </w:r>
            <w:r w:rsidR="00E57765">
              <w:rPr>
                <w:rFonts w:cstheme="minorHAnsi"/>
                <w:bCs/>
              </w:rPr>
              <w:t xml:space="preserve"> and plans</w:t>
            </w:r>
            <w:r w:rsidR="00DC5136">
              <w:rPr>
                <w:rFonts w:cstheme="minorHAnsi"/>
                <w:bCs/>
              </w:rPr>
              <w:t xml:space="preserve"> for PGD’s</w:t>
            </w:r>
            <w:r w:rsidR="00E57765">
              <w:rPr>
                <w:rFonts w:cstheme="minorHAnsi"/>
                <w:bCs/>
              </w:rPr>
              <w:t xml:space="preserve"> are ready </w:t>
            </w:r>
            <w:r w:rsidR="00DC5136">
              <w:rPr>
                <w:rFonts w:cstheme="minorHAnsi"/>
                <w:bCs/>
              </w:rPr>
              <w:t>to</w:t>
            </w:r>
            <w:r w:rsidR="00E57765">
              <w:rPr>
                <w:rFonts w:cstheme="minorHAnsi"/>
                <w:bCs/>
              </w:rPr>
              <w:t xml:space="preserve"> be outlined for the forthcoming year.</w:t>
            </w:r>
          </w:p>
          <w:p w14:paraId="068BFDF3" w14:textId="77777777" w:rsidR="000A6D32" w:rsidRDefault="000A6D32">
            <w:pPr>
              <w:spacing w:after="0" w:line="288" w:lineRule="auto"/>
              <w:rPr>
                <w:rFonts w:cstheme="minorHAnsi"/>
                <w:bCs/>
              </w:rPr>
            </w:pPr>
          </w:p>
          <w:p w14:paraId="0C4D19DA" w14:textId="439A0CD3" w:rsidR="000A6D32" w:rsidRDefault="000A6D32">
            <w:pPr>
              <w:spacing w:after="0" w:line="288" w:lineRule="auto"/>
              <w:rPr>
                <w:rFonts w:cstheme="minorHAnsi"/>
                <w:bCs/>
              </w:rPr>
            </w:pPr>
          </w:p>
        </w:tc>
        <w:tc>
          <w:tcPr>
            <w:tcW w:w="2486" w:type="dxa"/>
            <w:shd w:val="clear" w:color="auto" w:fill="auto"/>
            <w:tcMar>
              <w:left w:w="108" w:type="dxa"/>
            </w:tcMar>
          </w:tcPr>
          <w:p w14:paraId="05F632C3" w14:textId="3051A9D5" w:rsidR="006A2D8D" w:rsidRDefault="006A2D8D">
            <w:pPr>
              <w:spacing w:after="0" w:line="288" w:lineRule="auto"/>
              <w:rPr>
                <w:rFonts w:cstheme="minorHAnsi"/>
                <w:b/>
                <w:bCs/>
                <w:color w:val="171717" w:themeColor="background2" w:themeShade="1A"/>
              </w:rPr>
            </w:pPr>
          </w:p>
        </w:tc>
      </w:tr>
      <w:tr w:rsidR="006A2D8D" w14:paraId="1184D28D" w14:textId="77777777" w:rsidTr="008F6D1A">
        <w:tc>
          <w:tcPr>
            <w:tcW w:w="13948" w:type="dxa"/>
            <w:gridSpan w:val="3"/>
            <w:shd w:val="clear" w:color="auto" w:fill="5A913C"/>
            <w:tcMar>
              <w:left w:w="108" w:type="dxa"/>
            </w:tcMar>
          </w:tcPr>
          <w:p w14:paraId="4656F86A" w14:textId="77777777" w:rsidR="006A2D8D" w:rsidRDefault="00534B60">
            <w:pPr>
              <w:pStyle w:val="Header"/>
              <w:tabs>
                <w:tab w:val="left" w:pos="1310"/>
              </w:tabs>
              <w:jc w:val="center"/>
              <w:rPr>
                <w:rFonts w:cstheme="minorHAnsi"/>
                <w:b/>
              </w:rPr>
            </w:pPr>
            <w:r>
              <w:rPr>
                <w:rFonts w:cstheme="minorHAnsi"/>
                <w:b/>
              </w:rPr>
              <w:t>BREAK</w:t>
            </w:r>
          </w:p>
        </w:tc>
      </w:tr>
      <w:tr w:rsidR="006A2D8D" w14:paraId="19E6DAF5" w14:textId="77777777" w:rsidTr="008F6D1A">
        <w:tc>
          <w:tcPr>
            <w:tcW w:w="1231" w:type="dxa"/>
            <w:shd w:val="clear" w:color="auto" w:fill="auto"/>
            <w:tcMar>
              <w:left w:w="108" w:type="dxa"/>
            </w:tcMar>
          </w:tcPr>
          <w:p w14:paraId="2F8E2F1C" w14:textId="4BDE7408" w:rsidR="006A2D8D" w:rsidRDefault="00534B60">
            <w:pPr>
              <w:spacing w:after="0" w:line="288" w:lineRule="auto"/>
              <w:rPr>
                <w:rFonts w:cstheme="minorHAnsi"/>
                <w:color w:val="171717" w:themeColor="background2" w:themeShade="1A"/>
              </w:rPr>
            </w:pPr>
            <w:r>
              <w:rPr>
                <w:rFonts w:cstheme="minorHAnsi"/>
                <w:color w:val="171717" w:themeColor="background2" w:themeShade="1A"/>
              </w:rPr>
              <w:t>5.</w:t>
            </w:r>
            <w:r w:rsidR="00E845F1">
              <w:rPr>
                <w:rFonts w:cstheme="minorHAnsi"/>
                <w:color w:val="171717" w:themeColor="background2" w:themeShade="1A"/>
              </w:rPr>
              <w:t>4</w:t>
            </w:r>
          </w:p>
        </w:tc>
        <w:tc>
          <w:tcPr>
            <w:tcW w:w="10231" w:type="dxa"/>
            <w:shd w:val="clear" w:color="auto" w:fill="auto"/>
            <w:tcMar>
              <w:left w:w="108" w:type="dxa"/>
            </w:tcMar>
          </w:tcPr>
          <w:p w14:paraId="7CB20E60" w14:textId="420EE6FA" w:rsidR="006A2D8D" w:rsidRDefault="00E845F1">
            <w:pPr>
              <w:pStyle w:val="Header"/>
              <w:tabs>
                <w:tab w:val="left" w:pos="1310"/>
              </w:tabs>
              <w:rPr>
                <w:rFonts w:cstheme="minorHAnsi"/>
                <w:bCs/>
                <w:color w:val="5A913C"/>
              </w:rPr>
            </w:pPr>
            <w:r>
              <w:rPr>
                <w:rFonts w:cstheme="minorHAnsi"/>
                <w:bCs/>
                <w:color w:val="5A913C"/>
              </w:rPr>
              <w:t xml:space="preserve">GP CPCS Implementation </w:t>
            </w:r>
          </w:p>
          <w:p w14:paraId="747B012D" w14:textId="77777777" w:rsidR="006A2D8D" w:rsidRDefault="006A2D8D">
            <w:pPr>
              <w:spacing w:after="0" w:line="288" w:lineRule="auto"/>
              <w:rPr>
                <w:rFonts w:cstheme="minorHAnsi"/>
                <w:color w:val="171717" w:themeColor="background2" w:themeShade="1A"/>
              </w:rPr>
            </w:pPr>
          </w:p>
          <w:p w14:paraId="4E7090BD" w14:textId="7E38D1E0" w:rsidR="00906899" w:rsidRDefault="00257282">
            <w:pPr>
              <w:spacing w:after="0" w:line="288" w:lineRule="auto"/>
              <w:rPr>
                <w:rFonts w:cstheme="minorHAnsi"/>
                <w:color w:val="171717" w:themeColor="background2" w:themeShade="1A"/>
              </w:rPr>
            </w:pPr>
            <w:r>
              <w:rPr>
                <w:rFonts w:cstheme="minorHAnsi"/>
                <w:color w:val="171717" w:themeColor="background2" w:themeShade="1A"/>
              </w:rPr>
              <w:t xml:space="preserve">DB </w:t>
            </w:r>
            <w:r w:rsidR="00A81A17">
              <w:rPr>
                <w:rFonts w:cstheme="minorHAnsi"/>
                <w:color w:val="171717" w:themeColor="background2" w:themeShade="1A"/>
              </w:rPr>
              <w:t xml:space="preserve">has been working towards getting GP CPCS training started. </w:t>
            </w:r>
            <w:r w:rsidR="00746CE5">
              <w:rPr>
                <w:rFonts w:cstheme="minorHAnsi"/>
                <w:color w:val="171717" w:themeColor="background2" w:themeShade="1A"/>
              </w:rPr>
              <w:t xml:space="preserve">He presented members with a slideshow showing the various stages of the process. At this moment in time, </w:t>
            </w:r>
            <w:r w:rsidR="00EC3A04">
              <w:rPr>
                <w:rFonts w:cstheme="minorHAnsi"/>
                <w:color w:val="171717" w:themeColor="background2" w:themeShade="1A"/>
              </w:rPr>
              <w:t>96% of contractors</w:t>
            </w:r>
            <w:r w:rsidR="00746CE5">
              <w:rPr>
                <w:rFonts w:cstheme="minorHAnsi"/>
                <w:color w:val="171717" w:themeColor="background2" w:themeShade="1A"/>
              </w:rPr>
              <w:t xml:space="preserve"> are</w:t>
            </w:r>
            <w:r w:rsidR="00EC3A04">
              <w:rPr>
                <w:rFonts w:cstheme="minorHAnsi"/>
                <w:color w:val="171717" w:themeColor="background2" w:themeShade="1A"/>
              </w:rPr>
              <w:t xml:space="preserve"> available to provide the service.</w:t>
            </w:r>
            <w:r w:rsidR="00746CE5">
              <w:rPr>
                <w:rFonts w:cstheme="minorHAnsi"/>
                <w:color w:val="171717" w:themeColor="background2" w:themeShade="1A"/>
              </w:rPr>
              <w:t xml:space="preserve"> </w:t>
            </w:r>
            <w:r w:rsidR="00496C2F">
              <w:rPr>
                <w:rFonts w:cstheme="minorHAnsi"/>
                <w:color w:val="171717" w:themeColor="background2" w:themeShade="1A"/>
              </w:rPr>
              <w:t xml:space="preserve">There </w:t>
            </w:r>
            <w:r w:rsidR="00E57765">
              <w:rPr>
                <w:rFonts w:cstheme="minorHAnsi"/>
                <w:color w:val="171717" w:themeColor="background2" w:themeShade="1A"/>
              </w:rPr>
              <w:t>is</w:t>
            </w:r>
            <w:r w:rsidR="00496C2F">
              <w:rPr>
                <w:rFonts w:cstheme="minorHAnsi"/>
                <w:color w:val="171717" w:themeColor="background2" w:themeShade="1A"/>
              </w:rPr>
              <w:t xml:space="preserve"> </w:t>
            </w:r>
            <w:r w:rsidR="00F8748A">
              <w:rPr>
                <w:rFonts w:cstheme="minorHAnsi"/>
                <w:color w:val="171717" w:themeColor="background2" w:themeShade="1A"/>
              </w:rPr>
              <w:t>an</w:t>
            </w:r>
            <w:r w:rsidR="00496C2F">
              <w:rPr>
                <w:rFonts w:cstheme="minorHAnsi"/>
                <w:color w:val="171717" w:themeColor="background2" w:themeShade="1A"/>
              </w:rPr>
              <w:t xml:space="preserve"> implementation pla</w:t>
            </w:r>
            <w:r w:rsidR="00CD5183">
              <w:rPr>
                <w:rFonts w:cstheme="minorHAnsi"/>
                <w:color w:val="171717" w:themeColor="background2" w:themeShade="1A"/>
              </w:rPr>
              <w:t xml:space="preserve">n </w:t>
            </w:r>
            <w:r w:rsidR="00746CE5">
              <w:rPr>
                <w:rFonts w:cstheme="minorHAnsi"/>
                <w:color w:val="171717" w:themeColor="background2" w:themeShade="1A"/>
              </w:rPr>
              <w:t xml:space="preserve">which is </w:t>
            </w:r>
            <w:r w:rsidR="00CD5183">
              <w:rPr>
                <w:rFonts w:cstheme="minorHAnsi"/>
                <w:color w:val="171717" w:themeColor="background2" w:themeShade="1A"/>
              </w:rPr>
              <w:t>promoting the use of PCN Leads</w:t>
            </w:r>
            <w:r w:rsidR="00E57765">
              <w:rPr>
                <w:rFonts w:cstheme="minorHAnsi"/>
                <w:color w:val="171717" w:themeColor="background2" w:themeShade="1A"/>
              </w:rPr>
              <w:t xml:space="preserve"> to use their knowledge and expertise to help with training</w:t>
            </w:r>
            <w:r w:rsidR="000719BB">
              <w:rPr>
                <w:rFonts w:cstheme="minorHAnsi"/>
                <w:color w:val="171717" w:themeColor="background2" w:themeShade="1A"/>
              </w:rPr>
              <w:t xml:space="preserve"> in their PCN’s to help get things moving.</w:t>
            </w:r>
            <w:r w:rsidR="00B53DBD">
              <w:rPr>
                <w:rFonts w:cstheme="minorHAnsi"/>
                <w:color w:val="171717" w:themeColor="background2" w:themeShade="1A"/>
              </w:rPr>
              <w:t xml:space="preserve"> </w:t>
            </w:r>
          </w:p>
          <w:p w14:paraId="360BEF26" w14:textId="77777777" w:rsidR="00B53DBD" w:rsidRDefault="00B53DBD">
            <w:pPr>
              <w:spacing w:after="0" w:line="288" w:lineRule="auto"/>
              <w:rPr>
                <w:rFonts w:cstheme="minorHAnsi"/>
                <w:color w:val="171717" w:themeColor="background2" w:themeShade="1A"/>
              </w:rPr>
            </w:pPr>
          </w:p>
          <w:p w14:paraId="4D1B6D26" w14:textId="417FE3A0" w:rsidR="00905FFE" w:rsidRDefault="00B53DBD">
            <w:pPr>
              <w:spacing w:after="0" w:line="288" w:lineRule="auto"/>
              <w:rPr>
                <w:rFonts w:cstheme="minorHAnsi"/>
                <w:color w:val="171717" w:themeColor="background2" w:themeShade="1A"/>
              </w:rPr>
            </w:pPr>
            <w:r w:rsidRPr="00272DC9">
              <w:rPr>
                <w:rFonts w:cstheme="minorHAnsi"/>
                <w:b/>
                <w:bCs/>
                <w:color w:val="171717" w:themeColor="background2" w:themeShade="1A"/>
              </w:rPr>
              <w:t>DB asked members</w:t>
            </w:r>
            <w:r w:rsidR="000719BB" w:rsidRPr="00272DC9">
              <w:rPr>
                <w:rFonts w:cstheme="minorHAnsi"/>
                <w:b/>
                <w:bCs/>
                <w:color w:val="171717" w:themeColor="background2" w:themeShade="1A"/>
              </w:rPr>
              <w:t xml:space="preserve"> for their input on</w:t>
            </w:r>
            <w:r w:rsidRPr="00272DC9">
              <w:rPr>
                <w:rFonts w:cstheme="minorHAnsi"/>
                <w:b/>
                <w:bCs/>
                <w:color w:val="171717" w:themeColor="background2" w:themeShade="1A"/>
              </w:rPr>
              <w:t xml:space="preserve"> where they would start and who would they start</w:t>
            </w:r>
            <w:r w:rsidR="000719BB" w:rsidRPr="00272DC9">
              <w:rPr>
                <w:rFonts w:cstheme="minorHAnsi"/>
                <w:b/>
                <w:bCs/>
                <w:color w:val="171717" w:themeColor="background2" w:themeShade="1A"/>
              </w:rPr>
              <w:t xml:space="preserve"> with to get the correct level of </w:t>
            </w:r>
            <w:r w:rsidR="00CC63AD" w:rsidRPr="00272DC9">
              <w:rPr>
                <w:rFonts w:cstheme="minorHAnsi"/>
                <w:b/>
                <w:bCs/>
                <w:color w:val="171717" w:themeColor="background2" w:themeShade="1A"/>
              </w:rPr>
              <w:t>engagement.</w:t>
            </w:r>
            <w:r w:rsidR="00691236" w:rsidRPr="00272DC9">
              <w:rPr>
                <w:rFonts w:cstheme="minorHAnsi"/>
                <w:b/>
                <w:bCs/>
                <w:color w:val="171717" w:themeColor="background2" w:themeShade="1A"/>
              </w:rPr>
              <w:t xml:space="preserve"> DB </w:t>
            </w:r>
            <w:r w:rsidR="000719BB" w:rsidRPr="00272DC9">
              <w:rPr>
                <w:rFonts w:cstheme="minorHAnsi"/>
                <w:b/>
                <w:bCs/>
                <w:color w:val="171717" w:themeColor="background2" w:themeShade="1A"/>
              </w:rPr>
              <w:t xml:space="preserve">will </w:t>
            </w:r>
            <w:r w:rsidR="00691236" w:rsidRPr="00272DC9">
              <w:rPr>
                <w:rFonts w:cstheme="minorHAnsi"/>
                <w:b/>
                <w:bCs/>
                <w:color w:val="171717" w:themeColor="background2" w:themeShade="1A"/>
              </w:rPr>
              <w:t xml:space="preserve">speak to the PCN Leads </w:t>
            </w:r>
            <w:r w:rsidR="000719BB" w:rsidRPr="00272DC9">
              <w:rPr>
                <w:rFonts w:cstheme="minorHAnsi"/>
                <w:b/>
                <w:bCs/>
                <w:color w:val="171717" w:themeColor="background2" w:themeShade="1A"/>
              </w:rPr>
              <w:t>about this as well</w:t>
            </w:r>
            <w:r w:rsidR="00691236">
              <w:rPr>
                <w:rFonts w:cstheme="minorHAnsi"/>
                <w:color w:val="171717" w:themeColor="background2" w:themeShade="1A"/>
              </w:rPr>
              <w:t>.</w:t>
            </w:r>
            <w:r w:rsidR="00D85193">
              <w:rPr>
                <w:rFonts w:cstheme="minorHAnsi"/>
                <w:color w:val="171717" w:themeColor="background2" w:themeShade="1A"/>
              </w:rPr>
              <w:t xml:space="preserve"> Due to the limited time available for DB, it is essential that we target the correct surgeries to maximise the uptake of the service.</w:t>
            </w:r>
          </w:p>
          <w:p w14:paraId="4D970A59" w14:textId="77777777" w:rsidR="00905FFE" w:rsidRDefault="00905FFE">
            <w:pPr>
              <w:spacing w:after="0" w:line="288" w:lineRule="auto"/>
              <w:rPr>
                <w:rFonts w:cstheme="minorHAnsi"/>
                <w:color w:val="171717" w:themeColor="background2" w:themeShade="1A"/>
              </w:rPr>
            </w:pPr>
          </w:p>
          <w:p w14:paraId="2C28FE7E" w14:textId="365F81FE" w:rsidR="00905FFE" w:rsidRDefault="00F47349">
            <w:pPr>
              <w:spacing w:after="0" w:line="288" w:lineRule="auto"/>
              <w:rPr>
                <w:rFonts w:cstheme="minorHAnsi"/>
                <w:color w:val="171717" w:themeColor="background2" w:themeShade="1A"/>
              </w:rPr>
            </w:pPr>
            <w:r>
              <w:rPr>
                <w:rFonts w:cstheme="minorHAnsi"/>
                <w:color w:val="171717" w:themeColor="background2" w:themeShade="1A"/>
              </w:rPr>
              <w:t xml:space="preserve">DB explained there </w:t>
            </w:r>
            <w:r w:rsidR="00642E47">
              <w:rPr>
                <w:rFonts w:cstheme="minorHAnsi"/>
                <w:color w:val="171717" w:themeColor="background2" w:themeShade="1A"/>
              </w:rPr>
              <w:t>funding available for the training.</w:t>
            </w:r>
            <w:r>
              <w:rPr>
                <w:rFonts w:cstheme="minorHAnsi"/>
                <w:color w:val="171717" w:themeColor="background2" w:themeShade="1A"/>
              </w:rPr>
              <w:t xml:space="preserve"> DB himself w</w:t>
            </w:r>
            <w:r w:rsidR="00642E47">
              <w:rPr>
                <w:rFonts w:cstheme="minorHAnsi"/>
                <w:color w:val="171717" w:themeColor="background2" w:themeShade="1A"/>
              </w:rPr>
              <w:t>ill be training GP staff</w:t>
            </w:r>
            <w:r>
              <w:rPr>
                <w:rFonts w:cstheme="minorHAnsi"/>
                <w:color w:val="171717" w:themeColor="background2" w:themeShade="1A"/>
              </w:rPr>
              <w:t xml:space="preserve"> due to his background</w:t>
            </w:r>
            <w:r w:rsidR="0052093B">
              <w:rPr>
                <w:rFonts w:cstheme="minorHAnsi"/>
                <w:color w:val="171717" w:themeColor="background2" w:themeShade="1A"/>
              </w:rPr>
              <w:t xml:space="preserve"> and t</w:t>
            </w:r>
            <w:r w:rsidR="00642E47">
              <w:rPr>
                <w:rFonts w:cstheme="minorHAnsi"/>
                <w:color w:val="171717" w:themeColor="background2" w:themeShade="1A"/>
              </w:rPr>
              <w:t xml:space="preserve">here is </w:t>
            </w:r>
            <w:r w:rsidR="00DC6CF4">
              <w:rPr>
                <w:rFonts w:cstheme="minorHAnsi"/>
                <w:color w:val="171717" w:themeColor="background2" w:themeShade="1A"/>
              </w:rPr>
              <w:t>funding for PCN leads</w:t>
            </w:r>
            <w:r w:rsidR="0052093B">
              <w:rPr>
                <w:rFonts w:cstheme="minorHAnsi"/>
                <w:color w:val="171717" w:themeColor="background2" w:themeShade="1A"/>
              </w:rPr>
              <w:t xml:space="preserve"> for their contributions</w:t>
            </w:r>
            <w:r w:rsidR="00D85193">
              <w:rPr>
                <w:rFonts w:cstheme="minorHAnsi"/>
                <w:color w:val="171717" w:themeColor="background2" w:themeShade="1A"/>
              </w:rPr>
              <w:t xml:space="preserve"> towards training surgeries as well</w:t>
            </w:r>
            <w:r w:rsidR="00DC6CF4">
              <w:rPr>
                <w:rFonts w:cstheme="minorHAnsi"/>
                <w:color w:val="171717" w:themeColor="background2" w:themeShade="1A"/>
              </w:rPr>
              <w:t>.</w:t>
            </w:r>
            <w:r w:rsidR="000523AD">
              <w:rPr>
                <w:rFonts w:cstheme="minorHAnsi"/>
                <w:color w:val="171717" w:themeColor="background2" w:themeShade="1A"/>
              </w:rPr>
              <w:t xml:space="preserve"> </w:t>
            </w:r>
          </w:p>
        </w:tc>
        <w:tc>
          <w:tcPr>
            <w:tcW w:w="2486" w:type="dxa"/>
            <w:shd w:val="clear" w:color="auto" w:fill="auto"/>
            <w:tcMar>
              <w:left w:w="108" w:type="dxa"/>
            </w:tcMar>
          </w:tcPr>
          <w:p w14:paraId="2B5E3BE1" w14:textId="77777777" w:rsidR="006A2D8D" w:rsidRDefault="006A2D8D">
            <w:pPr>
              <w:spacing w:after="0" w:line="288" w:lineRule="auto"/>
              <w:rPr>
                <w:rFonts w:cstheme="minorHAnsi"/>
                <w:b/>
                <w:bCs/>
                <w:color w:val="171717" w:themeColor="background2" w:themeShade="1A"/>
              </w:rPr>
            </w:pPr>
          </w:p>
          <w:p w14:paraId="083E9E05" w14:textId="77777777" w:rsidR="006126BC" w:rsidRDefault="006126BC">
            <w:pPr>
              <w:spacing w:after="0" w:line="288" w:lineRule="auto"/>
              <w:rPr>
                <w:rFonts w:cstheme="minorHAnsi"/>
                <w:b/>
                <w:bCs/>
                <w:color w:val="171717" w:themeColor="background2" w:themeShade="1A"/>
              </w:rPr>
            </w:pPr>
          </w:p>
          <w:p w14:paraId="02C050BA" w14:textId="77777777" w:rsidR="006126BC" w:rsidRDefault="006126BC">
            <w:pPr>
              <w:spacing w:after="0" w:line="288" w:lineRule="auto"/>
              <w:rPr>
                <w:rFonts w:cstheme="minorHAnsi"/>
                <w:b/>
                <w:bCs/>
                <w:color w:val="171717" w:themeColor="background2" w:themeShade="1A"/>
              </w:rPr>
            </w:pPr>
          </w:p>
          <w:p w14:paraId="50820DFE" w14:textId="77777777" w:rsidR="006126BC" w:rsidRDefault="006126BC">
            <w:pPr>
              <w:spacing w:after="0" w:line="288" w:lineRule="auto"/>
              <w:rPr>
                <w:rFonts w:cstheme="minorHAnsi"/>
                <w:b/>
                <w:bCs/>
                <w:color w:val="171717" w:themeColor="background2" w:themeShade="1A"/>
              </w:rPr>
            </w:pPr>
          </w:p>
          <w:p w14:paraId="79D8CBFF" w14:textId="77777777" w:rsidR="006126BC" w:rsidRDefault="006126BC">
            <w:pPr>
              <w:spacing w:after="0" w:line="288" w:lineRule="auto"/>
              <w:rPr>
                <w:rFonts w:cstheme="minorHAnsi"/>
                <w:b/>
                <w:bCs/>
                <w:color w:val="171717" w:themeColor="background2" w:themeShade="1A"/>
              </w:rPr>
            </w:pPr>
          </w:p>
          <w:p w14:paraId="4144747F" w14:textId="77777777" w:rsidR="006126BC" w:rsidRDefault="006126BC">
            <w:pPr>
              <w:spacing w:after="0" w:line="288" w:lineRule="auto"/>
              <w:rPr>
                <w:rFonts w:cstheme="minorHAnsi"/>
                <w:b/>
                <w:bCs/>
                <w:color w:val="171717" w:themeColor="background2" w:themeShade="1A"/>
              </w:rPr>
            </w:pPr>
          </w:p>
          <w:p w14:paraId="0B35692F" w14:textId="77777777" w:rsidR="000719BB" w:rsidRDefault="000719BB">
            <w:pPr>
              <w:spacing w:after="0" w:line="288" w:lineRule="auto"/>
              <w:rPr>
                <w:rFonts w:cstheme="minorHAnsi"/>
                <w:b/>
                <w:bCs/>
                <w:color w:val="171717" w:themeColor="background2" w:themeShade="1A"/>
              </w:rPr>
            </w:pPr>
          </w:p>
          <w:p w14:paraId="3BB7EC09" w14:textId="2AA3B3DB" w:rsidR="006126BC" w:rsidRDefault="006126BC">
            <w:pPr>
              <w:spacing w:after="0" w:line="288" w:lineRule="auto"/>
              <w:rPr>
                <w:rFonts w:cstheme="minorHAnsi"/>
                <w:b/>
                <w:bCs/>
                <w:color w:val="171717" w:themeColor="background2" w:themeShade="1A"/>
              </w:rPr>
            </w:pPr>
            <w:r>
              <w:rPr>
                <w:rFonts w:cstheme="minorHAnsi"/>
                <w:b/>
                <w:bCs/>
                <w:color w:val="171717" w:themeColor="background2" w:themeShade="1A"/>
              </w:rPr>
              <w:t xml:space="preserve">Action </w:t>
            </w:r>
            <w:r w:rsidR="0026250B">
              <w:rPr>
                <w:rFonts w:cstheme="minorHAnsi"/>
                <w:b/>
                <w:bCs/>
                <w:color w:val="171717" w:themeColor="background2" w:themeShade="1A"/>
              </w:rPr>
              <w:t>–</w:t>
            </w:r>
            <w:r>
              <w:rPr>
                <w:rFonts w:cstheme="minorHAnsi"/>
                <w:b/>
                <w:bCs/>
                <w:color w:val="171717" w:themeColor="background2" w:themeShade="1A"/>
              </w:rPr>
              <w:t xml:space="preserve"> DB</w:t>
            </w:r>
            <w:r w:rsidR="0026250B">
              <w:rPr>
                <w:rFonts w:cstheme="minorHAnsi"/>
                <w:b/>
                <w:bCs/>
                <w:color w:val="171717" w:themeColor="background2" w:themeShade="1A"/>
              </w:rPr>
              <w:t xml:space="preserve"> </w:t>
            </w:r>
          </w:p>
        </w:tc>
      </w:tr>
      <w:tr w:rsidR="006A2D8D" w14:paraId="2BA1B9F7" w14:textId="77777777" w:rsidTr="008F6D1A">
        <w:tc>
          <w:tcPr>
            <w:tcW w:w="1231" w:type="dxa"/>
            <w:shd w:val="clear" w:color="auto" w:fill="auto"/>
            <w:tcMar>
              <w:left w:w="108" w:type="dxa"/>
            </w:tcMar>
          </w:tcPr>
          <w:p w14:paraId="486A99A2" w14:textId="4308113A" w:rsidR="006A2D8D" w:rsidRDefault="00534B60">
            <w:pPr>
              <w:spacing w:after="0" w:line="288" w:lineRule="auto"/>
              <w:rPr>
                <w:rFonts w:cstheme="minorHAnsi"/>
                <w:color w:val="171717" w:themeColor="background2" w:themeShade="1A"/>
              </w:rPr>
            </w:pPr>
            <w:r>
              <w:rPr>
                <w:rFonts w:cstheme="minorHAnsi"/>
                <w:color w:val="171717" w:themeColor="background2" w:themeShade="1A"/>
              </w:rPr>
              <w:t>5.</w:t>
            </w:r>
            <w:r w:rsidR="008C287F">
              <w:rPr>
                <w:rFonts w:cstheme="minorHAnsi"/>
                <w:color w:val="171717" w:themeColor="background2" w:themeShade="1A"/>
              </w:rPr>
              <w:t>5</w:t>
            </w:r>
          </w:p>
        </w:tc>
        <w:tc>
          <w:tcPr>
            <w:tcW w:w="10231" w:type="dxa"/>
            <w:shd w:val="clear" w:color="auto" w:fill="auto"/>
            <w:tcMar>
              <w:left w:w="108" w:type="dxa"/>
            </w:tcMar>
          </w:tcPr>
          <w:p w14:paraId="58F0BFCF" w14:textId="21C37520" w:rsidR="00B60C18" w:rsidRDefault="001129DC" w:rsidP="006C6AA0">
            <w:pPr>
              <w:pStyle w:val="Header"/>
              <w:tabs>
                <w:tab w:val="left" w:pos="1310"/>
              </w:tabs>
              <w:rPr>
                <w:rFonts w:cstheme="minorHAnsi"/>
                <w:bCs/>
              </w:rPr>
            </w:pPr>
            <w:r>
              <w:rPr>
                <w:rFonts w:cstheme="minorHAnsi"/>
                <w:bCs/>
                <w:color w:val="5A913C"/>
              </w:rPr>
              <w:t>Liverpool City Council Update: Drug User Services – Supplier Relief Pa</w:t>
            </w:r>
            <w:r w:rsidR="006C6AA0">
              <w:rPr>
                <w:rFonts w:cstheme="minorHAnsi"/>
                <w:bCs/>
                <w:color w:val="5A913C"/>
              </w:rPr>
              <w:t>yments</w:t>
            </w:r>
          </w:p>
          <w:p w14:paraId="3C94B145" w14:textId="26FB5406" w:rsidR="006A2D8D" w:rsidRDefault="006A2D8D">
            <w:pPr>
              <w:spacing w:after="0" w:line="288" w:lineRule="auto"/>
              <w:rPr>
                <w:rFonts w:cstheme="minorHAnsi"/>
                <w:color w:val="5A913C"/>
              </w:rPr>
            </w:pPr>
          </w:p>
          <w:p w14:paraId="19A0F8F8" w14:textId="68A62121" w:rsidR="00272DC9" w:rsidRDefault="00FD28EF">
            <w:pPr>
              <w:spacing w:after="0" w:line="288" w:lineRule="auto"/>
              <w:rPr>
                <w:rFonts w:cstheme="minorHAnsi"/>
                <w:color w:val="171717" w:themeColor="background2" w:themeShade="1A"/>
              </w:rPr>
            </w:pPr>
            <w:r>
              <w:rPr>
                <w:rFonts w:cstheme="minorHAnsi"/>
                <w:color w:val="171717" w:themeColor="background2" w:themeShade="1A"/>
              </w:rPr>
              <w:t>MH ha</w:t>
            </w:r>
            <w:r w:rsidR="00272DC9">
              <w:rPr>
                <w:rFonts w:cstheme="minorHAnsi"/>
                <w:color w:val="171717" w:themeColor="background2" w:themeShade="1A"/>
              </w:rPr>
              <w:t>d</w:t>
            </w:r>
            <w:r>
              <w:rPr>
                <w:rFonts w:cstheme="minorHAnsi"/>
                <w:color w:val="171717" w:themeColor="background2" w:themeShade="1A"/>
              </w:rPr>
              <w:t xml:space="preserve"> two things to report</w:t>
            </w:r>
            <w:r w:rsidR="00272DC9">
              <w:rPr>
                <w:rFonts w:cstheme="minorHAnsi"/>
                <w:color w:val="171717" w:themeColor="background2" w:themeShade="1A"/>
              </w:rPr>
              <w:t>.</w:t>
            </w:r>
          </w:p>
          <w:p w14:paraId="6603A01C" w14:textId="77777777" w:rsidR="00272DC9" w:rsidRDefault="00272DC9">
            <w:pPr>
              <w:spacing w:after="0" w:line="288" w:lineRule="auto"/>
              <w:rPr>
                <w:rFonts w:cstheme="minorHAnsi"/>
                <w:color w:val="171717" w:themeColor="background2" w:themeShade="1A"/>
              </w:rPr>
            </w:pPr>
          </w:p>
          <w:p w14:paraId="230EB1AA" w14:textId="434EE07C" w:rsidR="00906899" w:rsidRDefault="00272DC9">
            <w:pPr>
              <w:spacing w:after="0" w:line="288" w:lineRule="auto"/>
              <w:rPr>
                <w:rFonts w:cstheme="minorHAnsi"/>
                <w:color w:val="171717" w:themeColor="background2" w:themeShade="1A"/>
              </w:rPr>
            </w:pPr>
            <w:r>
              <w:rPr>
                <w:rFonts w:cstheme="minorHAnsi"/>
                <w:color w:val="171717" w:themeColor="background2" w:themeShade="1A"/>
              </w:rPr>
              <w:t xml:space="preserve">The initial plan for </w:t>
            </w:r>
            <w:r w:rsidR="007C2088">
              <w:rPr>
                <w:rFonts w:cstheme="minorHAnsi"/>
                <w:color w:val="171717" w:themeColor="background2" w:themeShade="1A"/>
              </w:rPr>
              <w:t xml:space="preserve">LCC for </w:t>
            </w:r>
            <w:r w:rsidR="00FD28EF">
              <w:rPr>
                <w:rFonts w:cstheme="minorHAnsi"/>
                <w:color w:val="171717" w:themeColor="background2" w:themeShade="1A"/>
              </w:rPr>
              <w:t>payments and repayment</w:t>
            </w:r>
            <w:r w:rsidR="007C2088">
              <w:rPr>
                <w:rFonts w:cstheme="minorHAnsi"/>
                <w:color w:val="171717" w:themeColor="background2" w:themeShade="1A"/>
              </w:rPr>
              <w:t xml:space="preserve"> </w:t>
            </w:r>
            <w:r w:rsidR="004E3B19">
              <w:rPr>
                <w:rFonts w:cstheme="minorHAnsi"/>
                <w:color w:val="171717" w:themeColor="background2" w:themeShade="1A"/>
              </w:rPr>
              <w:t>has been countered by MH with some additional data</w:t>
            </w:r>
            <w:r>
              <w:rPr>
                <w:rFonts w:cstheme="minorHAnsi"/>
                <w:color w:val="171717" w:themeColor="background2" w:themeShade="1A"/>
              </w:rPr>
              <w:t>.</w:t>
            </w:r>
            <w:r w:rsidR="00366D92">
              <w:rPr>
                <w:rFonts w:cstheme="minorHAnsi"/>
                <w:color w:val="171717" w:themeColor="background2" w:themeShade="1A"/>
              </w:rPr>
              <w:t xml:space="preserve"> </w:t>
            </w:r>
            <w:r w:rsidR="007C2088">
              <w:rPr>
                <w:rFonts w:cstheme="minorHAnsi"/>
                <w:color w:val="171717" w:themeColor="background2" w:themeShade="1A"/>
              </w:rPr>
              <w:t>LCC will respond to MH once they re-evaluate the data from Q2 and Q3 data from the previous year.</w:t>
            </w:r>
          </w:p>
          <w:p w14:paraId="14C91414" w14:textId="77777777" w:rsidR="001C4A93" w:rsidRDefault="001C4A93">
            <w:pPr>
              <w:spacing w:after="0" w:line="288" w:lineRule="auto"/>
              <w:rPr>
                <w:rFonts w:cstheme="minorHAnsi"/>
                <w:color w:val="171717" w:themeColor="background2" w:themeShade="1A"/>
              </w:rPr>
            </w:pPr>
          </w:p>
          <w:p w14:paraId="7CFE6ABE" w14:textId="3EFBC943" w:rsidR="00813441" w:rsidRDefault="007C2088">
            <w:pPr>
              <w:spacing w:after="0" w:line="288" w:lineRule="auto"/>
              <w:rPr>
                <w:rFonts w:cstheme="minorHAnsi"/>
                <w:color w:val="171717" w:themeColor="background2" w:themeShade="1A"/>
              </w:rPr>
            </w:pPr>
            <w:r>
              <w:rPr>
                <w:rFonts w:cstheme="minorHAnsi"/>
                <w:color w:val="171717" w:themeColor="background2" w:themeShade="1A"/>
              </w:rPr>
              <w:t>MH met with the commissioner for the council regarding s</w:t>
            </w:r>
            <w:r w:rsidR="001C4A93">
              <w:rPr>
                <w:rFonts w:cstheme="minorHAnsi"/>
                <w:color w:val="171717" w:themeColor="background2" w:themeShade="1A"/>
              </w:rPr>
              <w:t>upervised consumption changes</w:t>
            </w:r>
            <w:r>
              <w:rPr>
                <w:rFonts w:cstheme="minorHAnsi"/>
                <w:color w:val="171717" w:themeColor="background2" w:themeShade="1A"/>
              </w:rPr>
              <w:t xml:space="preserve"> to </w:t>
            </w:r>
            <w:r w:rsidR="0002202E">
              <w:rPr>
                <w:rFonts w:cstheme="minorHAnsi"/>
                <w:color w:val="171717" w:themeColor="background2" w:themeShade="1A"/>
              </w:rPr>
              <w:t>create a better understanding of what they want. Ultimately, they</w:t>
            </w:r>
            <w:r w:rsidR="00D73769">
              <w:rPr>
                <w:rFonts w:cstheme="minorHAnsi"/>
                <w:color w:val="171717" w:themeColor="background2" w:themeShade="1A"/>
              </w:rPr>
              <w:t xml:space="preserve"> have responded with arguments against the</w:t>
            </w:r>
            <w:r w:rsidR="0002202E">
              <w:rPr>
                <w:rFonts w:cstheme="minorHAnsi"/>
                <w:color w:val="171717" w:themeColor="background2" w:themeShade="1A"/>
              </w:rPr>
              <w:t xml:space="preserve"> initial</w:t>
            </w:r>
            <w:r w:rsidR="00D73769">
              <w:rPr>
                <w:rFonts w:cstheme="minorHAnsi"/>
                <w:color w:val="171717" w:themeColor="background2" w:themeShade="1A"/>
              </w:rPr>
              <w:t xml:space="preserve"> proposal</w:t>
            </w:r>
            <w:r w:rsidR="0002202E">
              <w:rPr>
                <w:rFonts w:cstheme="minorHAnsi"/>
                <w:color w:val="171717" w:themeColor="background2" w:themeShade="1A"/>
              </w:rPr>
              <w:t xml:space="preserve">s MH outlined to them and </w:t>
            </w:r>
            <w:r w:rsidR="00900ECE">
              <w:rPr>
                <w:rFonts w:cstheme="minorHAnsi"/>
                <w:color w:val="171717" w:themeColor="background2" w:themeShade="1A"/>
              </w:rPr>
              <w:t>there is no further information to share until MH speaks to them again.</w:t>
            </w:r>
            <w:r w:rsidR="00D73769">
              <w:rPr>
                <w:rFonts w:cstheme="minorHAnsi"/>
                <w:color w:val="171717" w:themeColor="background2" w:themeShade="1A"/>
              </w:rPr>
              <w:t xml:space="preserve"> </w:t>
            </w:r>
          </w:p>
        </w:tc>
        <w:tc>
          <w:tcPr>
            <w:tcW w:w="2486" w:type="dxa"/>
            <w:shd w:val="clear" w:color="auto" w:fill="auto"/>
            <w:tcMar>
              <w:left w:w="108" w:type="dxa"/>
            </w:tcMar>
          </w:tcPr>
          <w:p w14:paraId="4751E3EC" w14:textId="77777777" w:rsidR="006A2D8D" w:rsidRDefault="006A2D8D">
            <w:pPr>
              <w:spacing w:after="0" w:line="288" w:lineRule="auto"/>
              <w:rPr>
                <w:rFonts w:cstheme="minorHAnsi"/>
                <w:color w:val="171717" w:themeColor="background2" w:themeShade="1A"/>
              </w:rPr>
            </w:pPr>
          </w:p>
        </w:tc>
      </w:tr>
      <w:tr w:rsidR="006A2D8D" w14:paraId="3A71EC48" w14:textId="77777777" w:rsidTr="008F6D1A">
        <w:tc>
          <w:tcPr>
            <w:tcW w:w="1231" w:type="dxa"/>
            <w:shd w:val="clear" w:color="auto" w:fill="auto"/>
            <w:tcMar>
              <w:left w:w="108" w:type="dxa"/>
            </w:tcMar>
          </w:tcPr>
          <w:p w14:paraId="7667FB6A" w14:textId="070AB039" w:rsidR="006A2D8D" w:rsidRDefault="00534B60">
            <w:pPr>
              <w:spacing w:after="0" w:line="288" w:lineRule="auto"/>
              <w:rPr>
                <w:rFonts w:cstheme="minorHAnsi"/>
                <w:color w:val="171717" w:themeColor="background2" w:themeShade="1A"/>
              </w:rPr>
            </w:pPr>
            <w:r>
              <w:rPr>
                <w:rFonts w:cstheme="minorHAnsi"/>
                <w:color w:val="171717" w:themeColor="background2" w:themeShade="1A"/>
              </w:rPr>
              <w:t>5.</w:t>
            </w:r>
            <w:r w:rsidR="008C287F">
              <w:rPr>
                <w:rFonts w:cstheme="minorHAnsi"/>
                <w:color w:val="171717" w:themeColor="background2" w:themeShade="1A"/>
              </w:rPr>
              <w:t>6</w:t>
            </w:r>
          </w:p>
        </w:tc>
        <w:tc>
          <w:tcPr>
            <w:tcW w:w="10231" w:type="dxa"/>
            <w:shd w:val="clear" w:color="auto" w:fill="auto"/>
            <w:tcMar>
              <w:left w:w="108" w:type="dxa"/>
            </w:tcMar>
          </w:tcPr>
          <w:p w14:paraId="0E2504AD" w14:textId="6518966B" w:rsidR="006A2D8D" w:rsidRDefault="00B13083">
            <w:pPr>
              <w:spacing w:after="0" w:line="288" w:lineRule="auto"/>
              <w:rPr>
                <w:rFonts w:cstheme="minorHAnsi"/>
                <w:color w:val="5A913C"/>
              </w:rPr>
            </w:pPr>
            <w:r>
              <w:rPr>
                <w:rFonts w:cstheme="minorHAnsi"/>
                <w:bCs/>
                <w:color w:val="5A913C"/>
              </w:rPr>
              <w:t>Health Protection Board Update</w:t>
            </w:r>
          </w:p>
          <w:p w14:paraId="756D8E3F" w14:textId="77777777" w:rsidR="006A2D8D" w:rsidRDefault="006A2D8D">
            <w:pPr>
              <w:spacing w:after="0" w:line="288" w:lineRule="auto"/>
              <w:rPr>
                <w:rFonts w:cstheme="minorHAnsi"/>
                <w:color w:val="171717" w:themeColor="background2" w:themeShade="1A"/>
              </w:rPr>
            </w:pPr>
          </w:p>
          <w:p w14:paraId="191F776B" w14:textId="28863BCE" w:rsidR="00906899" w:rsidRDefault="00106541">
            <w:pPr>
              <w:spacing w:after="0" w:line="288" w:lineRule="auto"/>
              <w:rPr>
                <w:rFonts w:cstheme="minorHAnsi"/>
                <w:color w:val="171717" w:themeColor="background2" w:themeShade="1A"/>
              </w:rPr>
            </w:pPr>
            <w:r>
              <w:rPr>
                <w:rFonts w:cstheme="minorHAnsi"/>
                <w:color w:val="171717" w:themeColor="background2" w:themeShade="1A"/>
              </w:rPr>
              <w:t xml:space="preserve">JD </w:t>
            </w:r>
            <w:r w:rsidR="00514A1E">
              <w:rPr>
                <w:rFonts w:cstheme="minorHAnsi"/>
                <w:color w:val="171717" w:themeColor="background2" w:themeShade="1A"/>
              </w:rPr>
              <w:t>informed members t</w:t>
            </w:r>
            <w:r>
              <w:rPr>
                <w:rFonts w:cstheme="minorHAnsi"/>
                <w:color w:val="171717" w:themeColor="background2" w:themeShade="1A"/>
              </w:rPr>
              <w:t xml:space="preserve">hat </w:t>
            </w:r>
            <w:r w:rsidR="00514A1E">
              <w:rPr>
                <w:rFonts w:cstheme="minorHAnsi"/>
                <w:color w:val="171717" w:themeColor="background2" w:themeShade="1A"/>
              </w:rPr>
              <w:t>his</w:t>
            </w:r>
            <w:r>
              <w:rPr>
                <w:rFonts w:cstheme="minorHAnsi"/>
                <w:color w:val="171717" w:themeColor="background2" w:themeShade="1A"/>
              </w:rPr>
              <w:t xml:space="preserve"> meetings</w:t>
            </w:r>
            <w:r w:rsidR="00514A1E">
              <w:rPr>
                <w:rFonts w:cstheme="minorHAnsi"/>
                <w:color w:val="171717" w:themeColor="background2" w:themeShade="1A"/>
              </w:rPr>
              <w:t xml:space="preserve"> on behalf of MH</w:t>
            </w:r>
            <w:r>
              <w:rPr>
                <w:rFonts w:cstheme="minorHAnsi"/>
                <w:color w:val="171717" w:themeColor="background2" w:themeShade="1A"/>
              </w:rPr>
              <w:t xml:space="preserve"> have been productive</w:t>
            </w:r>
            <w:r w:rsidR="00514A1E">
              <w:rPr>
                <w:rFonts w:cstheme="minorHAnsi"/>
                <w:color w:val="171717" w:themeColor="background2" w:themeShade="1A"/>
              </w:rPr>
              <w:t xml:space="preserve">. There is a great sense of </w:t>
            </w:r>
            <w:r w:rsidR="004F6355">
              <w:rPr>
                <w:rFonts w:cstheme="minorHAnsi"/>
                <w:color w:val="171717" w:themeColor="background2" w:themeShade="1A"/>
              </w:rPr>
              <w:t xml:space="preserve">collaborative working during the meetings which </w:t>
            </w:r>
            <w:r w:rsidR="00A47E12">
              <w:rPr>
                <w:rFonts w:cstheme="minorHAnsi"/>
                <w:color w:val="171717" w:themeColor="background2" w:themeShade="1A"/>
              </w:rPr>
              <w:t>can benefit pharmacy as members are part</w:t>
            </w:r>
            <w:r w:rsidR="004F6355">
              <w:rPr>
                <w:rFonts w:cstheme="minorHAnsi"/>
                <w:color w:val="171717" w:themeColor="background2" w:themeShade="1A"/>
              </w:rPr>
              <w:t xml:space="preserve"> many </w:t>
            </w:r>
            <w:r w:rsidR="00A47E12">
              <w:rPr>
                <w:rFonts w:cstheme="minorHAnsi"/>
                <w:color w:val="171717" w:themeColor="background2" w:themeShade="1A"/>
              </w:rPr>
              <w:t xml:space="preserve">other </w:t>
            </w:r>
            <w:r w:rsidR="004F6355">
              <w:rPr>
                <w:rFonts w:cstheme="minorHAnsi"/>
                <w:color w:val="171717" w:themeColor="background2" w:themeShade="1A"/>
              </w:rPr>
              <w:t>aspects of health and social care working</w:t>
            </w:r>
            <w:r w:rsidR="00A00AFA">
              <w:rPr>
                <w:rFonts w:cstheme="minorHAnsi"/>
                <w:color w:val="171717" w:themeColor="background2" w:themeShade="1A"/>
              </w:rPr>
              <w:t xml:space="preserve"> together. MH reminded JD that his expenses were still outstanding to claim for his time in attending these meetings and that he LPC expenses policy states these must be submitted within three months of the expenditure being incurred.</w:t>
            </w:r>
          </w:p>
          <w:p w14:paraId="756C69BA" w14:textId="77777777" w:rsidR="003915EA" w:rsidRDefault="003915EA">
            <w:pPr>
              <w:spacing w:after="0" w:line="288" w:lineRule="auto"/>
              <w:rPr>
                <w:rFonts w:cstheme="minorHAnsi"/>
                <w:color w:val="171717" w:themeColor="background2" w:themeShade="1A"/>
              </w:rPr>
            </w:pPr>
          </w:p>
          <w:p w14:paraId="1FF3B9AB" w14:textId="0BC58650" w:rsidR="006126BC" w:rsidRDefault="003915EA">
            <w:pPr>
              <w:spacing w:after="0" w:line="288" w:lineRule="auto"/>
              <w:rPr>
                <w:rFonts w:cstheme="minorHAnsi"/>
                <w:color w:val="171717" w:themeColor="background2" w:themeShade="1A"/>
              </w:rPr>
            </w:pPr>
            <w:r>
              <w:rPr>
                <w:rFonts w:cstheme="minorHAnsi"/>
                <w:color w:val="171717" w:themeColor="background2" w:themeShade="1A"/>
              </w:rPr>
              <w:t xml:space="preserve">JD to </w:t>
            </w:r>
            <w:r w:rsidR="006126BC">
              <w:rPr>
                <w:rFonts w:cstheme="minorHAnsi"/>
                <w:color w:val="171717" w:themeColor="background2" w:themeShade="1A"/>
              </w:rPr>
              <w:t>provide</w:t>
            </w:r>
            <w:r w:rsidR="00A00AFA">
              <w:rPr>
                <w:rFonts w:cstheme="minorHAnsi"/>
                <w:color w:val="171717" w:themeColor="background2" w:themeShade="1A"/>
              </w:rPr>
              <w:t xml:space="preserve"> MH with an expense form as soon as possible within the timeframes as set out by the LPC expenses policy.</w:t>
            </w:r>
          </w:p>
        </w:tc>
        <w:tc>
          <w:tcPr>
            <w:tcW w:w="2486" w:type="dxa"/>
            <w:shd w:val="clear" w:color="auto" w:fill="auto"/>
            <w:tcMar>
              <w:left w:w="108" w:type="dxa"/>
            </w:tcMar>
          </w:tcPr>
          <w:p w14:paraId="35BD25CE" w14:textId="77777777" w:rsidR="006A2D8D" w:rsidRDefault="006A2D8D">
            <w:pPr>
              <w:spacing w:after="0" w:line="288" w:lineRule="auto"/>
              <w:rPr>
                <w:rFonts w:cstheme="minorHAnsi"/>
                <w:b/>
                <w:bCs/>
                <w:color w:val="171717" w:themeColor="background2" w:themeShade="1A"/>
              </w:rPr>
            </w:pPr>
          </w:p>
          <w:p w14:paraId="67A48999" w14:textId="77777777" w:rsidR="006126BC" w:rsidRDefault="006126BC">
            <w:pPr>
              <w:spacing w:after="0" w:line="288" w:lineRule="auto"/>
              <w:rPr>
                <w:rFonts w:cstheme="minorHAnsi"/>
                <w:b/>
                <w:bCs/>
                <w:color w:val="171717" w:themeColor="background2" w:themeShade="1A"/>
              </w:rPr>
            </w:pPr>
          </w:p>
          <w:p w14:paraId="57317A73" w14:textId="56279F87" w:rsidR="006126BC" w:rsidRDefault="006126BC">
            <w:pPr>
              <w:spacing w:after="0" w:line="288" w:lineRule="auto"/>
              <w:rPr>
                <w:rFonts w:cstheme="minorHAnsi"/>
                <w:b/>
                <w:bCs/>
                <w:color w:val="171717" w:themeColor="background2" w:themeShade="1A"/>
              </w:rPr>
            </w:pPr>
          </w:p>
          <w:p w14:paraId="491FDACE" w14:textId="77777777" w:rsidR="00DC5136" w:rsidRDefault="00DC5136">
            <w:pPr>
              <w:spacing w:after="0" w:line="288" w:lineRule="auto"/>
              <w:rPr>
                <w:rFonts w:cstheme="minorHAnsi"/>
                <w:b/>
                <w:bCs/>
                <w:color w:val="171717" w:themeColor="background2" w:themeShade="1A"/>
              </w:rPr>
            </w:pPr>
          </w:p>
          <w:p w14:paraId="6ECD4D8F" w14:textId="77777777" w:rsidR="006126BC" w:rsidRDefault="006126BC">
            <w:pPr>
              <w:spacing w:after="0" w:line="288" w:lineRule="auto"/>
              <w:rPr>
                <w:rFonts w:cstheme="minorHAnsi"/>
                <w:b/>
                <w:bCs/>
                <w:color w:val="171717" w:themeColor="background2" w:themeShade="1A"/>
              </w:rPr>
            </w:pPr>
          </w:p>
          <w:p w14:paraId="164F3C5D" w14:textId="77777777" w:rsidR="006126BC" w:rsidRDefault="006126BC">
            <w:pPr>
              <w:spacing w:after="0" w:line="288" w:lineRule="auto"/>
              <w:rPr>
                <w:rFonts w:cstheme="minorHAnsi"/>
                <w:b/>
                <w:bCs/>
                <w:color w:val="171717" w:themeColor="background2" w:themeShade="1A"/>
              </w:rPr>
            </w:pPr>
          </w:p>
          <w:p w14:paraId="6426AAC3" w14:textId="31BFC6CF" w:rsidR="006126BC" w:rsidRDefault="006126BC">
            <w:pPr>
              <w:spacing w:after="0" w:line="288" w:lineRule="auto"/>
              <w:rPr>
                <w:rFonts w:cstheme="minorHAnsi"/>
                <w:b/>
                <w:bCs/>
                <w:color w:val="171717" w:themeColor="background2" w:themeShade="1A"/>
              </w:rPr>
            </w:pPr>
            <w:r>
              <w:rPr>
                <w:rFonts w:cstheme="minorHAnsi"/>
                <w:b/>
                <w:bCs/>
                <w:color w:val="171717" w:themeColor="background2" w:themeShade="1A"/>
              </w:rPr>
              <w:t xml:space="preserve">Action </w:t>
            </w:r>
            <w:r w:rsidR="0026250B">
              <w:rPr>
                <w:rFonts w:cstheme="minorHAnsi"/>
                <w:b/>
                <w:bCs/>
                <w:color w:val="171717" w:themeColor="background2" w:themeShade="1A"/>
              </w:rPr>
              <w:t>–</w:t>
            </w:r>
            <w:r>
              <w:rPr>
                <w:rFonts w:cstheme="minorHAnsi"/>
                <w:b/>
                <w:bCs/>
                <w:color w:val="171717" w:themeColor="background2" w:themeShade="1A"/>
              </w:rPr>
              <w:t xml:space="preserve"> JD</w:t>
            </w:r>
            <w:r w:rsidR="0026250B">
              <w:rPr>
                <w:rFonts w:cstheme="minorHAnsi"/>
                <w:b/>
                <w:bCs/>
                <w:color w:val="171717" w:themeColor="background2" w:themeShade="1A"/>
              </w:rPr>
              <w:t xml:space="preserve"> </w:t>
            </w:r>
          </w:p>
        </w:tc>
      </w:tr>
      <w:tr w:rsidR="006E00C1" w14:paraId="46C624D8" w14:textId="77777777" w:rsidTr="006E00C1">
        <w:tc>
          <w:tcPr>
            <w:tcW w:w="13948" w:type="dxa"/>
            <w:gridSpan w:val="3"/>
            <w:shd w:val="clear" w:color="auto" w:fill="5A913C"/>
            <w:tcMar>
              <w:left w:w="108" w:type="dxa"/>
            </w:tcMar>
          </w:tcPr>
          <w:p w14:paraId="5EADA600" w14:textId="0C29E0E6" w:rsidR="006E00C1" w:rsidRPr="006E00C1" w:rsidRDefault="006E00C1" w:rsidP="006E00C1">
            <w:pPr>
              <w:spacing w:after="0" w:line="288" w:lineRule="auto"/>
              <w:jc w:val="center"/>
              <w:rPr>
                <w:rFonts w:cstheme="minorHAnsi"/>
                <w:b/>
                <w:bCs/>
                <w:color w:val="171717" w:themeColor="background2" w:themeShade="1A"/>
              </w:rPr>
            </w:pPr>
            <w:r>
              <w:rPr>
                <w:rFonts w:cstheme="minorHAnsi"/>
                <w:b/>
              </w:rPr>
              <w:t>Lunch</w:t>
            </w:r>
          </w:p>
        </w:tc>
      </w:tr>
      <w:tr w:rsidR="006E00C1" w14:paraId="2F8CB9B9" w14:textId="77777777" w:rsidTr="008F6D1A">
        <w:tc>
          <w:tcPr>
            <w:tcW w:w="1231" w:type="dxa"/>
            <w:shd w:val="clear" w:color="auto" w:fill="auto"/>
            <w:tcMar>
              <w:left w:w="108" w:type="dxa"/>
            </w:tcMar>
          </w:tcPr>
          <w:p w14:paraId="50D3E0BA" w14:textId="144C5C51" w:rsidR="006E00C1" w:rsidRDefault="006E00C1">
            <w:pPr>
              <w:spacing w:after="0" w:line="288" w:lineRule="auto"/>
              <w:rPr>
                <w:rFonts w:cstheme="minorHAnsi"/>
                <w:color w:val="171717" w:themeColor="background2" w:themeShade="1A"/>
              </w:rPr>
            </w:pPr>
            <w:r>
              <w:rPr>
                <w:rFonts w:cstheme="minorHAnsi"/>
                <w:color w:val="171717" w:themeColor="background2" w:themeShade="1A"/>
              </w:rPr>
              <w:t>5.7</w:t>
            </w:r>
          </w:p>
        </w:tc>
        <w:tc>
          <w:tcPr>
            <w:tcW w:w="10231" w:type="dxa"/>
            <w:shd w:val="clear" w:color="auto" w:fill="auto"/>
            <w:tcMar>
              <w:left w:w="108" w:type="dxa"/>
            </w:tcMar>
          </w:tcPr>
          <w:p w14:paraId="608292B8" w14:textId="3F3DD936" w:rsidR="006E00C1" w:rsidRDefault="006E00C1" w:rsidP="006E00C1">
            <w:pPr>
              <w:pStyle w:val="Header"/>
              <w:tabs>
                <w:tab w:val="left" w:pos="1310"/>
              </w:tabs>
              <w:rPr>
                <w:rFonts w:cstheme="minorHAnsi"/>
                <w:bCs/>
              </w:rPr>
            </w:pPr>
            <w:r>
              <w:rPr>
                <w:rFonts w:cstheme="minorHAnsi"/>
                <w:bCs/>
                <w:color w:val="5A913C"/>
              </w:rPr>
              <w:t>Work Plan Review and Sub-Group Workin</w:t>
            </w:r>
            <w:r w:rsidR="00A00AFA">
              <w:rPr>
                <w:rFonts w:cstheme="minorHAnsi"/>
                <w:bCs/>
                <w:color w:val="5A913C"/>
              </w:rPr>
              <w:t>g</w:t>
            </w:r>
          </w:p>
          <w:p w14:paraId="16617E59" w14:textId="33BE69DB" w:rsidR="006E00C1" w:rsidRDefault="006E00C1" w:rsidP="006E00C1">
            <w:pPr>
              <w:pStyle w:val="Header"/>
              <w:tabs>
                <w:tab w:val="left" w:pos="1310"/>
              </w:tabs>
              <w:rPr>
                <w:rFonts w:cstheme="minorHAnsi"/>
                <w:bCs/>
                <w:color w:val="5A913C"/>
              </w:rPr>
            </w:pPr>
          </w:p>
          <w:p w14:paraId="2AEFC946" w14:textId="4C47D023" w:rsidR="00A00AFA" w:rsidRDefault="00A00AFA" w:rsidP="006E00C1">
            <w:pPr>
              <w:pStyle w:val="Header"/>
              <w:tabs>
                <w:tab w:val="left" w:pos="1310"/>
              </w:tabs>
              <w:rPr>
                <w:rFonts w:cstheme="minorHAnsi"/>
                <w:bCs/>
                <w:color w:val="5A913C"/>
              </w:rPr>
            </w:pPr>
            <w:r w:rsidRPr="00A00AFA">
              <w:rPr>
                <w:rFonts w:cstheme="minorHAnsi"/>
                <w:bCs/>
              </w:rPr>
              <w:t>Members split into sub-groups at this point to review the proposed LPC workplan for 2021/22.</w:t>
            </w:r>
          </w:p>
          <w:p w14:paraId="192ABE19" w14:textId="77777777" w:rsidR="00A00AFA" w:rsidRDefault="00A00AFA" w:rsidP="006E00C1">
            <w:pPr>
              <w:pStyle w:val="Header"/>
              <w:tabs>
                <w:tab w:val="left" w:pos="1310"/>
              </w:tabs>
              <w:rPr>
                <w:rFonts w:cstheme="minorHAnsi"/>
                <w:bCs/>
                <w:color w:val="5A913C"/>
              </w:rPr>
            </w:pPr>
          </w:p>
          <w:p w14:paraId="34A61D09" w14:textId="77777777" w:rsidR="00CD3547" w:rsidRDefault="000437A3" w:rsidP="006E00C1">
            <w:pPr>
              <w:pStyle w:val="Header"/>
              <w:tabs>
                <w:tab w:val="left" w:pos="1310"/>
              </w:tabs>
              <w:rPr>
                <w:rFonts w:cstheme="minorHAnsi"/>
                <w:bCs/>
                <w:color w:val="5A913C"/>
              </w:rPr>
            </w:pPr>
            <w:r>
              <w:rPr>
                <w:rFonts w:cstheme="minorHAnsi"/>
                <w:bCs/>
                <w:color w:val="5A913C"/>
              </w:rPr>
              <w:t>Governance</w:t>
            </w:r>
          </w:p>
          <w:p w14:paraId="276212B1" w14:textId="77777777" w:rsidR="000437A3" w:rsidRDefault="000437A3" w:rsidP="006E00C1">
            <w:pPr>
              <w:pStyle w:val="Header"/>
              <w:tabs>
                <w:tab w:val="left" w:pos="1310"/>
              </w:tabs>
              <w:rPr>
                <w:rFonts w:cstheme="minorHAnsi"/>
                <w:bCs/>
                <w:color w:val="5A913C"/>
              </w:rPr>
            </w:pPr>
          </w:p>
          <w:p w14:paraId="202B6BD7" w14:textId="6F7B83FF" w:rsidR="000C5DD7" w:rsidRDefault="009C43B4" w:rsidP="006E00C1">
            <w:pPr>
              <w:pStyle w:val="Header"/>
              <w:tabs>
                <w:tab w:val="left" w:pos="1310"/>
              </w:tabs>
              <w:rPr>
                <w:rFonts w:cstheme="minorHAnsi"/>
                <w:bCs/>
              </w:rPr>
            </w:pPr>
            <w:r>
              <w:rPr>
                <w:rFonts w:cstheme="minorHAnsi"/>
                <w:bCs/>
              </w:rPr>
              <w:t>The governance group felt they did n</w:t>
            </w:r>
            <w:r w:rsidR="00501962">
              <w:rPr>
                <w:rFonts w:cstheme="minorHAnsi"/>
                <w:bCs/>
              </w:rPr>
              <w:t>ot</w:t>
            </w:r>
            <w:r>
              <w:rPr>
                <w:rFonts w:cstheme="minorHAnsi"/>
                <w:bCs/>
              </w:rPr>
              <w:t xml:space="preserve"> have</w:t>
            </w:r>
            <w:r w:rsidR="00501962">
              <w:rPr>
                <w:rFonts w:cstheme="minorHAnsi"/>
                <w:bCs/>
              </w:rPr>
              <w:t xml:space="preserve"> a great deal to change. </w:t>
            </w:r>
            <w:r w:rsidR="000C5DD7">
              <w:rPr>
                <w:rFonts w:cstheme="minorHAnsi"/>
                <w:bCs/>
              </w:rPr>
              <w:t>Changes</w:t>
            </w:r>
            <w:r>
              <w:rPr>
                <w:rFonts w:cstheme="minorHAnsi"/>
                <w:bCs/>
              </w:rPr>
              <w:t xml:space="preserve"> they did make were</w:t>
            </w:r>
            <w:r w:rsidR="00501962">
              <w:rPr>
                <w:rFonts w:cstheme="minorHAnsi"/>
                <w:bCs/>
              </w:rPr>
              <w:t xml:space="preserve"> to</w:t>
            </w:r>
            <w:r>
              <w:rPr>
                <w:rFonts w:cstheme="minorHAnsi"/>
                <w:bCs/>
              </w:rPr>
              <w:t xml:space="preserve"> the following</w:t>
            </w:r>
            <w:r w:rsidR="000C5DD7">
              <w:rPr>
                <w:rFonts w:cstheme="minorHAnsi"/>
                <w:bCs/>
              </w:rPr>
              <w:t>:</w:t>
            </w:r>
          </w:p>
          <w:p w14:paraId="4C9FEE74" w14:textId="77777777" w:rsidR="000C5DD7" w:rsidRDefault="000C5DD7" w:rsidP="006E00C1">
            <w:pPr>
              <w:pStyle w:val="Header"/>
              <w:tabs>
                <w:tab w:val="left" w:pos="1310"/>
              </w:tabs>
              <w:rPr>
                <w:rFonts w:cstheme="minorHAnsi"/>
                <w:bCs/>
              </w:rPr>
            </w:pPr>
          </w:p>
          <w:p w14:paraId="3E073BF5" w14:textId="21FEA6DE" w:rsidR="00653D2E" w:rsidRDefault="000C5DD7" w:rsidP="00653D2E">
            <w:pPr>
              <w:pStyle w:val="Header"/>
              <w:numPr>
                <w:ilvl w:val="0"/>
                <w:numId w:val="1"/>
              </w:numPr>
              <w:tabs>
                <w:tab w:val="left" w:pos="1310"/>
              </w:tabs>
              <w:rPr>
                <w:rFonts w:cstheme="minorHAnsi"/>
                <w:bCs/>
              </w:rPr>
            </w:pPr>
            <w:r>
              <w:rPr>
                <w:rFonts w:cstheme="minorHAnsi"/>
                <w:bCs/>
              </w:rPr>
              <w:t>R</w:t>
            </w:r>
            <w:r w:rsidR="00501962">
              <w:rPr>
                <w:rFonts w:cstheme="minorHAnsi"/>
                <w:bCs/>
              </w:rPr>
              <w:t>eviewing</w:t>
            </w:r>
            <w:r w:rsidR="00653D2E">
              <w:rPr>
                <w:rFonts w:cstheme="minorHAnsi"/>
                <w:bCs/>
              </w:rPr>
              <w:t xml:space="preserve"> the timing</w:t>
            </w:r>
            <w:r w:rsidR="00494461">
              <w:rPr>
                <w:rFonts w:cstheme="minorHAnsi"/>
                <w:bCs/>
              </w:rPr>
              <w:t xml:space="preserve"> allocation given within </w:t>
            </w:r>
            <w:r w:rsidR="00501962">
              <w:rPr>
                <w:rFonts w:cstheme="minorHAnsi"/>
                <w:bCs/>
              </w:rPr>
              <w:t>governance doc</w:t>
            </w:r>
            <w:r w:rsidR="005E32E5">
              <w:rPr>
                <w:rFonts w:cstheme="minorHAnsi"/>
                <w:bCs/>
              </w:rPr>
              <w:t>ument</w:t>
            </w:r>
            <w:r w:rsidR="00501962">
              <w:rPr>
                <w:rFonts w:cstheme="minorHAnsi"/>
                <w:bCs/>
              </w:rPr>
              <w:t>s.</w:t>
            </w:r>
            <w:r w:rsidR="00500D00">
              <w:rPr>
                <w:rFonts w:cstheme="minorHAnsi"/>
                <w:bCs/>
              </w:rPr>
              <w:t xml:space="preserve"> </w:t>
            </w:r>
          </w:p>
          <w:p w14:paraId="34FAC10A" w14:textId="788A5DD1" w:rsidR="00653D2E" w:rsidRPr="00653D2E" w:rsidRDefault="00494461" w:rsidP="00494461">
            <w:pPr>
              <w:pStyle w:val="Header"/>
              <w:numPr>
                <w:ilvl w:val="0"/>
                <w:numId w:val="1"/>
              </w:numPr>
              <w:tabs>
                <w:tab w:val="left" w:pos="1310"/>
              </w:tabs>
              <w:rPr>
                <w:rFonts w:cstheme="minorHAnsi"/>
                <w:color w:val="171717" w:themeColor="background2" w:themeShade="1A"/>
              </w:rPr>
            </w:pPr>
            <w:r>
              <w:rPr>
                <w:rFonts w:cstheme="minorHAnsi"/>
                <w:bCs/>
              </w:rPr>
              <w:t>R</w:t>
            </w:r>
            <w:r w:rsidR="00500D00">
              <w:rPr>
                <w:rFonts w:cstheme="minorHAnsi"/>
                <w:bCs/>
              </w:rPr>
              <w:t>eview the staff handbook.</w:t>
            </w:r>
            <w:r w:rsidR="00AF4DAD">
              <w:rPr>
                <w:rFonts w:cstheme="minorHAnsi"/>
                <w:bCs/>
              </w:rPr>
              <w:t xml:space="preserve"> </w:t>
            </w:r>
          </w:p>
          <w:p w14:paraId="47742271" w14:textId="48DC4B4F" w:rsidR="00653D2E" w:rsidRPr="00653D2E" w:rsidRDefault="00AF4DAD" w:rsidP="00653D2E">
            <w:pPr>
              <w:pStyle w:val="Header"/>
              <w:numPr>
                <w:ilvl w:val="0"/>
                <w:numId w:val="1"/>
              </w:numPr>
              <w:tabs>
                <w:tab w:val="left" w:pos="1310"/>
              </w:tabs>
              <w:rPr>
                <w:rFonts w:cstheme="minorHAnsi"/>
                <w:color w:val="171717" w:themeColor="background2" w:themeShade="1A"/>
              </w:rPr>
            </w:pPr>
            <w:r>
              <w:rPr>
                <w:rFonts w:cstheme="minorHAnsi"/>
                <w:bCs/>
              </w:rPr>
              <w:t xml:space="preserve">Review </w:t>
            </w:r>
            <w:r w:rsidR="00494461">
              <w:rPr>
                <w:rFonts w:cstheme="minorHAnsi"/>
                <w:bCs/>
              </w:rPr>
              <w:t>the</w:t>
            </w:r>
            <w:r>
              <w:rPr>
                <w:rFonts w:cstheme="minorHAnsi"/>
                <w:bCs/>
              </w:rPr>
              <w:t xml:space="preserve"> personal asset register every 6 months. </w:t>
            </w:r>
          </w:p>
          <w:p w14:paraId="7F90760E" w14:textId="322AAD39" w:rsidR="00D21339" w:rsidRPr="000C5DD7" w:rsidRDefault="00AF4DAD" w:rsidP="00653D2E">
            <w:pPr>
              <w:pStyle w:val="Header"/>
              <w:numPr>
                <w:ilvl w:val="0"/>
                <w:numId w:val="1"/>
              </w:numPr>
              <w:tabs>
                <w:tab w:val="left" w:pos="1310"/>
              </w:tabs>
              <w:rPr>
                <w:rFonts w:cstheme="minorHAnsi"/>
                <w:color w:val="171717" w:themeColor="background2" w:themeShade="1A"/>
              </w:rPr>
            </w:pPr>
            <w:r>
              <w:rPr>
                <w:rFonts w:cstheme="minorHAnsi"/>
                <w:bCs/>
              </w:rPr>
              <w:t xml:space="preserve">Plan an auditable budget </w:t>
            </w:r>
            <w:r w:rsidR="00494461">
              <w:rPr>
                <w:rFonts w:cstheme="minorHAnsi"/>
                <w:bCs/>
              </w:rPr>
              <w:t>with a</w:t>
            </w:r>
            <w:r>
              <w:rPr>
                <w:rFonts w:cstheme="minorHAnsi"/>
                <w:bCs/>
              </w:rPr>
              <w:t xml:space="preserve"> </w:t>
            </w:r>
            <w:r w:rsidR="00F53697">
              <w:rPr>
                <w:rFonts w:cstheme="minorHAnsi"/>
                <w:bCs/>
              </w:rPr>
              <w:t xml:space="preserve">robust process for payment of LPC funds to </w:t>
            </w:r>
            <w:r w:rsidR="00494461">
              <w:rPr>
                <w:rFonts w:cstheme="minorHAnsi"/>
                <w:bCs/>
              </w:rPr>
              <w:t>i</w:t>
            </w:r>
            <w:r w:rsidR="00F53697" w:rsidRPr="000C5DD7">
              <w:rPr>
                <w:rFonts w:cstheme="minorHAnsi"/>
                <w:color w:val="171717" w:themeColor="background2" w:themeShade="1A"/>
              </w:rPr>
              <w:t>ndividuals and org</w:t>
            </w:r>
            <w:r w:rsidR="000C5DD7">
              <w:rPr>
                <w:rFonts w:cstheme="minorHAnsi"/>
                <w:color w:val="171717" w:themeColor="background2" w:themeShade="1A"/>
              </w:rPr>
              <w:t>anisations.</w:t>
            </w:r>
          </w:p>
          <w:p w14:paraId="0121B0DA" w14:textId="6A155D18" w:rsidR="00F53697" w:rsidRPr="00653D2E" w:rsidRDefault="009C43B4" w:rsidP="00653D2E">
            <w:pPr>
              <w:pStyle w:val="Header"/>
              <w:numPr>
                <w:ilvl w:val="0"/>
                <w:numId w:val="1"/>
              </w:numPr>
              <w:tabs>
                <w:tab w:val="left" w:pos="1310"/>
              </w:tabs>
              <w:rPr>
                <w:rFonts w:cstheme="minorHAnsi"/>
              </w:rPr>
            </w:pPr>
            <w:r w:rsidRPr="00653D2E">
              <w:rPr>
                <w:rFonts w:cstheme="minorHAnsi"/>
                <w:color w:val="171717" w:themeColor="background2" w:themeShade="1A"/>
              </w:rPr>
              <w:t>To create an S</w:t>
            </w:r>
            <w:r w:rsidR="000C5DD7" w:rsidRPr="00653D2E">
              <w:rPr>
                <w:rFonts w:cstheme="minorHAnsi"/>
                <w:color w:val="171717" w:themeColor="background2" w:themeShade="1A"/>
              </w:rPr>
              <w:t>OP for processing expenses</w:t>
            </w:r>
          </w:p>
          <w:p w14:paraId="4743F128" w14:textId="77777777" w:rsidR="00A00AFA" w:rsidRDefault="00A00AFA" w:rsidP="006E00C1">
            <w:pPr>
              <w:pStyle w:val="Header"/>
              <w:tabs>
                <w:tab w:val="left" w:pos="1310"/>
              </w:tabs>
              <w:rPr>
                <w:rFonts w:cstheme="minorHAnsi"/>
                <w:bCs/>
                <w:color w:val="5A913C"/>
              </w:rPr>
            </w:pPr>
          </w:p>
          <w:p w14:paraId="0448AC5C" w14:textId="42C2D3CB" w:rsidR="000437A3" w:rsidRDefault="000437A3" w:rsidP="006E00C1">
            <w:pPr>
              <w:pStyle w:val="Header"/>
              <w:tabs>
                <w:tab w:val="left" w:pos="1310"/>
              </w:tabs>
              <w:rPr>
                <w:rFonts w:cstheme="minorHAnsi"/>
                <w:bCs/>
                <w:color w:val="5A913C"/>
              </w:rPr>
            </w:pPr>
            <w:r>
              <w:rPr>
                <w:rFonts w:cstheme="minorHAnsi"/>
                <w:bCs/>
                <w:color w:val="5A913C"/>
              </w:rPr>
              <w:t>Communication</w:t>
            </w:r>
          </w:p>
          <w:p w14:paraId="387855CA" w14:textId="77777777" w:rsidR="000437A3" w:rsidRDefault="000437A3" w:rsidP="006E00C1">
            <w:pPr>
              <w:pStyle w:val="Header"/>
              <w:tabs>
                <w:tab w:val="left" w:pos="1310"/>
              </w:tabs>
              <w:rPr>
                <w:rFonts w:cstheme="minorHAnsi"/>
                <w:bCs/>
                <w:color w:val="5A913C"/>
              </w:rPr>
            </w:pPr>
          </w:p>
          <w:p w14:paraId="67921C16" w14:textId="1DD53BBC" w:rsidR="007D7588" w:rsidRDefault="00494461" w:rsidP="006E00C1">
            <w:pPr>
              <w:pStyle w:val="Header"/>
              <w:tabs>
                <w:tab w:val="left" w:pos="1310"/>
              </w:tabs>
              <w:rPr>
                <w:rFonts w:cstheme="minorHAnsi"/>
                <w:bCs/>
              </w:rPr>
            </w:pPr>
            <w:r>
              <w:rPr>
                <w:rFonts w:cstheme="minorHAnsi"/>
                <w:bCs/>
              </w:rPr>
              <w:t>The c</w:t>
            </w:r>
            <w:r w:rsidR="007C061B">
              <w:rPr>
                <w:rFonts w:cstheme="minorHAnsi"/>
                <w:bCs/>
              </w:rPr>
              <w:t xml:space="preserve">ommunications </w:t>
            </w:r>
            <w:r>
              <w:rPr>
                <w:rFonts w:cstheme="minorHAnsi"/>
                <w:bCs/>
              </w:rPr>
              <w:t xml:space="preserve">group also </w:t>
            </w:r>
            <w:r w:rsidR="007C061B">
              <w:rPr>
                <w:rFonts w:cstheme="minorHAnsi"/>
                <w:bCs/>
              </w:rPr>
              <w:t xml:space="preserve">reviewed the </w:t>
            </w:r>
            <w:r>
              <w:rPr>
                <w:rFonts w:cstheme="minorHAnsi"/>
                <w:bCs/>
              </w:rPr>
              <w:t xml:space="preserve">current year </w:t>
            </w:r>
            <w:r w:rsidR="007C061B">
              <w:rPr>
                <w:rFonts w:cstheme="minorHAnsi"/>
                <w:bCs/>
              </w:rPr>
              <w:t>objectives</w:t>
            </w:r>
            <w:r>
              <w:rPr>
                <w:rFonts w:cstheme="minorHAnsi"/>
                <w:bCs/>
              </w:rPr>
              <w:t xml:space="preserve"> and decided they could remain the same as they remain relevant. </w:t>
            </w:r>
            <w:r w:rsidR="00CA4D4C">
              <w:rPr>
                <w:rFonts w:cstheme="minorHAnsi"/>
                <w:bCs/>
              </w:rPr>
              <w:t>LD proposed</w:t>
            </w:r>
            <w:r>
              <w:rPr>
                <w:rFonts w:cstheme="minorHAnsi"/>
                <w:bCs/>
              </w:rPr>
              <w:t xml:space="preserve"> the</w:t>
            </w:r>
            <w:r w:rsidR="00CA4D4C">
              <w:rPr>
                <w:rFonts w:cstheme="minorHAnsi"/>
                <w:bCs/>
              </w:rPr>
              <w:t xml:space="preserve"> creati</w:t>
            </w:r>
            <w:r>
              <w:rPr>
                <w:rFonts w:cstheme="minorHAnsi"/>
                <w:bCs/>
              </w:rPr>
              <w:t>on of</w:t>
            </w:r>
            <w:r w:rsidR="00CA4D4C">
              <w:rPr>
                <w:rFonts w:cstheme="minorHAnsi"/>
                <w:bCs/>
              </w:rPr>
              <w:t xml:space="preserve"> a workplan to build upon current message themes</w:t>
            </w:r>
            <w:r>
              <w:rPr>
                <w:rFonts w:cstheme="minorHAnsi"/>
                <w:bCs/>
              </w:rPr>
              <w:t xml:space="preserve"> </w:t>
            </w:r>
            <w:r w:rsidR="004E0CEB">
              <w:rPr>
                <w:rFonts w:cstheme="minorHAnsi"/>
                <w:bCs/>
              </w:rPr>
              <w:t>i.e.,</w:t>
            </w:r>
            <w:r>
              <w:rPr>
                <w:rFonts w:cstheme="minorHAnsi"/>
                <w:bCs/>
              </w:rPr>
              <w:t xml:space="preserve"> </w:t>
            </w:r>
            <w:r w:rsidR="00FE2C3D">
              <w:rPr>
                <w:rFonts w:cstheme="minorHAnsi"/>
                <w:bCs/>
              </w:rPr>
              <w:t xml:space="preserve">a yearly calendar that is dedicated to getting information out that is relevant to a timeframe that builds upon each previous </w:t>
            </w:r>
            <w:r w:rsidR="007D7588">
              <w:rPr>
                <w:rFonts w:cstheme="minorHAnsi"/>
                <w:bCs/>
              </w:rPr>
              <w:t xml:space="preserve">communication until the theme </w:t>
            </w:r>
            <w:r w:rsidR="004E0CEB">
              <w:rPr>
                <w:rFonts w:cstheme="minorHAnsi"/>
                <w:bCs/>
              </w:rPr>
              <w:t>must</w:t>
            </w:r>
            <w:r w:rsidR="007D7588">
              <w:rPr>
                <w:rFonts w:cstheme="minorHAnsi"/>
                <w:bCs/>
              </w:rPr>
              <w:t xml:space="preserve"> change. </w:t>
            </w:r>
            <w:r w:rsidR="0084314C">
              <w:rPr>
                <w:rFonts w:cstheme="minorHAnsi"/>
                <w:bCs/>
              </w:rPr>
              <w:t>LD will try to acquire an example of one for the communications group.</w:t>
            </w:r>
          </w:p>
          <w:p w14:paraId="6BDA93CE" w14:textId="77777777" w:rsidR="007D7588" w:rsidRDefault="007D7588" w:rsidP="006E00C1">
            <w:pPr>
              <w:pStyle w:val="Header"/>
              <w:tabs>
                <w:tab w:val="left" w:pos="1310"/>
              </w:tabs>
              <w:rPr>
                <w:rFonts w:cstheme="minorHAnsi"/>
                <w:bCs/>
              </w:rPr>
            </w:pPr>
          </w:p>
          <w:p w14:paraId="32B89EEC" w14:textId="7FC55FC2" w:rsidR="00E1712F" w:rsidRDefault="007D7588" w:rsidP="006E00C1">
            <w:pPr>
              <w:pStyle w:val="Header"/>
              <w:tabs>
                <w:tab w:val="left" w:pos="1310"/>
              </w:tabs>
              <w:rPr>
                <w:rFonts w:cstheme="minorHAnsi"/>
                <w:bCs/>
              </w:rPr>
            </w:pPr>
            <w:r>
              <w:rPr>
                <w:rFonts w:cstheme="minorHAnsi"/>
                <w:bCs/>
              </w:rPr>
              <w:t>They explained that the</w:t>
            </w:r>
            <w:r w:rsidR="009B1A68">
              <w:rPr>
                <w:rFonts w:cstheme="minorHAnsi"/>
                <w:bCs/>
              </w:rPr>
              <w:t xml:space="preserve"> contractor survey was postponed </w:t>
            </w:r>
            <w:r>
              <w:rPr>
                <w:rFonts w:cstheme="minorHAnsi"/>
                <w:bCs/>
              </w:rPr>
              <w:t xml:space="preserve">for the time </w:t>
            </w:r>
            <w:r w:rsidR="004E0CEB">
              <w:rPr>
                <w:rFonts w:cstheme="minorHAnsi"/>
                <w:bCs/>
              </w:rPr>
              <w:t>being but</w:t>
            </w:r>
            <w:r>
              <w:rPr>
                <w:rFonts w:cstheme="minorHAnsi"/>
                <w:bCs/>
              </w:rPr>
              <w:t xml:space="preserve"> will be sent out for contractor feedback when contractors are over the </w:t>
            </w:r>
            <w:r w:rsidR="004E0CEB">
              <w:rPr>
                <w:rFonts w:cstheme="minorHAnsi"/>
                <w:bCs/>
              </w:rPr>
              <w:t>increased workload COVID-19 has burdened them with.</w:t>
            </w:r>
          </w:p>
          <w:p w14:paraId="6C8908A9" w14:textId="74AFD301" w:rsidR="00B5721B" w:rsidRDefault="00B5721B" w:rsidP="006E00C1">
            <w:pPr>
              <w:pStyle w:val="Header"/>
              <w:tabs>
                <w:tab w:val="left" w:pos="1310"/>
              </w:tabs>
              <w:rPr>
                <w:rFonts w:cstheme="minorHAnsi"/>
                <w:bCs/>
              </w:rPr>
            </w:pPr>
          </w:p>
          <w:p w14:paraId="7BBAEAEF" w14:textId="5F2883D6" w:rsidR="00393B9D" w:rsidRPr="00D21339" w:rsidRDefault="00C2064A" w:rsidP="006E00C1">
            <w:pPr>
              <w:pStyle w:val="Header"/>
              <w:tabs>
                <w:tab w:val="left" w:pos="1310"/>
              </w:tabs>
              <w:rPr>
                <w:rFonts w:cstheme="minorHAnsi"/>
                <w:bCs/>
              </w:rPr>
            </w:pPr>
            <w:r>
              <w:rPr>
                <w:rFonts w:cstheme="minorHAnsi"/>
                <w:bCs/>
              </w:rPr>
              <w:t xml:space="preserve">JD suggested to check </w:t>
            </w:r>
            <w:r w:rsidR="00B5721B">
              <w:rPr>
                <w:rFonts w:cstheme="minorHAnsi"/>
                <w:bCs/>
              </w:rPr>
              <w:t xml:space="preserve">Google Garage for </w:t>
            </w:r>
            <w:r>
              <w:rPr>
                <w:rFonts w:cstheme="minorHAnsi"/>
                <w:bCs/>
              </w:rPr>
              <w:t xml:space="preserve">social media </w:t>
            </w:r>
            <w:r w:rsidR="00B5721B">
              <w:rPr>
                <w:rFonts w:cstheme="minorHAnsi"/>
                <w:bCs/>
              </w:rPr>
              <w:t>training</w:t>
            </w:r>
            <w:r w:rsidR="005257B8">
              <w:rPr>
                <w:rFonts w:cstheme="minorHAnsi"/>
                <w:bCs/>
              </w:rPr>
              <w:t>.</w:t>
            </w:r>
          </w:p>
          <w:p w14:paraId="2D67C8A2" w14:textId="77777777" w:rsidR="00D21339" w:rsidRDefault="00D21339" w:rsidP="006E00C1">
            <w:pPr>
              <w:pStyle w:val="Header"/>
              <w:tabs>
                <w:tab w:val="left" w:pos="1310"/>
              </w:tabs>
              <w:rPr>
                <w:rFonts w:cstheme="minorHAnsi"/>
                <w:bCs/>
                <w:color w:val="5A913C"/>
              </w:rPr>
            </w:pPr>
          </w:p>
          <w:p w14:paraId="72745879" w14:textId="77777777" w:rsidR="000437A3" w:rsidRDefault="000437A3" w:rsidP="006E00C1">
            <w:pPr>
              <w:pStyle w:val="Header"/>
              <w:tabs>
                <w:tab w:val="left" w:pos="1310"/>
              </w:tabs>
              <w:rPr>
                <w:rFonts w:cstheme="minorHAnsi"/>
                <w:bCs/>
                <w:color w:val="5A913C"/>
              </w:rPr>
            </w:pPr>
            <w:r>
              <w:rPr>
                <w:rFonts w:cstheme="minorHAnsi"/>
                <w:bCs/>
                <w:color w:val="5A913C"/>
              </w:rPr>
              <w:t>Services</w:t>
            </w:r>
          </w:p>
          <w:p w14:paraId="7B3E90FD" w14:textId="77777777" w:rsidR="00D21339" w:rsidRDefault="00D21339" w:rsidP="006E00C1">
            <w:pPr>
              <w:pStyle w:val="Header"/>
              <w:tabs>
                <w:tab w:val="left" w:pos="1310"/>
              </w:tabs>
              <w:rPr>
                <w:rFonts w:cstheme="minorHAnsi"/>
                <w:bCs/>
                <w:color w:val="5A913C"/>
              </w:rPr>
            </w:pPr>
          </w:p>
          <w:p w14:paraId="2A76FE65" w14:textId="77777777" w:rsidR="00AA55F2" w:rsidRDefault="007903C0" w:rsidP="006E00C1">
            <w:pPr>
              <w:pStyle w:val="Header"/>
              <w:tabs>
                <w:tab w:val="left" w:pos="1310"/>
              </w:tabs>
              <w:rPr>
                <w:rFonts w:cstheme="minorHAnsi"/>
                <w:bCs/>
              </w:rPr>
            </w:pPr>
            <w:r>
              <w:rPr>
                <w:rFonts w:cstheme="minorHAnsi"/>
                <w:bCs/>
              </w:rPr>
              <w:t xml:space="preserve">The services group </w:t>
            </w:r>
            <w:r w:rsidR="002501AE">
              <w:rPr>
                <w:rFonts w:cstheme="minorHAnsi"/>
                <w:bCs/>
              </w:rPr>
              <w:t xml:space="preserve">made no changes to the initial objectives they have. It was felt that they remain relevant and still have the scope to fulfil </w:t>
            </w:r>
            <w:r w:rsidR="00AA55F2">
              <w:rPr>
                <w:rFonts w:cstheme="minorHAnsi"/>
                <w:bCs/>
              </w:rPr>
              <w:t xml:space="preserve">growth for the next year. </w:t>
            </w:r>
          </w:p>
          <w:p w14:paraId="4EA44D35" w14:textId="77777777" w:rsidR="00AA55F2" w:rsidRDefault="00AA55F2" w:rsidP="006E00C1">
            <w:pPr>
              <w:pStyle w:val="Header"/>
              <w:tabs>
                <w:tab w:val="left" w:pos="1310"/>
              </w:tabs>
              <w:rPr>
                <w:rFonts w:cstheme="minorHAnsi"/>
                <w:bCs/>
              </w:rPr>
            </w:pPr>
          </w:p>
          <w:p w14:paraId="21CB4CB5" w14:textId="72DD08A0" w:rsidR="00D21339" w:rsidRDefault="00AA55F2" w:rsidP="006E00C1">
            <w:pPr>
              <w:pStyle w:val="Header"/>
              <w:tabs>
                <w:tab w:val="left" w:pos="1310"/>
              </w:tabs>
              <w:rPr>
                <w:rFonts w:cstheme="minorHAnsi"/>
                <w:bCs/>
              </w:rPr>
            </w:pPr>
            <w:r>
              <w:rPr>
                <w:rFonts w:cstheme="minorHAnsi"/>
                <w:bCs/>
              </w:rPr>
              <w:t xml:space="preserve">It was proposed and discussed by members whether each member could champion </w:t>
            </w:r>
            <w:r w:rsidR="00C206DB">
              <w:rPr>
                <w:rFonts w:cstheme="minorHAnsi"/>
                <w:bCs/>
              </w:rPr>
              <w:t xml:space="preserve">a service, however, this is not possible. The idea of a </w:t>
            </w:r>
            <w:r w:rsidR="004936EB">
              <w:rPr>
                <w:rFonts w:cstheme="minorHAnsi"/>
                <w:bCs/>
              </w:rPr>
              <w:t>member or an officer being able to facilitate a support network for PCN Leads in Liverpool was discussed and will be reviewed.</w:t>
            </w:r>
            <w:r w:rsidR="00D337BD">
              <w:rPr>
                <w:rFonts w:cstheme="minorHAnsi"/>
                <w:bCs/>
              </w:rPr>
              <w:t xml:space="preserve"> </w:t>
            </w:r>
          </w:p>
          <w:p w14:paraId="6B6122C6" w14:textId="454714EC" w:rsidR="004936EB" w:rsidRPr="00D21339" w:rsidRDefault="004936EB" w:rsidP="0026250B">
            <w:pPr>
              <w:pStyle w:val="Header"/>
              <w:tabs>
                <w:tab w:val="left" w:pos="1310"/>
              </w:tabs>
              <w:rPr>
                <w:rFonts w:cstheme="minorHAnsi"/>
                <w:bCs/>
              </w:rPr>
            </w:pPr>
            <w:r>
              <w:rPr>
                <w:rFonts w:cstheme="minorHAnsi"/>
                <w:bCs/>
              </w:rPr>
              <w:t>DB is creating a</w:t>
            </w:r>
            <w:r w:rsidR="0026250B">
              <w:rPr>
                <w:rFonts w:cstheme="minorHAnsi"/>
                <w:bCs/>
              </w:rPr>
              <w:t xml:space="preserve"> Pharmacy First guide for the newly commissioned service.</w:t>
            </w:r>
          </w:p>
        </w:tc>
        <w:tc>
          <w:tcPr>
            <w:tcW w:w="2486" w:type="dxa"/>
            <w:shd w:val="clear" w:color="auto" w:fill="auto"/>
            <w:tcMar>
              <w:left w:w="108" w:type="dxa"/>
            </w:tcMar>
          </w:tcPr>
          <w:p w14:paraId="35D06833" w14:textId="77777777" w:rsidR="006E00C1" w:rsidRDefault="006E00C1">
            <w:pPr>
              <w:spacing w:after="0" w:line="288" w:lineRule="auto"/>
              <w:rPr>
                <w:rFonts w:cstheme="minorHAnsi"/>
                <w:b/>
                <w:bCs/>
                <w:color w:val="171717" w:themeColor="background2" w:themeShade="1A"/>
              </w:rPr>
            </w:pPr>
          </w:p>
          <w:p w14:paraId="30378681" w14:textId="77777777" w:rsidR="000C5DD7" w:rsidRDefault="000C5DD7">
            <w:pPr>
              <w:spacing w:after="0" w:line="288" w:lineRule="auto"/>
              <w:rPr>
                <w:rFonts w:cstheme="minorHAnsi"/>
                <w:b/>
                <w:bCs/>
                <w:color w:val="171717" w:themeColor="background2" w:themeShade="1A"/>
              </w:rPr>
            </w:pPr>
          </w:p>
          <w:p w14:paraId="0F4FA148" w14:textId="77777777" w:rsidR="000C5DD7" w:rsidRDefault="000C5DD7">
            <w:pPr>
              <w:spacing w:after="0" w:line="288" w:lineRule="auto"/>
              <w:rPr>
                <w:rFonts w:cstheme="minorHAnsi"/>
                <w:b/>
                <w:bCs/>
                <w:color w:val="171717" w:themeColor="background2" w:themeShade="1A"/>
              </w:rPr>
            </w:pPr>
          </w:p>
          <w:p w14:paraId="60586B18" w14:textId="77777777" w:rsidR="000C5DD7" w:rsidRDefault="000C5DD7">
            <w:pPr>
              <w:spacing w:after="0" w:line="288" w:lineRule="auto"/>
              <w:rPr>
                <w:rFonts w:cstheme="minorHAnsi"/>
                <w:b/>
                <w:bCs/>
                <w:color w:val="171717" w:themeColor="background2" w:themeShade="1A"/>
              </w:rPr>
            </w:pPr>
          </w:p>
          <w:p w14:paraId="278BB1E9" w14:textId="77777777" w:rsidR="000C5DD7" w:rsidRDefault="000C5DD7">
            <w:pPr>
              <w:spacing w:after="0" w:line="288" w:lineRule="auto"/>
              <w:rPr>
                <w:rFonts w:cstheme="minorHAnsi"/>
                <w:b/>
                <w:bCs/>
                <w:color w:val="171717" w:themeColor="background2" w:themeShade="1A"/>
              </w:rPr>
            </w:pPr>
          </w:p>
          <w:p w14:paraId="4B6EC773" w14:textId="77777777" w:rsidR="000C5DD7" w:rsidRDefault="000C5DD7">
            <w:pPr>
              <w:spacing w:after="0" w:line="288" w:lineRule="auto"/>
              <w:rPr>
                <w:rFonts w:cstheme="minorHAnsi"/>
                <w:b/>
                <w:bCs/>
                <w:color w:val="171717" w:themeColor="background2" w:themeShade="1A"/>
              </w:rPr>
            </w:pPr>
          </w:p>
          <w:p w14:paraId="5BA08151" w14:textId="77777777" w:rsidR="003A18F1" w:rsidRDefault="003A18F1">
            <w:pPr>
              <w:spacing w:after="0" w:line="288" w:lineRule="auto"/>
              <w:rPr>
                <w:rFonts w:cstheme="minorHAnsi"/>
                <w:b/>
                <w:bCs/>
                <w:color w:val="171717" w:themeColor="background2" w:themeShade="1A"/>
              </w:rPr>
            </w:pPr>
          </w:p>
          <w:p w14:paraId="57C1B6F6" w14:textId="77777777" w:rsidR="003A18F1" w:rsidRDefault="003A18F1">
            <w:pPr>
              <w:spacing w:after="0" w:line="288" w:lineRule="auto"/>
              <w:rPr>
                <w:rFonts w:cstheme="minorHAnsi"/>
                <w:b/>
                <w:bCs/>
                <w:color w:val="171717" w:themeColor="background2" w:themeShade="1A"/>
              </w:rPr>
            </w:pPr>
          </w:p>
          <w:p w14:paraId="70FBE735" w14:textId="77777777" w:rsidR="00653D2E" w:rsidRDefault="00653D2E">
            <w:pPr>
              <w:spacing w:after="0" w:line="288" w:lineRule="auto"/>
              <w:rPr>
                <w:rFonts w:cstheme="minorHAnsi"/>
                <w:b/>
                <w:bCs/>
                <w:color w:val="171717" w:themeColor="background2" w:themeShade="1A"/>
              </w:rPr>
            </w:pPr>
          </w:p>
          <w:p w14:paraId="1246EF1F" w14:textId="77777777" w:rsidR="00653D2E" w:rsidRDefault="00653D2E">
            <w:pPr>
              <w:spacing w:after="0" w:line="288" w:lineRule="auto"/>
              <w:rPr>
                <w:rFonts w:cstheme="minorHAnsi"/>
                <w:b/>
                <w:bCs/>
                <w:color w:val="171717" w:themeColor="background2" w:themeShade="1A"/>
              </w:rPr>
            </w:pPr>
          </w:p>
          <w:p w14:paraId="55A8B32B" w14:textId="0AE1C4C8" w:rsidR="000C5DD7" w:rsidRDefault="000C5DD7">
            <w:pPr>
              <w:spacing w:after="0" w:line="288" w:lineRule="auto"/>
              <w:rPr>
                <w:rFonts w:cstheme="minorHAnsi"/>
                <w:b/>
                <w:bCs/>
                <w:color w:val="171717" w:themeColor="background2" w:themeShade="1A"/>
              </w:rPr>
            </w:pPr>
            <w:r>
              <w:rPr>
                <w:rFonts w:cstheme="minorHAnsi"/>
                <w:b/>
                <w:bCs/>
                <w:color w:val="171717" w:themeColor="background2" w:themeShade="1A"/>
              </w:rPr>
              <w:t xml:space="preserve">Action </w:t>
            </w:r>
            <w:r w:rsidR="00543130">
              <w:rPr>
                <w:rFonts w:cstheme="minorHAnsi"/>
                <w:b/>
                <w:bCs/>
                <w:color w:val="171717" w:themeColor="background2" w:themeShade="1A"/>
              </w:rPr>
              <w:t>–</w:t>
            </w:r>
            <w:r>
              <w:rPr>
                <w:rFonts w:cstheme="minorHAnsi"/>
                <w:b/>
                <w:bCs/>
                <w:color w:val="171717" w:themeColor="background2" w:themeShade="1A"/>
              </w:rPr>
              <w:t xml:space="preserve"> Gov</w:t>
            </w:r>
          </w:p>
          <w:p w14:paraId="196D6B93" w14:textId="77777777" w:rsidR="00543130" w:rsidRDefault="00543130">
            <w:pPr>
              <w:spacing w:after="0" w:line="288" w:lineRule="auto"/>
              <w:rPr>
                <w:rFonts w:cstheme="minorHAnsi"/>
                <w:b/>
                <w:bCs/>
                <w:color w:val="171717" w:themeColor="background2" w:themeShade="1A"/>
              </w:rPr>
            </w:pPr>
          </w:p>
          <w:p w14:paraId="36804E2C" w14:textId="77777777" w:rsidR="00543130" w:rsidRDefault="00543130">
            <w:pPr>
              <w:spacing w:after="0" w:line="288" w:lineRule="auto"/>
              <w:rPr>
                <w:rFonts w:cstheme="minorHAnsi"/>
                <w:b/>
                <w:bCs/>
                <w:color w:val="171717" w:themeColor="background2" w:themeShade="1A"/>
              </w:rPr>
            </w:pPr>
          </w:p>
          <w:p w14:paraId="09DFE0A1" w14:textId="77777777" w:rsidR="00543130" w:rsidRDefault="00543130">
            <w:pPr>
              <w:spacing w:after="0" w:line="288" w:lineRule="auto"/>
              <w:rPr>
                <w:rFonts w:cstheme="minorHAnsi"/>
                <w:b/>
                <w:bCs/>
                <w:color w:val="171717" w:themeColor="background2" w:themeShade="1A"/>
              </w:rPr>
            </w:pPr>
          </w:p>
          <w:p w14:paraId="1A500248" w14:textId="77777777" w:rsidR="00543130" w:rsidRDefault="00543130">
            <w:pPr>
              <w:spacing w:after="0" w:line="288" w:lineRule="auto"/>
              <w:rPr>
                <w:rFonts w:cstheme="minorHAnsi"/>
                <w:b/>
                <w:bCs/>
                <w:color w:val="171717" w:themeColor="background2" w:themeShade="1A"/>
              </w:rPr>
            </w:pPr>
          </w:p>
          <w:p w14:paraId="29308063" w14:textId="77777777" w:rsidR="00543130" w:rsidRDefault="00543130">
            <w:pPr>
              <w:spacing w:after="0" w:line="288" w:lineRule="auto"/>
              <w:rPr>
                <w:rFonts w:cstheme="minorHAnsi"/>
                <w:b/>
                <w:bCs/>
                <w:color w:val="171717" w:themeColor="background2" w:themeShade="1A"/>
              </w:rPr>
            </w:pPr>
          </w:p>
          <w:p w14:paraId="308D3FC6" w14:textId="513C7361" w:rsidR="00543130" w:rsidRDefault="0084314C">
            <w:pPr>
              <w:spacing w:after="0" w:line="288" w:lineRule="auto"/>
              <w:rPr>
                <w:rFonts w:cstheme="minorHAnsi"/>
                <w:b/>
                <w:bCs/>
                <w:color w:val="171717" w:themeColor="background2" w:themeShade="1A"/>
              </w:rPr>
            </w:pPr>
            <w:r>
              <w:rPr>
                <w:rFonts w:cstheme="minorHAnsi"/>
                <w:b/>
                <w:bCs/>
                <w:color w:val="171717" w:themeColor="background2" w:themeShade="1A"/>
              </w:rPr>
              <w:t xml:space="preserve">Action </w:t>
            </w:r>
            <w:r w:rsidR="0026250B">
              <w:rPr>
                <w:rFonts w:cstheme="minorHAnsi"/>
                <w:b/>
                <w:bCs/>
                <w:color w:val="171717" w:themeColor="background2" w:themeShade="1A"/>
              </w:rPr>
              <w:t>–</w:t>
            </w:r>
            <w:r>
              <w:rPr>
                <w:rFonts w:cstheme="minorHAnsi"/>
                <w:b/>
                <w:bCs/>
                <w:color w:val="171717" w:themeColor="background2" w:themeShade="1A"/>
              </w:rPr>
              <w:t xml:space="preserve"> LD</w:t>
            </w:r>
            <w:r w:rsidR="0026250B">
              <w:rPr>
                <w:rFonts w:cstheme="minorHAnsi"/>
                <w:b/>
                <w:bCs/>
                <w:color w:val="171717" w:themeColor="background2" w:themeShade="1A"/>
              </w:rPr>
              <w:t xml:space="preserve"> </w:t>
            </w:r>
          </w:p>
          <w:p w14:paraId="69C42054" w14:textId="77777777" w:rsidR="0084314C" w:rsidRDefault="0084314C">
            <w:pPr>
              <w:spacing w:after="0" w:line="288" w:lineRule="auto"/>
              <w:rPr>
                <w:rFonts w:cstheme="minorHAnsi"/>
                <w:b/>
                <w:bCs/>
                <w:color w:val="171717" w:themeColor="background2" w:themeShade="1A"/>
              </w:rPr>
            </w:pPr>
          </w:p>
          <w:p w14:paraId="763B23AD" w14:textId="77777777" w:rsidR="0084314C" w:rsidRDefault="0084314C">
            <w:pPr>
              <w:spacing w:after="0" w:line="288" w:lineRule="auto"/>
              <w:rPr>
                <w:rFonts w:cstheme="minorHAnsi"/>
                <w:b/>
                <w:bCs/>
                <w:color w:val="171717" w:themeColor="background2" w:themeShade="1A"/>
              </w:rPr>
            </w:pPr>
          </w:p>
          <w:p w14:paraId="59643B5E" w14:textId="77777777" w:rsidR="0084314C" w:rsidRDefault="0084314C">
            <w:pPr>
              <w:spacing w:after="0" w:line="288" w:lineRule="auto"/>
              <w:rPr>
                <w:rFonts w:cstheme="minorHAnsi"/>
                <w:b/>
                <w:bCs/>
                <w:color w:val="171717" w:themeColor="background2" w:themeShade="1A"/>
              </w:rPr>
            </w:pPr>
          </w:p>
          <w:p w14:paraId="31091C23" w14:textId="5045DA35" w:rsidR="00543130" w:rsidRDefault="00B5721B">
            <w:pPr>
              <w:spacing w:after="0" w:line="288" w:lineRule="auto"/>
              <w:rPr>
                <w:rFonts w:cstheme="minorHAnsi"/>
                <w:b/>
                <w:bCs/>
                <w:color w:val="171717" w:themeColor="background2" w:themeShade="1A"/>
              </w:rPr>
            </w:pPr>
            <w:r>
              <w:rPr>
                <w:rFonts w:cstheme="minorHAnsi"/>
                <w:b/>
                <w:bCs/>
                <w:color w:val="171717" w:themeColor="background2" w:themeShade="1A"/>
              </w:rPr>
              <w:t>Action</w:t>
            </w:r>
            <w:r w:rsidR="0026250B">
              <w:rPr>
                <w:rFonts w:cstheme="minorHAnsi"/>
                <w:b/>
                <w:bCs/>
                <w:color w:val="171717" w:themeColor="background2" w:themeShade="1A"/>
              </w:rPr>
              <w:t xml:space="preserve"> –</w:t>
            </w:r>
            <w:r>
              <w:rPr>
                <w:rFonts w:cstheme="minorHAnsi"/>
                <w:b/>
                <w:bCs/>
                <w:color w:val="171717" w:themeColor="background2" w:themeShade="1A"/>
              </w:rPr>
              <w:t xml:space="preserve"> TW</w:t>
            </w:r>
            <w:r w:rsidR="0026250B">
              <w:rPr>
                <w:rFonts w:cstheme="minorHAnsi"/>
                <w:b/>
                <w:bCs/>
                <w:color w:val="171717" w:themeColor="background2" w:themeShade="1A"/>
              </w:rPr>
              <w:t xml:space="preserve"> </w:t>
            </w:r>
          </w:p>
          <w:p w14:paraId="3AB3B451" w14:textId="77777777" w:rsidR="00543130" w:rsidRDefault="00543130">
            <w:pPr>
              <w:spacing w:after="0" w:line="288" w:lineRule="auto"/>
              <w:rPr>
                <w:rFonts w:cstheme="minorHAnsi"/>
                <w:b/>
                <w:bCs/>
                <w:color w:val="171717" w:themeColor="background2" w:themeShade="1A"/>
              </w:rPr>
            </w:pPr>
          </w:p>
          <w:p w14:paraId="49A9C6B8" w14:textId="77777777" w:rsidR="00543130" w:rsidRDefault="00543130">
            <w:pPr>
              <w:spacing w:after="0" w:line="288" w:lineRule="auto"/>
              <w:rPr>
                <w:rFonts w:cstheme="minorHAnsi"/>
                <w:b/>
                <w:bCs/>
                <w:color w:val="171717" w:themeColor="background2" w:themeShade="1A"/>
              </w:rPr>
            </w:pPr>
          </w:p>
          <w:p w14:paraId="62DCA046" w14:textId="77777777" w:rsidR="00543130" w:rsidRDefault="00543130">
            <w:pPr>
              <w:spacing w:after="0" w:line="288" w:lineRule="auto"/>
              <w:rPr>
                <w:rFonts w:cstheme="minorHAnsi"/>
                <w:b/>
                <w:bCs/>
                <w:color w:val="171717" w:themeColor="background2" w:themeShade="1A"/>
              </w:rPr>
            </w:pPr>
          </w:p>
          <w:p w14:paraId="0931DA6B" w14:textId="77777777" w:rsidR="004936EB" w:rsidRDefault="004936EB">
            <w:pPr>
              <w:spacing w:after="0" w:line="288" w:lineRule="auto"/>
              <w:rPr>
                <w:rFonts w:cstheme="minorHAnsi"/>
                <w:b/>
                <w:bCs/>
                <w:color w:val="171717" w:themeColor="background2" w:themeShade="1A"/>
              </w:rPr>
            </w:pPr>
          </w:p>
          <w:p w14:paraId="62E21103" w14:textId="77777777" w:rsidR="004936EB" w:rsidRDefault="004936EB">
            <w:pPr>
              <w:spacing w:after="0" w:line="288" w:lineRule="auto"/>
              <w:rPr>
                <w:rFonts w:cstheme="minorHAnsi"/>
                <w:b/>
                <w:bCs/>
                <w:color w:val="171717" w:themeColor="background2" w:themeShade="1A"/>
              </w:rPr>
            </w:pPr>
          </w:p>
          <w:p w14:paraId="25D45D89" w14:textId="77777777" w:rsidR="004936EB" w:rsidRDefault="004936EB">
            <w:pPr>
              <w:spacing w:after="0" w:line="288" w:lineRule="auto"/>
              <w:rPr>
                <w:rFonts w:cstheme="minorHAnsi"/>
                <w:b/>
                <w:bCs/>
                <w:color w:val="171717" w:themeColor="background2" w:themeShade="1A"/>
              </w:rPr>
            </w:pPr>
          </w:p>
          <w:p w14:paraId="450B8E27" w14:textId="77777777" w:rsidR="004936EB" w:rsidRDefault="004936EB">
            <w:pPr>
              <w:spacing w:after="0" w:line="288" w:lineRule="auto"/>
              <w:rPr>
                <w:rFonts w:cstheme="minorHAnsi"/>
                <w:b/>
                <w:bCs/>
                <w:color w:val="171717" w:themeColor="background2" w:themeShade="1A"/>
              </w:rPr>
            </w:pPr>
          </w:p>
          <w:p w14:paraId="087FF2A8" w14:textId="5F15091D" w:rsidR="00543130" w:rsidRDefault="00543130">
            <w:pPr>
              <w:spacing w:after="0" w:line="288" w:lineRule="auto"/>
              <w:rPr>
                <w:rFonts w:cstheme="minorHAnsi"/>
                <w:b/>
                <w:bCs/>
                <w:color w:val="171717" w:themeColor="background2" w:themeShade="1A"/>
              </w:rPr>
            </w:pPr>
            <w:r>
              <w:rPr>
                <w:rFonts w:cstheme="minorHAnsi"/>
                <w:b/>
                <w:bCs/>
                <w:color w:val="171717" w:themeColor="background2" w:themeShade="1A"/>
              </w:rPr>
              <w:t>Action – Next meeting</w:t>
            </w:r>
          </w:p>
        </w:tc>
      </w:tr>
      <w:tr w:rsidR="006A2D8D" w14:paraId="643C040E" w14:textId="77777777" w:rsidTr="008F6D1A">
        <w:tc>
          <w:tcPr>
            <w:tcW w:w="13948" w:type="dxa"/>
            <w:gridSpan w:val="3"/>
            <w:shd w:val="clear" w:color="auto" w:fill="5A913C"/>
            <w:tcMar>
              <w:left w:w="108" w:type="dxa"/>
            </w:tcMar>
          </w:tcPr>
          <w:p w14:paraId="3A8039F3" w14:textId="5C2F88F7" w:rsidR="006A2D8D" w:rsidRDefault="006E00C1">
            <w:pPr>
              <w:pStyle w:val="Header"/>
              <w:tabs>
                <w:tab w:val="left" w:pos="1310"/>
              </w:tabs>
              <w:jc w:val="center"/>
              <w:rPr>
                <w:rFonts w:cstheme="minorHAnsi"/>
                <w:b/>
              </w:rPr>
            </w:pPr>
            <w:r>
              <w:rPr>
                <w:rFonts w:cstheme="minorHAnsi"/>
                <w:b/>
              </w:rPr>
              <w:t>Break</w:t>
            </w:r>
          </w:p>
        </w:tc>
      </w:tr>
      <w:tr w:rsidR="006A2D8D" w14:paraId="62CA9F94" w14:textId="77777777" w:rsidTr="008F6D1A">
        <w:tc>
          <w:tcPr>
            <w:tcW w:w="1231" w:type="dxa"/>
            <w:shd w:val="clear" w:color="auto" w:fill="auto"/>
            <w:tcMar>
              <w:left w:w="108" w:type="dxa"/>
            </w:tcMar>
          </w:tcPr>
          <w:p w14:paraId="6D7472B0" w14:textId="32050D99" w:rsidR="006A2D8D" w:rsidRDefault="00534B60">
            <w:pPr>
              <w:spacing w:after="0" w:line="288" w:lineRule="auto"/>
              <w:rPr>
                <w:rFonts w:cstheme="minorHAnsi"/>
                <w:color w:val="171717" w:themeColor="background2" w:themeShade="1A"/>
              </w:rPr>
            </w:pPr>
            <w:r>
              <w:rPr>
                <w:rFonts w:cstheme="minorHAnsi"/>
                <w:color w:val="171717" w:themeColor="background2" w:themeShade="1A"/>
              </w:rPr>
              <w:t>5.</w:t>
            </w:r>
            <w:r w:rsidR="008C287F">
              <w:rPr>
                <w:rFonts w:cstheme="minorHAnsi"/>
                <w:color w:val="171717" w:themeColor="background2" w:themeShade="1A"/>
              </w:rPr>
              <w:t>8</w:t>
            </w:r>
          </w:p>
        </w:tc>
        <w:tc>
          <w:tcPr>
            <w:tcW w:w="10231" w:type="dxa"/>
            <w:shd w:val="clear" w:color="auto" w:fill="auto"/>
            <w:tcMar>
              <w:left w:w="108" w:type="dxa"/>
            </w:tcMar>
          </w:tcPr>
          <w:p w14:paraId="2760AF78" w14:textId="7FFD4AA1" w:rsidR="006A2D8D" w:rsidRDefault="006E00C1">
            <w:pPr>
              <w:spacing w:after="0" w:line="288" w:lineRule="auto"/>
              <w:rPr>
                <w:rFonts w:cstheme="minorHAnsi"/>
                <w:color w:val="5A913C"/>
              </w:rPr>
            </w:pPr>
            <w:r>
              <w:rPr>
                <w:rFonts w:cstheme="minorHAnsi"/>
                <w:bCs/>
                <w:color w:val="5A913C"/>
              </w:rPr>
              <w:t>MALPS Update</w:t>
            </w:r>
          </w:p>
          <w:p w14:paraId="66E7A924" w14:textId="77777777" w:rsidR="006A2D8D" w:rsidRDefault="006A2D8D">
            <w:pPr>
              <w:spacing w:after="0" w:line="288" w:lineRule="auto"/>
              <w:rPr>
                <w:rFonts w:cstheme="minorHAnsi"/>
                <w:color w:val="171717" w:themeColor="background2" w:themeShade="1A"/>
              </w:rPr>
            </w:pPr>
          </w:p>
          <w:p w14:paraId="246FFED4" w14:textId="2E90BC58" w:rsidR="00CD3547" w:rsidRDefault="00516CE0">
            <w:pPr>
              <w:spacing w:after="0" w:line="288" w:lineRule="auto"/>
              <w:rPr>
                <w:rFonts w:cstheme="minorHAnsi"/>
                <w:color w:val="171717" w:themeColor="background2" w:themeShade="1A"/>
              </w:rPr>
            </w:pPr>
            <w:r>
              <w:rPr>
                <w:rFonts w:cstheme="minorHAnsi"/>
                <w:color w:val="171717" w:themeColor="background2" w:themeShade="1A"/>
              </w:rPr>
              <w:t>There were n</w:t>
            </w:r>
            <w:r w:rsidR="004E1F48">
              <w:rPr>
                <w:rFonts w:cstheme="minorHAnsi"/>
                <w:color w:val="171717" w:themeColor="background2" w:themeShade="1A"/>
              </w:rPr>
              <w:t>o</w:t>
            </w:r>
            <w:r w:rsidR="00D12A7E">
              <w:rPr>
                <w:rFonts w:cstheme="minorHAnsi"/>
                <w:color w:val="171717" w:themeColor="background2" w:themeShade="1A"/>
              </w:rPr>
              <w:t xml:space="preserve"> updates or</w:t>
            </w:r>
            <w:r w:rsidR="004E1F48">
              <w:rPr>
                <w:rFonts w:cstheme="minorHAnsi"/>
                <w:color w:val="171717" w:themeColor="background2" w:themeShade="1A"/>
              </w:rPr>
              <w:t xml:space="preserve"> questions</w:t>
            </w:r>
            <w:r>
              <w:rPr>
                <w:rFonts w:cstheme="minorHAnsi"/>
                <w:color w:val="171717" w:themeColor="background2" w:themeShade="1A"/>
              </w:rPr>
              <w:t xml:space="preserve"> from members.</w:t>
            </w:r>
            <w:r w:rsidR="00D12A7E">
              <w:rPr>
                <w:rFonts w:cstheme="minorHAnsi"/>
                <w:color w:val="171717" w:themeColor="background2" w:themeShade="1A"/>
              </w:rPr>
              <w:t xml:space="preserve"> </w:t>
            </w:r>
          </w:p>
        </w:tc>
        <w:tc>
          <w:tcPr>
            <w:tcW w:w="2486" w:type="dxa"/>
            <w:shd w:val="clear" w:color="auto" w:fill="auto"/>
            <w:tcMar>
              <w:left w:w="108" w:type="dxa"/>
            </w:tcMar>
          </w:tcPr>
          <w:p w14:paraId="778FCD79" w14:textId="77777777" w:rsidR="006A2D8D" w:rsidRDefault="006A2D8D">
            <w:pPr>
              <w:spacing w:after="0" w:line="288" w:lineRule="auto"/>
              <w:rPr>
                <w:rFonts w:cstheme="minorHAnsi"/>
                <w:b/>
                <w:bCs/>
                <w:color w:val="171717" w:themeColor="background2" w:themeShade="1A"/>
              </w:rPr>
            </w:pPr>
          </w:p>
        </w:tc>
      </w:tr>
      <w:tr w:rsidR="006A2D8D" w14:paraId="4BB5CB98" w14:textId="77777777" w:rsidTr="008F6D1A">
        <w:tc>
          <w:tcPr>
            <w:tcW w:w="1231" w:type="dxa"/>
            <w:shd w:val="clear" w:color="auto" w:fill="auto"/>
            <w:tcMar>
              <w:left w:w="108" w:type="dxa"/>
            </w:tcMar>
          </w:tcPr>
          <w:p w14:paraId="1258DE17" w14:textId="630D958E" w:rsidR="006A2D8D" w:rsidRDefault="00534B60">
            <w:pPr>
              <w:spacing w:after="0" w:line="288" w:lineRule="auto"/>
              <w:rPr>
                <w:rFonts w:cstheme="minorHAnsi"/>
                <w:color w:val="171717" w:themeColor="background2" w:themeShade="1A"/>
              </w:rPr>
            </w:pPr>
            <w:r>
              <w:rPr>
                <w:rFonts w:cstheme="minorHAnsi"/>
                <w:color w:val="171717" w:themeColor="background2" w:themeShade="1A"/>
              </w:rPr>
              <w:t>5.</w:t>
            </w:r>
            <w:r w:rsidR="008C287F">
              <w:rPr>
                <w:rFonts w:cstheme="minorHAnsi"/>
                <w:color w:val="171717" w:themeColor="background2" w:themeShade="1A"/>
              </w:rPr>
              <w:t>9</w:t>
            </w:r>
          </w:p>
        </w:tc>
        <w:tc>
          <w:tcPr>
            <w:tcW w:w="10231" w:type="dxa"/>
            <w:shd w:val="clear" w:color="auto" w:fill="auto"/>
            <w:tcMar>
              <w:left w:w="108" w:type="dxa"/>
            </w:tcMar>
          </w:tcPr>
          <w:p w14:paraId="764CCC5A" w14:textId="10422171" w:rsidR="006A2D8D" w:rsidRPr="00534B60" w:rsidRDefault="006E00C1">
            <w:pPr>
              <w:spacing w:after="0" w:line="288" w:lineRule="auto"/>
              <w:rPr>
                <w:color w:val="5A913C"/>
              </w:rPr>
            </w:pPr>
            <w:r>
              <w:rPr>
                <w:rFonts w:cstheme="minorHAnsi"/>
                <w:bCs/>
                <w:color w:val="5A913C"/>
              </w:rPr>
              <w:t>PSNC Meeting 17</w:t>
            </w:r>
            <w:r w:rsidRPr="006E00C1">
              <w:rPr>
                <w:rFonts w:cstheme="minorHAnsi"/>
                <w:bCs/>
                <w:color w:val="5A913C"/>
                <w:vertAlign w:val="superscript"/>
              </w:rPr>
              <w:t>th</w:t>
            </w:r>
            <w:r>
              <w:rPr>
                <w:rFonts w:cstheme="minorHAnsi"/>
                <w:bCs/>
                <w:color w:val="5A913C"/>
              </w:rPr>
              <w:t xml:space="preserve"> March</w:t>
            </w:r>
          </w:p>
          <w:p w14:paraId="14D2695B" w14:textId="77777777" w:rsidR="006A2D8D" w:rsidRDefault="006A2D8D" w:rsidP="006E00C1">
            <w:pPr>
              <w:spacing w:after="0" w:line="288" w:lineRule="auto"/>
              <w:rPr>
                <w:rFonts w:cstheme="minorHAnsi"/>
                <w:color w:val="171717" w:themeColor="background2" w:themeShade="1A"/>
              </w:rPr>
            </w:pPr>
          </w:p>
          <w:p w14:paraId="06EA15F8" w14:textId="5B9BE084" w:rsidR="00CD3547" w:rsidRDefault="005D054D" w:rsidP="006E00C1">
            <w:pPr>
              <w:spacing w:after="0" w:line="288" w:lineRule="auto"/>
              <w:rPr>
                <w:rFonts w:cstheme="minorHAnsi"/>
                <w:color w:val="171717" w:themeColor="background2" w:themeShade="1A"/>
              </w:rPr>
            </w:pPr>
            <w:r>
              <w:rPr>
                <w:rFonts w:cstheme="minorHAnsi"/>
                <w:color w:val="171717" w:themeColor="background2" w:themeShade="1A"/>
              </w:rPr>
              <w:t>MH &amp; GW to attend this meeting. All members agreed.</w:t>
            </w:r>
            <w:r w:rsidR="00516CE0">
              <w:rPr>
                <w:rFonts w:cstheme="minorHAnsi"/>
                <w:color w:val="171717" w:themeColor="background2" w:themeShade="1A"/>
              </w:rPr>
              <w:t xml:space="preserve"> </w:t>
            </w:r>
            <w:r w:rsidR="00516CE0" w:rsidRPr="00F05CF1">
              <w:rPr>
                <w:rFonts w:cstheme="minorHAnsi"/>
                <w:b/>
                <w:bCs/>
                <w:color w:val="171717" w:themeColor="background2" w:themeShade="1A"/>
              </w:rPr>
              <w:t xml:space="preserve">MH to </w:t>
            </w:r>
            <w:r w:rsidR="00F05CF1" w:rsidRPr="00F05CF1">
              <w:rPr>
                <w:rFonts w:cstheme="minorHAnsi"/>
                <w:b/>
                <w:bCs/>
                <w:color w:val="171717" w:themeColor="background2" w:themeShade="1A"/>
              </w:rPr>
              <w:t>sort attendance / invites.</w:t>
            </w:r>
          </w:p>
        </w:tc>
        <w:tc>
          <w:tcPr>
            <w:tcW w:w="2486" w:type="dxa"/>
            <w:shd w:val="clear" w:color="auto" w:fill="auto"/>
            <w:tcMar>
              <w:left w:w="108" w:type="dxa"/>
            </w:tcMar>
          </w:tcPr>
          <w:p w14:paraId="10D2EFD3" w14:textId="77777777" w:rsidR="006A2D8D" w:rsidRDefault="006A2D8D">
            <w:pPr>
              <w:spacing w:after="0" w:line="288" w:lineRule="auto"/>
              <w:rPr>
                <w:rFonts w:cstheme="minorHAnsi"/>
                <w:color w:val="171717" w:themeColor="background2" w:themeShade="1A"/>
              </w:rPr>
            </w:pPr>
          </w:p>
          <w:p w14:paraId="4EA4BD74" w14:textId="77777777" w:rsidR="00592C72" w:rsidRDefault="00592C72">
            <w:pPr>
              <w:spacing w:after="0" w:line="288" w:lineRule="auto"/>
              <w:rPr>
                <w:rFonts w:cstheme="minorHAnsi"/>
                <w:color w:val="171717" w:themeColor="background2" w:themeShade="1A"/>
              </w:rPr>
            </w:pPr>
          </w:p>
          <w:p w14:paraId="5D5973A1" w14:textId="73B28F57" w:rsidR="00592C72" w:rsidRPr="00592C72" w:rsidRDefault="00592C72">
            <w:pPr>
              <w:spacing w:after="0" w:line="288" w:lineRule="auto"/>
              <w:rPr>
                <w:rFonts w:cstheme="minorHAnsi"/>
                <w:b/>
                <w:bCs/>
                <w:color w:val="171717" w:themeColor="background2" w:themeShade="1A"/>
              </w:rPr>
            </w:pPr>
            <w:r>
              <w:rPr>
                <w:rFonts w:cstheme="minorHAnsi"/>
                <w:b/>
                <w:bCs/>
                <w:color w:val="171717" w:themeColor="background2" w:themeShade="1A"/>
              </w:rPr>
              <w:t xml:space="preserve">Action </w:t>
            </w:r>
            <w:r w:rsidR="0026250B">
              <w:rPr>
                <w:rFonts w:cstheme="minorHAnsi"/>
                <w:b/>
                <w:bCs/>
                <w:color w:val="171717" w:themeColor="background2" w:themeShade="1A"/>
              </w:rPr>
              <w:t>–</w:t>
            </w:r>
            <w:r>
              <w:rPr>
                <w:rFonts w:cstheme="minorHAnsi"/>
                <w:b/>
                <w:bCs/>
                <w:color w:val="171717" w:themeColor="background2" w:themeShade="1A"/>
              </w:rPr>
              <w:t xml:space="preserve"> MH</w:t>
            </w:r>
            <w:r w:rsidR="0026250B">
              <w:rPr>
                <w:rFonts w:cstheme="minorHAnsi"/>
                <w:b/>
                <w:bCs/>
                <w:color w:val="171717" w:themeColor="background2" w:themeShade="1A"/>
              </w:rPr>
              <w:t xml:space="preserve"> </w:t>
            </w:r>
          </w:p>
        </w:tc>
      </w:tr>
      <w:tr w:rsidR="006A2D8D" w14:paraId="7C65FE9B" w14:textId="77777777" w:rsidTr="008F6D1A">
        <w:tc>
          <w:tcPr>
            <w:tcW w:w="1231" w:type="dxa"/>
            <w:shd w:val="clear" w:color="auto" w:fill="auto"/>
            <w:tcMar>
              <w:left w:w="108" w:type="dxa"/>
            </w:tcMar>
          </w:tcPr>
          <w:p w14:paraId="18505379" w14:textId="01BA82C1" w:rsidR="006A2D8D" w:rsidRDefault="00534B60">
            <w:pPr>
              <w:spacing w:after="0" w:line="288" w:lineRule="auto"/>
              <w:rPr>
                <w:rFonts w:cstheme="minorHAnsi"/>
                <w:color w:val="171717" w:themeColor="background2" w:themeShade="1A"/>
              </w:rPr>
            </w:pPr>
            <w:r>
              <w:rPr>
                <w:rFonts w:cstheme="minorHAnsi"/>
                <w:color w:val="171717" w:themeColor="background2" w:themeShade="1A"/>
              </w:rPr>
              <w:t>5.1</w:t>
            </w:r>
            <w:r w:rsidR="008C287F">
              <w:rPr>
                <w:rFonts w:cstheme="minorHAnsi"/>
                <w:color w:val="171717" w:themeColor="background2" w:themeShade="1A"/>
              </w:rPr>
              <w:t>0</w:t>
            </w:r>
          </w:p>
        </w:tc>
        <w:tc>
          <w:tcPr>
            <w:tcW w:w="10231" w:type="dxa"/>
            <w:shd w:val="clear" w:color="auto" w:fill="auto"/>
            <w:tcMar>
              <w:left w:w="108" w:type="dxa"/>
            </w:tcMar>
          </w:tcPr>
          <w:p w14:paraId="5C9F06D9" w14:textId="1CBCF7EE" w:rsidR="006A2D8D" w:rsidRDefault="006E00C1">
            <w:pPr>
              <w:spacing w:after="0" w:line="288" w:lineRule="auto"/>
              <w:rPr>
                <w:rFonts w:cstheme="minorHAnsi"/>
                <w:b/>
                <w:bCs/>
                <w:color w:val="5A913C"/>
                <w:sz w:val="24"/>
                <w:szCs w:val="24"/>
              </w:rPr>
            </w:pPr>
            <w:r>
              <w:rPr>
                <w:rFonts w:cstheme="minorHAnsi"/>
                <w:bCs/>
                <w:color w:val="5A913C"/>
              </w:rPr>
              <w:t>LPC Zoom License</w:t>
            </w:r>
          </w:p>
          <w:p w14:paraId="5A040E05" w14:textId="77777777" w:rsidR="006A2D8D" w:rsidRDefault="006A2D8D">
            <w:pPr>
              <w:spacing w:after="0" w:line="288" w:lineRule="auto"/>
            </w:pPr>
          </w:p>
          <w:p w14:paraId="1E61D839" w14:textId="45989DA5" w:rsidR="00586483" w:rsidRDefault="00877F0A">
            <w:pPr>
              <w:spacing w:after="0" w:line="288" w:lineRule="auto"/>
            </w:pPr>
            <w:r>
              <w:t xml:space="preserve">Cheshire </w:t>
            </w:r>
            <w:r w:rsidR="0032541C">
              <w:t>have offered</w:t>
            </w:r>
            <w:r>
              <w:t xml:space="preserve"> to buy a</w:t>
            </w:r>
            <w:r w:rsidR="00D97A5D">
              <w:t>n annual</w:t>
            </w:r>
            <w:r>
              <w:t xml:space="preserve"> Zoom license on our behalf</w:t>
            </w:r>
            <w:r w:rsidR="009665C2">
              <w:t xml:space="preserve"> for the next year</w:t>
            </w:r>
            <w:r w:rsidR="0032541C">
              <w:t>. Members</w:t>
            </w:r>
            <w:r w:rsidR="009665C2">
              <w:t xml:space="preserve"> discussed the need for a yearly license as we will be able to have face to face meetings within the next year providing the country stays on track regarding COVID-19 developments. </w:t>
            </w:r>
            <w:r w:rsidR="00586483">
              <w:t xml:space="preserve">Members also questioned whether we should use Teams to save on buying 2 licenses. </w:t>
            </w:r>
            <w:r w:rsidR="009C4BEC">
              <w:t>The initial swap from</w:t>
            </w:r>
            <w:r w:rsidR="006662B4">
              <w:t xml:space="preserve"> </w:t>
            </w:r>
            <w:r w:rsidR="009C4BEC">
              <w:t xml:space="preserve">Teams to Zoom was based on functionality and </w:t>
            </w:r>
            <w:r w:rsidR="006662B4">
              <w:t>consistency from the platform during meetings.</w:t>
            </w:r>
          </w:p>
          <w:p w14:paraId="0AE49238" w14:textId="7DCA288F" w:rsidR="006662B4" w:rsidRDefault="006662B4">
            <w:pPr>
              <w:spacing w:after="0" w:line="288" w:lineRule="auto"/>
            </w:pPr>
          </w:p>
          <w:p w14:paraId="3E82BC6D" w14:textId="77777777" w:rsidR="008A4375" w:rsidRDefault="00BE1300">
            <w:pPr>
              <w:spacing w:after="0" w:line="288" w:lineRule="auto"/>
            </w:pPr>
            <w:r>
              <w:t>TW was asked to find out</w:t>
            </w:r>
            <w:r w:rsidR="008A4375">
              <w:t>:</w:t>
            </w:r>
            <w:r>
              <w:t xml:space="preserve"> </w:t>
            </w:r>
          </w:p>
          <w:p w14:paraId="2C468F6B" w14:textId="74DFC938" w:rsidR="008A4375" w:rsidRDefault="008A4375" w:rsidP="008A4375">
            <w:pPr>
              <w:pStyle w:val="ListParagraph"/>
              <w:numPr>
                <w:ilvl w:val="0"/>
                <w:numId w:val="2"/>
              </w:numPr>
              <w:spacing w:after="0" w:line="288" w:lineRule="auto"/>
            </w:pPr>
            <w:r>
              <w:t>T</w:t>
            </w:r>
            <w:r w:rsidR="00BE1300">
              <w:t xml:space="preserve">he maximum number of people allowed in a Teams </w:t>
            </w:r>
            <w:r w:rsidR="006A02EF">
              <w:t>call.</w:t>
            </w:r>
          </w:p>
          <w:p w14:paraId="4F82FB52" w14:textId="40F40DA4" w:rsidR="006662B4" w:rsidRDefault="008A4375" w:rsidP="008A4375">
            <w:pPr>
              <w:pStyle w:val="ListParagraph"/>
              <w:numPr>
                <w:ilvl w:val="0"/>
                <w:numId w:val="2"/>
              </w:numPr>
              <w:spacing w:after="0" w:line="288" w:lineRule="auto"/>
            </w:pPr>
            <w:r>
              <w:t xml:space="preserve">Does </w:t>
            </w:r>
            <w:r w:rsidR="00BE1300">
              <w:t xml:space="preserve">it now support breakout </w:t>
            </w:r>
            <w:r>
              <w:t>rooms?</w:t>
            </w:r>
          </w:p>
          <w:p w14:paraId="4ECD8EC9" w14:textId="47D005CC" w:rsidR="008A4375" w:rsidRDefault="008A4375">
            <w:pPr>
              <w:spacing w:after="0" w:line="288" w:lineRule="auto"/>
            </w:pPr>
          </w:p>
          <w:p w14:paraId="246B69D8" w14:textId="2AB0C7CB" w:rsidR="00CD3547" w:rsidRDefault="00D97A5D">
            <w:pPr>
              <w:spacing w:after="0" w:line="288" w:lineRule="auto"/>
            </w:pPr>
            <w:r>
              <w:t>Until that time</w:t>
            </w:r>
            <w:r w:rsidR="001E2A6D">
              <w:t>,</w:t>
            </w:r>
            <w:r>
              <w:t xml:space="preserve"> members are </w:t>
            </w:r>
            <w:r w:rsidR="00931658">
              <w:t>happy to</w:t>
            </w:r>
            <w:r w:rsidR="00D13490">
              <w:t xml:space="preserve"> have a license purchased a</w:t>
            </w:r>
            <w:r w:rsidR="00931658">
              <w:t>s it is beneficial for late / emergency meetings.</w:t>
            </w:r>
          </w:p>
          <w:p w14:paraId="689460B4" w14:textId="2D75C513" w:rsidR="00085824" w:rsidRDefault="006A02EF">
            <w:pPr>
              <w:spacing w:after="0" w:line="288" w:lineRule="auto"/>
            </w:pPr>
            <w:r>
              <w:t xml:space="preserve">VOTE: </w:t>
            </w:r>
            <w:r w:rsidR="008C0C54">
              <w:rPr>
                <w:b/>
                <w:bCs/>
              </w:rPr>
              <w:t xml:space="preserve">10-0. </w:t>
            </w:r>
            <w:r w:rsidR="008C0C54">
              <w:t>A</w:t>
            </w:r>
            <w:r>
              <w:t>ll members are happy to use Teams and revert to Zoom if there are problems.</w:t>
            </w:r>
          </w:p>
          <w:p w14:paraId="511331D4" w14:textId="1B4E030C" w:rsidR="00054C78" w:rsidRDefault="00085824">
            <w:pPr>
              <w:spacing w:after="0" w:line="288" w:lineRule="auto"/>
            </w:pPr>
            <w:r>
              <w:t xml:space="preserve">MH to ask delegates on the </w:t>
            </w:r>
            <w:proofErr w:type="gramStart"/>
            <w:r w:rsidR="00931658">
              <w:t>24</w:t>
            </w:r>
            <w:r w:rsidR="009A7439" w:rsidRPr="009A7439">
              <w:rPr>
                <w:vertAlign w:val="superscript"/>
              </w:rPr>
              <w:t>th</w:t>
            </w:r>
            <w:proofErr w:type="gramEnd"/>
            <w:r w:rsidR="009A7439">
              <w:t xml:space="preserve"> </w:t>
            </w:r>
            <w:r>
              <w:t xml:space="preserve">March whether they </w:t>
            </w:r>
            <w:r w:rsidR="00931658">
              <w:t>prefer</w:t>
            </w:r>
            <w:r>
              <w:t xml:space="preserve"> face to face meetings </w:t>
            </w:r>
            <w:r w:rsidR="00931658">
              <w:t>or would like to have the option of Zoom meetings.</w:t>
            </w:r>
          </w:p>
        </w:tc>
        <w:tc>
          <w:tcPr>
            <w:tcW w:w="2486" w:type="dxa"/>
            <w:shd w:val="clear" w:color="auto" w:fill="auto"/>
            <w:tcMar>
              <w:left w:w="108" w:type="dxa"/>
            </w:tcMar>
          </w:tcPr>
          <w:p w14:paraId="6058E866" w14:textId="77777777" w:rsidR="006A2D8D" w:rsidRDefault="006A2D8D">
            <w:pPr>
              <w:spacing w:after="0" w:line="288" w:lineRule="auto"/>
              <w:rPr>
                <w:rFonts w:cstheme="minorHAnsi"/>
                <w:color w:val="171717" w:themeColor="background2" w:themeShade="1A"/>
              </w:rPr>
            </w:pPr>
          </w:p>
          <w:p w14:paraId="031C3E46" w14:textId="77777777" w:rsidR="006A7F4F" w:rsidRDefault="006A7F4F">
            <w:pPr>
              <w:spacing w:after="0" w:line="288" w:lineRule="auto"/>
              <w:rPr>
                <w:rFonts w:cstheme="minorHAnsi"/>
                <w:color w:val="171717" w:themeColor="background2" w:themeShade="1A"/>
              </w:rPr>
            </w:pPr>
          </w:p>
          <w:p w14:paraId="6DDD346A" w14:textId="77777777" w:rsidR="006A7F4F" w:rsidRDefault="006A7F4F">
            <w:pPr>
              <w:spacing w:after="0" w:line="288" w:lineRule="auto"/>
              <w:rPr>
                <w:rFonts w:cstheme="minorHAnsi"/>
                <w:color w:val="171717" w:themeColor="background2" w:themeShade="1A"/>
              </w:rPr>
            </w:pPr>
          </w:p>
          <w:p w14:paraId="19AEE39D" w14:textId="77777777" w:rsidR="006A7F4F" w:rsidRDefault="006A7F4F">
            <w:pPr>
              <w:spacing w:after="0" w:line="288" w:lineRule="auto"/>
              <w:rPr>
                <w:rFonts w:cstheme="minorHAnsi"/>
                <w:color w:val="171717" w:themeColor="background2" w:themeShade="1A"/>
              </w:rPr>
            </w:pPr>
          </w:p>
          <w:p w14:paraId="7C17A868" w14:textId="77777777" w:rsidR="006A7F4F" w:rsidRDefault="006A7F4F">
            <w:pPr>
              <w:spacing w:after="0" w:line="288" w:lineRule="auto"/>
              <w:rPr>
                <w:rFonts w:cstheme="minorHAnsi"/>
                <w:color w:val="171717" w:themeColor="background2" w:themeShade="1A"/>
              </w:rPr>
            </w:pPr>
          </w:p>
          <w:p w14:paraId="6EE64E88" w14:textId="77777777" w:rsidR="006A7F4F" w:rsidRDefault="006A7F4F">
            <w:pPr>
              <w:spacing w:after="0" w:line="288" w:lineRule="auto"/>
              <w:rPr>
                <w:rFonts w:cstheme="minorHAnsi"/>
                <w:color w:val="171717" w:themeColor="background2" w:themeShade="1A"/>
              </w:rPr>
            </w:pPr>
          </w:p>
          <w:p w14:paraId="35CEDC1C" w14:textId="77777777" w:rsidR="006A7F4F" w:rsidRDefault="006A7F4F">
            <w:pPr>
              <w:spacing w:after="0" w:line="288" w:lineRule="auto"/>
              <w:rPr>
                <w:rFonts w:cstheme="minorHAnsi"/>
                <w:color w:val="171717" w:themeColor="background2" w:themeShade="1A"/>
              </w:rPr>
            </w:pPr>
          </w:p>
          <w:p w14:paraId="10EF1E85" w14:textId="77777777" w:rsidR="006A7F4F" w:rsidRDefault="006A7F4F">
            <w:pPr>
              <w:spacing w:after="0" w:line="288" w:lineRule="auto"/>
              <w:rPr>
                <w:rFonts w:cstheme="minorHAnsi"/>
                <w:color w:val="171717" w:themeColor="background2" w:themeShade="1A"/>
              </w:rPr>
            </w:pPr>
          </w:p>
          <w:p w14:paraId="04F5A6BE" w14:textId="77777777" w:rsidR="006A7F4F" w:rsidRDefault="006A7F4F">
            <w:pPr>
              <w:spacing w:after="0" w:line="288" w:lineRule="auto"/>
              <w:rPr>
                <w:rFonts w:cstheme="minorHAnsi"/>
                <w:color w:val="171717" w:themeColor="background2" w:themeShade="1A"/>
              </w:rPr>
            </w:pPr>
          </w:p>
          <w:p w14:paraId="6931022F" w14:textId="08830D94" w:rsidR="006A7F4F" w:rsidRPr="008A01B2" w:rsidRDefault="006A7F4F">
            <w:pPr>
              <w:spacing w:after="0" w:line="288" w:lineRule="auto"/>
              <w:rPr>
                <w:rFonts w:cstheme="minorHAnsi"/>
                <w:b/>
                <w:bCs/>
                <w:color w:val="171717" w:themeColor="background2" w:themeShade="1A"/>
              </w:rPr>
            </w:pPr>
            <w:r w:rsidRPr="008A01B2">
              <w:rPr>
                <w:rFonts w:cstheme="minorHAnsi"/>
                <w:b/>
                <w:bCs/>
                <w:color w:val="171717" w:themeColor="background2" w:themeShade="1A"/>
              </w:rPr>
              <w:t xml:space="preserve">Action </w:t>
            </w:r>
            <w:r w:rsidR="0026250B">
              <w:rPr>
                <w:rFonts w:cstheme="minorHAnsi"/>
                <w:b/>
                <w:bCs/>
                <w:color w:val="171717" w:themeColor="background2" w:themeShade="1A"/>
              </w:rPr>
              <w:t>–</w:t>
            </w:r>
            <w:r w:rsidRPr="008A01B2">
              <w:rPr>
                <w:rFonts w:cstheme="minorHAnsi"/>
                <w:b/>
                <w:bCs/>
                <w:color w:val="171717" w:themeColor="background2" w:themeShade="1A"/>
              </w:rPr>
              <w:t xml:space="preserve"> TW</w:t>
            </w:r>
            <w:r w:rsidR="0026250B">
              <w:rPr>
                <w:rFonts w:cstheme="minorHAnsi"/>
                <w:b/>
                <w:bCs/>
                <w:color w:val="171717" w:themeColor="background2" w:themeShade="1A"/>
              </w:rPr>
              <w:t xml:space="preserve"> </w:t>
            </w:r>
          </w:p>
          <w:p w14:paraId="686B6DF3" w14:textId="28D42120" w:rsidR="006A7F4F" w:rsidRDefault="006A7F4F">
            <w:pPr>
              <w:spacing w:after="0" w:line="288" w:lineRule="auto"/>
              <w:rPr>
                <w:rFonts w:cstheme="minorHAnsi"/>
                <w:color w:val="171717" w:themeColor="background2" w:themeShade="1A"/>
              </w:rPr>
            </w:pPr>
            <w:r w:rsidRPr="008A01B2">
              <w:rPr>
                <w:rFonts w:cstheme="minorHAnsi"/>
                <w:b/>
                <w:bCs/>
                <w:color w:val="171717" w:themeColor="background2" w:themeShade="1A"/>
              </w:rPr>
              <w:t xml:space="preserve">Action </w:t>
            </w:r>
            <w:r w:rsidR="0026250B">
              <w:rPr>
                <w:rFonts w:cstheme="minorHAnsi"/>
                <w:b/>
                <w:bCs/>
                <w:color w:val="171717" w:themeColor="background2" w:themeShade="1A"/>
              </w:rPr>
              <w:t>–</w:t>
            </w:r>
            <w:r w:rsidRPr="008A01B2">
              <w:rPr>
                <w:rFonts w:cstheme="minorHAnsi"/>
                <w:b/>
                <w:bCs/>
                <w:color w:val="171717" w:themeColor="background2" w:themeShade="1A"/>
              </w:rPr>
              <w:t xml:space="preserve"> TW</w:t>
            </w:r>
            <w:r w:rsidR="0026250B">
              <w:rPr>
                <w:rFonts w:cstheme="minorHAnsi"/>
                <w:b/>
                <w:bCs/>
                <w:color w:val="171717" w:themeColor="background2" w:themeShade="1A"/>
              </w:rPr>
              <w:t xml:space="preserve"> </w:t>
            </w:r>
          </w:p>
        </w:tc>
      </w:tr>
      <w:tr w:rsidR="006A2D8D" w14:paraId="512CACCA" w14:textId="77777777" w:rsidTr="008F6D1A">
        <w:tc>
          <w:tcPr>
            <w:tcW w:w="1231" w:type="dxa"/>
            <w:shd w:val="clear" w:color="auto" w:fill="auto"/>
            <w:tcMar>
              <w:left w:w="108" w:type="dxa"/>
            </w:tcMar>
          </w:tcPr>
          <w:p w14:paraId="6FE57FC2" w14:textId="302F9F96" w:rsidR="006A2D8D" w:rsidRDefault="00534B60">
            <w:pPr>
              <w:spacing w:after="0" w:line="288" w:lineRule="auto"/>
              <w:rPr>
                <w:rFonts w:cstheme="minorHAnsi"/>
                <w:color w:val="171717" w:themeColor="background2" w:themeShade="1A"/>
              </w:rPr>
            </w:pPr>
            <w:r>
              <w:rPr>
                <w:rFonts w:cstheme="minorHAnsi"/>
                <w:color w:val="171717" w:themeColor="background2" w:themeShade="1A"/>
              </w:rPr>
              <w:t>5.1</w:t>
            </w:r>
            <w:r w:rsidR="008C287F">
              <w:rPr>
                <w:rFonts w:cstheme="minorHAnsi"/>
                <w:color w:val="171717" w:themeColor="background2" w:themeShade="1A"/>
              </w:rPr>
              <w:t>1</w:t>
            </w:r>
          </w:p>
        </w:tc>
        <w:tc>
          <w:tcPr>
            <w:tcW w:w="10231" w:type="dxa"/>
            <w:shd w:val="clear" w:color="auto" w:fill="auto"/>
            <w:tcMar>
              <w:left w:w="108" w:type="dxa"/>
            </w:tcMar>
          </w:tcPr>
          <w:p w14:paraId="526334A1" w14:textId="76B62FD2" w:rsidR="006A2D8D" w:rsidRDefault="006E00C1">
            <w:pPr>
              <w:spacing w:after="0" w:line="288" w:lineRule="auto"/>
              <w:rPr>
                <w:rFonts w:cstheme="minorHAnsi"/>
                <w:bCs/>
                <w:color w:val="5A913C"/>
              </w:rPr>
            </w:pPr>
            <w:r>
              <w:rPr>
                <w:rFonts w:cstheme="minorHAnsi"/>
                <w:bCs/>
                <w:color w:val="5A913C"/>
              </w:rPr>
              <w:t>Health Education England Bid</w:t>
            </w:r>
          </w:p>
          <w:p w14:paraId="42E6E7C5" w14:textId="77777777" w:rsidR="006A2D8D" w:rsidRDefault="006A2D8D">
            <w:pPr>
              <w:spacing w:after="0" w:line="288" w:lineRule="auto"/>
              <w:rPr>
                <w:rFonts w:cstheme="minorHAnsi"/>
                <w:bCs/>
              </w:rPr>
            </w:pPr>
          </w:p>
          <w:p w14:paraId="2F563DE5" w14:textId="1CE10855" w:rsidR="006A2D8D" w:rsidRDefault="0026250B">
            <w:pPr>
              <w:spacing w:after="0" w:line="288" w:lineRule="auto"/>
            </w:pPr>
            <w:r>
              <w:t xml:space="preserve">Health Education England contacted LPC’s at the start of February asking for bids around workforce development. Cheshire LPC submitted a bid on behalf of all LPC’s across the patch and was successful </w:t>
            </w:r>
            <w:proofErr w:type="gramStart"/>
            <w:r>
              <w:t>In</w:t>
            </w:r>
            <w:proofErr w:type="gramEnd"/>
            <w:r>
              <w:t xml:space="preserve"> obtaining funding of £30,000. MH will update members when he knows more. </w:t>
            </w:r>
          </w:p>
        </w:tc>
        <w:tc>
          <w:tcPr>
            <w:tcW w:w="2486" w:type="dxa"/>
            <w:shd w:val="clear" w:color="auto" w:fill="auto"/>
            <w:tcMar>
              <w:left w:w="108" w:type="dxa"/>
            </w:tcMar>
          </w:tcPr>
          <w:p w14:paraId="1A913F0E" w14:textId="77777777" w:rsidR="006A2D8D" w:rsidRDefault="006A2D8D">
            <w:pPr>
              <w:spacing w:after="0" w:line="288" w:lineRule="auto"/>
              <w:rPr>
                <w:rFonts w:cstheme="minorHAnsi"/>
                <w:color w:val="171717" w:themeColor="background2" w:themeShade="1A"/>
              </w:rPr>
            </w:pPr>
          </w:p>
        </w:tc>
      </w:tr>
      <w:tr w:rsidR="006A2D8D" w14:paraId="39FF5A4F" w14:textId="77777777" w:rsidTr="008F6D1A">
        <w:tc>
          <w:tcPr>
            <w:tcW w:w="1231" w:type="dxa"/>
            <w:shd w:val="clear" w:color="auto" w:fill="auto"/>
            <w:tcMar>
              <w:left w:w="108" w:type="dxa"/>
            </w:tcMar>
          </w:tcPr>
          <w:p w14:paraId="39ED9DC5" w14:textId="51B58600" w:rsidR="006A2D8D" w:rsidRDefault="00534B60">
            <w:pPr>
              <w:spacing w:after="0" w:line="288" w:lineRule="auto"/>
              <w:rPr>
                <w:rFonts w:cstheme="minorHAnsi"/>
                <w:color w:val="171717" w:themeColor="background2" w:themeShade="1A"/>
              </w:rPr>
            </w:pPr>
            <w:r>
              <w:rPr>
                <w:rFonts w:cstheme="minorHAnsi"/>
                <w:color w:val="171717" w:themeColor="background2" w:themeShade="1A"/>
              </w:rPr>
              <w:t>5.1</w:t>
            </w:r>
            <w:r w:rsidR="008C287F">
              <w:rPr>
                <w:rFonts w:cstheme="minorHAnsi"/>
                <w:color w:val="171717" w:themeColor="background2" w:themeShade="1A"/>
              </w:rPr>
              <w:t>2</w:t>
            </w:r>
          </w:p>
        </w:tc>
        <w:tc>
          <w:tcPr>
            <w:tcW w:w="10231" w:type="dxa"/>
            <w:shd w:val="clear" w:color="auto" w:fill="auto"/>
            <w:tcMar>
              <w:left w:w="108" w:type="dxa"/>
            </w:tcMar>
          </w:tcPr>
          <w:p w14:paraId="6BCA66FB" w14:textId="66E87C54" w:rsidR="006A2D8D" w:rsidRDefault="006E00C1">
            <w:pPr>
              <w:spacing w:after="0" w:line="288" w:lineRule="auto"/>
              <w:rPr>
                <w:rFonts w:cstheme="minorHAnsi"/>
                <w:bCs/>
                <w:color w:val="5A913C"/>
              </w:rPr>
            </w:pPr>
            <w:r>
              <w:rPr>
                <w:rFonts w:cstheme="minorHAnsi"/>
                <w:bCs/>
                <w:color w:val="5A913C"/>
              </w:rPr>
              <w:t>Officer’s Reports</w:t>
            </w:r>
          </w:p>
          <w:p w14:paraId="23DF352E" w14:textId="77777777" w:rsidR="006A2D8D" w:rsidRDefault="006A2D8D" w:rsidP="00F83E31">
            <w:pPr>
              <w:spacing w:after="0" w:line="288" w:lineRule="auto"/>
              <w:rPr>
                <w:rFonts w:cstheme="minorHAnsi"/>
                <w:bCs/>
              </w:rPr>
            </w:pPr>
          </w:p>
          <w:p w14:paraId="4ED05644" w14:textId="2CF0E53B" w:rsidR="00CD3547" w:rsidRDefault="00185CEB" w:rsidP="00F83E31">
            <w:pPr>
              <w:spacing w:after="0" w:line="288" w:lineRule="auto"/>
              <w:rPr>
                <w:rFonts w:cstheme="minorHAnsi"/>
                <w:bCs/>
              </w:rPr>
            </w:pPr>
            <w:r>
              <w:rPr>
                <w:rFonts w:cstheme="minorHAnsi"/>
                <w:color w:val="171717" w:themeColor="background2" w:themeShade="1A"/>
              </w:rPr>
              <w:t>There were no updates or questions from members.</w:t>
            </w:r>
          </w:p>
        </w:tc>
        <w:tc>
          <w:tcPr>
            <w:tcW w:w="2486" w:type="dxa"/>
            <w:shd w:val="clear" w:color="auto" w:fill="auto"/>
            <w:tcMar>
              <w:left w:w="108" w:type="dxa"/>
            </w:tcMar>
          </w:tcPr>
          <w:p w14:paraId="298A4ED7" w14:textId="77777777" w:rsidR="006A2D8D" w:rsidRDefault="006A2D8D">
            <w:pPr>
              <w:spacing w:after="0" w:line="288" w:lineRule="auto"/>
              <w:rPr>
                <w:rFonts w:cstheme="minorHAnsi"/>
                <w:color w:val="171717" w:themeColor="background2" w:themeShade="1A"/>
              </w:rPr>
            </w:pPr>
          </w:p>
        </w:tc>
      </w:tr>
      <w:tr w:rsidR="006A2D8D" w14:paraId="323232C5" w14:textId="77777777" w:rsidTr="008F6D1A">
        <w:tc>
          <w:tcPr>
            <w:tcW w:w="1231" w:type="dxa"/>
            <w:shd w:val="clear" w:color="auto" w:fill="auto"/>
            <w:tcMar>
              <w:left w:w="108" w:type="dxa"/>
            </w:tcMar>
          </w:tcPr>
          <w:p w14:paraId="14385820" w14:textId="00142BA8" w:rsidR="006A2D8D" w:rsidRDefault="00534B60">
            <w:pPr>
              <w:spacing w:after="0" w:line="288" w:lineRule="auto"/>
              <w:rPr>
                <w:rFonts w:cstheme="minorHAnsi"/>
                <w:color w:val="171717" w:themeColor="background2" w:themeShade="1A"/>
              </w:rPr>
            </w:pPr>
            <w:r>
              <w:rPr>
                <w:rFonts w:cstheme="minorHAnsi"/>
                <w:color w:val="171717" w:themeColor="background2" w:themeShade="1A"/>
              </w:rPr>
              <w:t>5.1</w:t>
            </w:r>
            <w:r w:rsidR="008C287F">
              <w:rPr>
                <w:rFonts w:cstheme="minorHAnsi"/>
                <w:color w:val="171717" w:themeColor="background2" w:themeShade="1A"/>
              </w:rPr>
              <w:t>3</w:t>
            </w:r>
          </w:p>
        </w:tc>
        <w:tc>
          <w:tcPr>
            <w:tcW w:w="10231" w:type="dxa"/>
            <w:shd w:val="clear" w:color="auto" w:fill="auto"/>
            <w:tcMar>
              <w:left w:w="108" w:type="dxa"/>
            </w:tcMar>
          </w:tcPr>
          <w:p w14:paraId="50998BC8" w14:textId="15ECD7DE" w:rsidR="006A2D8D" w:rsidRDefault="00CD3547">
            <w:pPr>
              <w:spacing w:after="0" w:line="288" w:lineRule="auto"/>
              <w:rPr>
                <w:rFonts w:cstheme="minorHAnsi"/>
                <w:bCs/>
                <w:color w:val="5A913C"/>
              </w:rPr>
            </w:pPr>
            <w:r>
              <w:rPr>
                <w:rFonts w:cstheme="minorHAnsi"/>
                <w:bCs/>
                <w:color w:val="5A913C"/>
              </w:rPr>
              <w:t>Regional Joint Working Group Update</w:t>
            </w:r>
          </w:p>
          <w:p w14:paraId="2D944E6D" w14:textId="77777777" w:rsidR="006A2D8D" w:rsidRDefault="006A2D8D">
            <w:pPr>
              <w:spacing w:after="0" w:line="288" w:lineRule="auto"/>
              <w:rPr>
                <w:rFonts w:cstheme="minorHAnsi"/>
                <w:bCs/>
                <w:color w:val="FF0000"/>
              </w:rPr>
            </w:pPr>
          </w:p>
          <w:p w14:paraId="2D916C1D" w14:textId="06D2A137" w:rsidR="006A2D8D" w:rsidRDefault="0023127E">
            <w:pPr>
              <w:spacing w:after="0" w:line="288" w:lineRule="auto"/>
              <w:rPr>
                <w:rFonts w:cstheme="minorHAnsi"/>
                <w:bCs/>
                <w:color w:val="FF0000"/>
              </w:rPr>
            </w:pPr>
            <w:r>
              <w:rPr>
                <w:rFonts w:cstheme="minorHAnsi"/>
                <w:color w:val="171717" w:themeColor="background2" w:themeShade="1A"/>
              </w:rPr>
              <w:t>There were no updates or questions from members.</w:t>
            </w:r>
          </w:p>
        </w:tc>
        <w:tc>
          <w:tcPr>
            <w:tcW w:w="2486" w:type="dxa"/>
            <w:shd w:val="clear" w:color="auto" w:fill="auto"/>
            <w:tcMar>
              <w:left w:w="108" w:type="dxa"/>
            </w:tcMar>
          </w:tcPr>
          <w:p w14:paraId="3EED5712" w14:textId="77777777" w:rsidR="006A2D8D" w:rsidRDefault="006A2D8D">
            <w:pPr>
              <w:spacing w:after="0" w:line="288" w:lineRule="auto"/>
              <w:rPr>
                <w:rFonts w:cstheme="minorHAnsi"/>
                <w:color w:val="171717" w:themeColor="background2" w:themeShade="1A"/>
              </w:rPr>
            </w:pPr>
          </w:p>
        </w:tc>
      </w:tr>
      <w:tr w:rsidR="006A2D8D" w14:paraId="2871A825" w14:textId="77777777" w:rsidTr="008F6D1A">
        <w:tc>
          <w:tcPr>
            <w:tcW w:w="1231" w:type="dxa"/>
            <w:shd w:val="clear" w:color="auto" w:fill="auto"/>
            <w:tcMar>
              <w:left w:w="108" w:type="dxa"/>
            </w:tcMar>
          </w:tcPr>
          <w:p w14:paraId="4AD27241" w14:textId="1EBA7B48" w:rsidR="006A2D8D" w:rsidRDefault="00534B60">
            <w:pPr>
              <w:spacing w:after="0" w:line="288" w:lineRule="auto"/>
              <w:rPr>
                <w:rFonts w:cstheme="minorHAnsi"/>
                <w:color w:val="171717" w:themeColor="background2" w:themeShade="1A"/>
              </w:rPr>
            </w:pPr>
            <w:r>
              <w:rPr>
                <w:rFonts w:cstheme="minorHAnsi"/>
                <w:color w:val="171717" w:themeColor="background2" w:themeShade="1A"/>
              </w:rPr>
              <w:t>5.1</w:t>
            </w:r>
            <w:r w:rsidR="008C287F">
              <w:rPr>
                <w:rFonts w:cstheme="minorHAnsi"/>
                <w:color w:val="171717" w:themeColor="background2" w:themeShade="1A"/>
              </w:rPr>
              <w:t>4</w:t>
            </w:r>
          </w:p>
        </w:tc>
        <w:tc>
          <w:tcPr>
            <w:tcW w:w="10231" w:type="dxa"/>
            <w:shd w:val="clear" w:color="auto" w:fill="auto"/>
            <w:tcMar>
              <w:left w:w="108" w:type="dxa"/>
            </w:tcMar>
          </w:tcPr>
          <w:p w14:paraId="0675F46B" w14:textId="7734D4D8" w:rsidR="006A2D8D" w:rsidRDefault="00CD3547">
            <w:pPr>
              <w:spacing w:after="0" w:line="288" w:lineRule="auto"/>
              <w:rPr>
                <w:rFonts w:cstheme="minorHAnsi"/>
                <w:bCs/>
                <w:color w:val="5A913C"/>
              </w:rPr>
            </w:pPr>
            <w:r>
              <w:rPr>
                <w:rFonts w:cstheme="minorHAnsi"/>
                <w:bCs/>
                <w:color w:val="5A913C"/>
              </w:rPr>
              <w:t>Forthcoming Meeting Attendance</w:t>
            </w:r>
          </w:p>
          <w:p w14:paraId="5B9E4902" w14:textId="77777777" w:rsidR="006A2D8D" w:rsidRDefault="006A2D8D" w:rsidP="00CD3547">
            <w:pPr>
              <w:pStyle w:val="Header"/>
              <w:tabs>
                <w:tab w:val="left" w:pos="1310"/>
              </w:tabs>
              <w:rPr>
                <w:rFonts w:cstheme="minorHAnsi"/>
                <w:bCs/>
              </w:rPr>
            </w:pPr>
          </w:p>
          <w:p w14:paraId="4F924047" w14:textId="08061CD0" w:rsidR="00CD3547" w:rsidRDefault="0034429C" w:rsidP="00CD3547">
            <w:pPr>
              <w:pStyle w:val="Header"/>
              <w:tabs>
                <w:tab w:val="left" w:pos="1310"/>
              </w:tabs>
              <w:rPr>
                <w:rFonts w:cstheme="minorHAnsi"/>
                <w:bCs/>
              </w:rPr>
            </w:pPr>
            <w:r>
              <w:rPr>
                <w:rFonts w:cstheme="minorHAnsi"/>
                <w:bCs/>
              </w:rPr>
              <w:t xml:space="preserve">MH can attend all </w:t>
            </w:r>
            <w:r w:rsidR="00624534">
              <w:rPr>
                <w:rFonts w:cstheme="minorHAnsi"/>
                <w:bCs/>
              </w:rPr>
              <w:t>meetings.</w:t>
            </w:r>
          </w:p>
          <w:p w14:paraId="6D3E5BF9" w14:textId="5A60F604" w:rsidR="00624534" w:rsidRDefault="00624534" w:rsidP="00CD3547">
            <w:pPr>
              <w:pStyle w:val="Header"/>
              <w:tabs>
                <w:tab w:val="left" w:pos="1310"/>
              </w:tabs>
              <w:rPr>
                <w:rFonts w:cstheme="minorHAnsi"/>
                <w:bCs/>
              </w:rPr>
            </w:pPr>
            <w:r>
              <w:rPr>
                <w:rFonts w:cstheme="minorHAnsi"/>
                <w:bCs/>
              </w:rPr>
              <w:t xml:space="preserve">MH asked if someone could attend </w:t>
            </w:r>
            <w:r w:rsidR="0023127E">
              <w:rPr>
                <w:rFonts w:cstheme="minorHAnsi"/>
                <w:bCs/>
              </w:rPr>
              <w:t xml:space="preserve">the </w:t>
            </w:r>
            <w:r>
              <w:rPr>
                <w:rFonts w:cstheme="minorHAnsi"/>
                <w:bCs/>
              </w:rPr>
              <w:t>MOC meeting 9</w:t>
            </w:r>
            <w:r w:rsidRPr="00624534">
              <w:rPr>
                <w:rFonts w:cstheme="minorHAnsi"/>
                <w:bCs/>
                <w:vertAlign w:val="superscript"/>
              </w:rPr>
              <w:t>th</w:t>
            </w:r>
            <w:r>
              <w:rPr>
                <w:rFonts w:cstheme="minorHAnsi"/>
                <w:bCs/>
              </w:rPr>
              <w:t xml:space="preserve"> April. </w:t>
            </w:r>
            <w:r w:rsidR="0023127E">
              <w:rPr>
                <w:rFonts w:cstheme="minorHAnsi"/>
                <w:bCs/>
              </w:rPr>
              <w:t xml:space="preserve">JF put his name forward. MH explained that is </w:t>
            </w:r>
            <w:proofErr w:type="spellStart"/>
            <w:r w:rsidR="0023127E">
              <w:rPr>
                <w:rFonts w:cstheme="minorHAnsi"/>
                <w:bCs/>
              </w:rPr>
              <w:t>is</w:t>
            </w:r>
            <w:proofErr w:type="spellEnd"/>
            <w:r w:rsidR="0023127E">
              <w:rPr>
                <w:rFonts w:cstheme="minorHAnsi"/>
                <w:bCs/>
              </w:rPr>
              <w:t xml:space="preserve"> h</w:t>
            </w:r>
            <w:r>
              <w:rPr>
                <w:rFonts w:cstheme="minorHAnsi"/>
                <w:bCs/>
              </w:rPr>
              <w:t xml:space="preserve">ighly likely it </w:t>
            </w:r>
            <w:r w:rsidR="0023127E">
              <w:rPr>
                <w:rFonts w:cstheme="minorHAnsi"/>
                <w:bCs/>
              </w:rPr>
              <w:t xml:space="preserve">will </w:t>
            </w:r>
            <w:r>
              <w:rPr>
                <w:rFonts w:cstheme="minorHAnsi"/>
                <w:bCs/>
              </w:rPr>
              <w:t>be cancelled.</w:t>
            </w:r>
          </w:p>
        </w:tc>
        <w:tc>
          <w:tcPr>
            <w:tcW w:w="2486" w:type="dxa"/>
            <w:shd w:val="clear" w:color="auto" w:fill="auto"/>
            <w:tcMar>
              <w:left w:w="108" w:type="dxa"/>
            </w:tcMar>
          </w:tcPr>
          <w:p w14:paraId="0C5B5FAA" w14:textId="77777777" w:rsidR="006A2D8D" w:rsidRDefault="006A2D8D">
            <w:pPr>
              <w:spacing w:after="0" w:line="288" w:lineRule="auto"/>
              <w:rPr>
                <w:rFonts w:cstheme="minorHAnsi"/>
                <w:b/>
                <w:bCs/>
                <w:color w:val="171717" w:themeColor="background2" w:themeShade="1A"/>
              </w:rPr>
            </w:pPr>
          </w:p>
        </w:tc>
      </w:tr>
      <w:tr w:rsidR="00CD3547" w14:paraId="72DC008A" w14:textId="77777777" w:rsidTr="008F6D1A">
        <w:tc>
          <w:tcPr>
            <w:tcW w:w="1231" w:type="dxa"/>
            <w:shd w:val="clear" w:color="auto" w:fill="auto"/>
            <w:tcMar>
              <w:left w:w="108" w:type="dxa"/>
            </w:tcMar>
          </w:tcPr>
          <w:p w14:paraId="1FD9D73D" w14:textId="03586445" w:rsidR="00CD3547" w:rsidRDefault="00CD3547">
            <w:pPr>
              <w:spacing w:after="0" w:line="288" w:lineRule="auto"/>
              <w:rPr>
                <w:rFonts w:cstheme="minorHAnsi"/>
                <w:color w:val="171717" w:themeColor="background2" w:themeShade="1A"/>
              </w:rPr>
            </w:pPr>
            <w:r>
              <w:rPr>
                <w:rFonts w:cstheme="minorHAnsi"/>
                <w:color w:val="171717" w:themeColor="background2" w:themeShade="1A"/>
              </w:rPr>
              <w:t>5.15</w:t>
            </w:r>
          </w:p>
        </w:tc>
        <w:tc>
          <w:tcPr>
            <w:tcW w:w="10231" w:type="dxa"/>
            <w:shd w:val="clear" w:color="auto" w:fill="auto"/>
            <w:tcMar>
              <w:left w:w="108" w:type="dxa"/>
            </w:tcMar>
          </w:tcPr>
          <w:p w14:paraId="1DE9EB99" w14:textId="77777777" w:rsidR="00CD3547" w:rsidRDefault="00CD3547">
            <w:pPr>
              <w:spacing w:after="0" w:line="288" w:lineRule="auto"/>
              <w:rPr>
                <w:rFonts w:cstheme="minorHAnsi"/>
                <w:bCs/>
                <w:color w:val="5A913C"/>
              </w:rPr>
            </w:pPr>
            <w:r>
              <w:rPr>
                <w:rFonts w:cstheme="minorHAnsi"/>
                <w:bCs/>
                <w:color w:val="5A913C"/>
              </w:rPr>
              <w:t>Forthcoming Holidays</w:t>
            </w:r>
          </w:p>
          <w:p w14:paraId="4961BF55" w14:textId="77777777" w:rsidR="00CD3547" w:rsidRDefault="00CD3547">
            <w:pPr>
              <w:spacing w:after="0" w:line="288" w:lineRule="auto"/>
              <w:rPr>
                <w:rFonts w:cstheme="minorHAnsi"/>
                <w:bCs/>
                <w:color w:val="5A913C"/>
              </w:rPr>
            </w:pPr>
          </w:p>
          <w:p w14:paraId="00065EE8" w14:textId="13FD01E6" w:rsidR="00CD3547" w:rsidRDefault="00994116">
            <w:pPr>
              <w:spacing w:after="0" w:line="288" w:lineRule="auto"/>
              <w:rPr>
                <w:rFonts w:cstheme="minorHAnsi"/>
                <w:bCs/>
              </w:rPr>
            </w:pPr>
            <w:r>
              <w:rPr>
                <w:rFonts w:cstheme="minorHAnsi"/>
                <w:bCs/>
              </w:rPr>
              <w:t xml:space="preserve">GW – </w:t>
            </w:r>
            <w:r w:rsidR="002B1835">
              <w:rPr>
                <w:rFonts w:cstheme="minorHAnsi"/>
                <w:bCs/>
              </w:rPr>
              <w:t>29</w:t>
            </w:r>
            <w:r w:rsidR="002B1835" w:rsidRPr="002B1835">
              <w:rPr>
                <w:rFonts w:cstheme="minorHAnsi"/>
                <w:bCs/>
                <w:vertAlign w:val="superscript"/>
              </w:rPr>
              <w:t>th</w:t>
            </w:r>
            <w:r w:rsidR="002B1835">
              <w:rPr>
                <w:rFonts w:cstheme="minorHAnsi"/>
                <w:bCs/>
              </w:rPr>
              <w:t xml:space="preserve"> </w:t>
            </w:r>
            <w:r w:rsidR="0023127E">
              <w:rPr>
                <w:rFonts w:cstheme="minorHAnsi"/>
                <w:bCs/>
              </w:rPr>
              <w:t>M</w:t>
            </w:r>
            <w:r w:rsidR="002B1835">
              <w:rPr>
                <w:rFonts w:cstheme="minorHAnsi"/>
                <w:bCs/>
              </w:rPr>
              <w:t>arch</w:t>
            </w:r>
            <w:r w:rsidR="00877F0A">
              <w:rPr>
                <w:rFonts w:cstheme="minorHAnsi"/>
                <w:bCs/>
              </w:rPr>
              <w:t xml:space="preserve"> t</w:t>
            </w:r>
            <w:r w:rsidR="0023127E">
              <w:rPr>
                <w:rFonts w:cstheme="minorHAnsi"/>
                <w:bCs/>
              </w:rPr>
              <w:t>o the</w:t>
            </w:r>
            <w:r w:rsidR="00877F0A">
              <w:rPr>
                <w:rFonts w:cstheme="minorHAnsi"/>
                <w:bCs/>
              </w:rPr>
              <w:t xml:space="preserve"> </w:t>
            </w:r>
            <w:proofErr w:type="gramStart"/>
            <w:r w:rsidR="00877F0A">
              <w:rPr>
                <w:rFonts w:cstheme="minorHAnsi"/>
                <w:bCs/>
              </w:rPr>
              <w:t>2</w:t>
            </w:r>
            <w:r w:rsidR="00877F0A" w:rsidRPr="00877F0A">
              <w:rPr>
                <w:rFonts w:cstheme="minorHAnsi"/>
                <w:bCs/>
                <w:vertAlign w:val="superscript"/>
              </w:rPr>
              <w:t>nd</w:t>
            </w:r>
            <w:proofErr w:type="gramEnd"/>
            <w:r w:rsidR="00877F0A">
              <w:rPr>
                <w:rFonts w:cstheme="minorHAnsi"/>
                <w:bCs/>
              </w:rPr>
              <w:t xml:space="preserve"> </w:t>
            </w:r>
            <w:r w:rsidR="0023127E">
              <w:rPr>
                <w:rFonts w:cstheme="minorHAnsi"/>
                <w:bCs/>
              </w:rPr>
              <w:t>A</w:t>
            </w:r>
            <w:r w:rsidR="00877F0A">
              <w:rPr>
                <w:rFonts w:cstheme="minorHAnsi"/>
                <w:bCs/>
              </w:rPr>
              <w:t>pril</w:t>
            </w:r>
            <w:r w:rsidR="009A7439">
              <w:rPr>
                <w:rFonts w:cstheme="minorHAnsi"/>
                <w:bCs/>
              </w:rPr>
              <w:t>.</w:t>
            </w:r>
          </w:p>
          <w:p w14:paraId="0C91115D" w14:textId="1B34FA63" w:rsidR="00994116" w:rsidRDefault="00994116">
            <w:pPr>
              <w:spacing w:after="0" w:line="288" w:lineRule="auto"/>
              <w:rPr>
                <w:rFonts w:cstheme="minorHAnsi"/>
                <w:bCs/>
              </w:rPr>
            </w:pPr>
            <w:r>
              <w:rPr>
                <w:rFonts w:cstheme="minorHAnsi"/>
                <w:bCs/>
              </w:rPr>
              <w:t>LD – 8</w:t>
            </w:r>
            <w:r w:rsidR="00611EC2" w:rsidRPr="00611EC2">
              <w:rPr>
                <w:rFonts w:cstheme="minorHAnsi"/>
                <w:bCs/>
                <w:vertAlign w:val="superscript"/>
              </w:rPr>
              <w:t>th</w:t>
            </w:r>
            <w:r w:rsidR="00611EC2">
              <w:rPr>
                <w:rFonts w:cstheme="minorHAnsi"/>
                <w:bCs/>
              </w:rPr>
              <w:t xml:space="preserve"> March to the </w:t>
            </w:r>
            <w:proofErr w:type="gramStart"/>
            <w:r w:rsidR="00611EC2">
              <w:rPr>
                <w:rFonts w:cstheme="minorHAnsi"/>
                <w:bCs/>
              </w:rPr>
              <w:t>10</w:t>
            </w:r>
            <w:r w:rsidR="00611EC2" w:rsidRPr="00611EC2">
              <w:rPr>
                <w:rFonts w:cstheme="minorHAnsi"/>
                <w:bCs/>
                <w:vertAlign w:val="superscript"/>
              </w:rPr>
              <w:t>th</w:t>
            </w:r>
            <w:proofErr w:type="gramEnd"/>
            <w:r w:rsidR="00611EC2">
              <w:rPr>
                <w:rFonts w:cstheme="minorHAnsi"/>
                <w:bCs/>
              </w:rPr>
              <w:t xml:space="preserve"> March</w:t>
            </w:r>
            <w:r w:rsidR="009A7439">
              <w:rPr>
                <w:rFonts w:cstheme="minorHAnsi"/>
                <w:bCs/>
              </w:rPr>
              <w:t xml:space="preserve"> and</w:t>
            </w:r>
            <w:r w:rsidR="00611EC2">
              <w:rPr>
                <w:rFonts w:cstheme="minorHAnsi"/>
                <w:bCs/>
              </w:rPr>
              <w:t xml:space="preserve"> </w:t>
            </w:r>
            <w:r w:rsidR="009A7439">
              <w:rPr>
                <w:rFonts w:cstheme="minorHAnsi"/>
                <w:bCs/>
              </w:rPr>
              <w:t>22</w:t>
            </w:r>
            <w:r w:rsidR="009A7439" w:rsidRPr="009A7439">
              <w:rPr>
                <w:rFonts w:cstheme="minorHAnsi"/>
                <w:bCs/>
                <w:vertAlign w:val="superscript"/>
              </w:rPr>
              <w:t>nd</w:t>
            </w:r>
            <w:r w:rsidR="009A7439">
              <w:rPr>
                <w:rFonts w:cstheme="minorHAnsi"/>
                <w:bCs/>
              </w:rPr>
              <w:t xml:space="preserve"> </w:t>
            </w:r>
            <w:r w:rsidR="00BB33AF">
              <w:rPr>
                <w:rFonts w:cstheme="minorHAnsi"/>
                <w:bCs/>
              </w:rPr>
              <w:t>March</w:t>
            </w:r>
            <w:r>
              <w:rPr>
                <w:rFonts w:cstheme="minorHAnsi"/>
                <w:bCs/>
              </w:rPr>
              <w:t xml:space="preserve"> </w:t>
            </w:r>
            <w:r w:rsidR="00611EC2">
              <w:rPr>
                <w:rFonts w:cstheme="minorHAnsi"/>
                <w:bCs/>
              </w:rPr>
              <w:t>to the 26</w:t>
            </w:r>
            <w:r w:rsidR="00611EC2" w:rsidRPr="00611EC2">
              <w:rPr>
                <w:rFonts w:cstheme="minorHAnsi"/>
                <w:bCs/>
                <w:vertAlign w:val="superscript"/>
              </w:rPr>
              <w:t>th</w:t>
            </w:r>
            <w:r w:rsidR="00611EC2">
              <w:rPr>
                <w:rFonts w:cstheme="minorHAnsi"/>
                <w:bCs/>
              </w:rPr>
              <w:t xml:space="preserve"> March</w:t>
            </w:r>
            <w:r w:rsidR="009A7439">
              <w:rPr>
                <w:rFonts w:cstheme="minorHAnsi"/>
                <w:bCs/>
              </w:rPr>
              <w:t>.</w:t>
            </w:r>
          </w:p>
          <w:p w14:paraId="46890E67" w14:textId="28DAA786" w:rsidR="00BB33AF" w:rsidRDefault="00BB33AF">
            <w:pPr>
              <w:spacing w:after="0" w:line="288" w:lineRule="auto"/>
              <w:rPr>
                <w:rFonts w:cstheme="minorHAnsi"/>
                <w:bCs/>
              </w:rPr>
            </w:pPr>
            <w:r>
              <w:rPr>
                <w:rFonts w:cstheme="minorHAnsi"/>
                <w:bCs/>
              </w:rPr>
              <w:t>PB – 4</w:t>
            </w:r>
            <w:r w:rsidRPr="00BB33AF">
              <w:rPr>
                <w:rFonts w:cstheme="minorHAnsi"/>
                <w:bCs/>
                <w:vertAlign w:val="superscript"/>
              </w:rPr>
              <w:t>th</w:t>
            </w:r>
            <w:r>
              <w:rPr>
                <w:rFonts w:cstheme="minorHAnsi"/>
                <w:bCs/>
              </w:rPr>
              <w:t xml:space="preserve"> April</w:t>
            </w:r>
          </w:p>
          <w:p w14:paraId="0CB07EA1" w14:textId="6B87958B" w:rsidR="00BB33AF" w:rsidRDefault="002B1835">
            <w:pPr>
              <w:spacing w:after="0" w:line="288" w:lineRule="auto"/>
              <w:rPr>
                <w:rFonts w:cstheme="minorHAnsi"/>
                <w:bCs/>
              </w:rPr>
            </w:pPr>
            <w:r>
              <w:rPr>
                <w:rFonts w:cstheme="minorHAnsi"/>
                <w:bCs/>
              </w:rPr>
              <w:t xml:space="preserve">JM </w:t>
            </w:r>
            <w:r w:rsidR="009A7439">
              <w:rPr>
                <w:rFonts w:cstheme="minorHAnsi"/>
                <w:bCs/>
              </w:rPr>
              <w:t xml:space="preserve">– </w:t>
            </w:r>
            <w:r>
              <w:rPr>
                <w:rFonts w:cstheme="minorHAnsi"/>
                <w:bCs/>
              </w:rPr>
              <w:t>5</w:t>
            </w:r>
            <w:r w:rsidR="009A7439" w:rsidRPr="009A7439">
              <w:rPr>
                <w:rFonts w:cstheme="minorHAnsi"/>
                <w:bCs/>
                <w:vertAlign w:val="superscript"/>
              </w:rPr>
              <w:t>th</w:t>
            </w:r>
            <w:r w:rsidR="009A7439">
              <w:rPr>
                <w:rFonts w:cstheme="minorHAnsi"/>
                <w:bCs/>
              </w:rPr>
              <w:t xml:space="preserve"> April to the</w:t>
            </w:r>
            <w:r>
              <w:rPr>
                <w:rFonts w:cstheme="minorHAnsi"/>
                <w:bCs/>
              </w:rPr>
              <w:t xml:space="preserve"> </w:t>
            </w:r>
            <w:proofErr w:type="gramStart"/>
            <w:r w:rsidR="009A7439">
              <w:rPr>
                <w:rFonts w:cstheme="minorHAnsi"/>
                <w:bCs/>
              </w:rPr>
              <w:t>6</w:t>
            </w:r>
            <w:r w:rsidR="009A7439" w:rsidRPr="009A7439">
              <w:rPr>
                <w:rFonts w:cstheme="minorHAnsi"/>
                <w:bCs/>
                <w:vertAlign w:val="superscript"/>
              </w:rPr>
              <w:t>th</w:t>
            </w:r>
            <w:proofErr w:type="gramEnd"/>
            <w:r>
              <w:rPr>
                <w:rFonts w:cstheme="minorHAnsi"/>
                <w:bCs/>
              </w:rPr>
              <w:t xml:space="preserve"> </w:t>
            </w:r>
            <w:r w:rsidR="009A7439">
              <w:rPr>
                <w:rFonts w:cstheme="minorHAnsi"/>
                <w:bCs/>
              </w:rPr>
              <w:t>A</w:t>
            </w:r>
            <w:r>
              <w:rPr>
                <w:rFonts w:cstheme="minorHAnsi"/>
                <w:bCs/>
              </w:rPr>
              <w:t xml:space="preserve">pril </w:t>
            </w:r>
          </w:p>
          <w:p w14:paraId="03230AD7" w14:textId="799AE862" w:rsidR="00BD7780" w:rsidRPr="00624534" w:rsidRDefault="00877F0A">
            <w:pPr>
              <w:spacing w:after="0" w:line="288" w:lineRule="auto"/>
              <w:rPr>
                <w:rFonts w:cstheme="minorHAnsi"/>
                <w:bCs/>
              </w:rPr>
            </w:pPr>
            <w:r>
              <w:rPr>
                <w:rFonts w:cstheme="minorHAnsi"/>
                <w:bCs/>
              </w:rPr>
              <w:t>AM – 22</w:t>
            </w:r>
            <w:r w:rsidRPr="00877F0A">
              <w:rPr>
                <w:rFonts w:cstheme="minorHAnsi"/>
                <w:bCs/>
                <w:vertAlign w:val="superscript"/>
              </w:rPr>
              <w:t>nd</w:t>
            </w:r>
            <w:r>
              <w:rPr>
                <w:rFonts w:cstheme="minorHAnsi"/>
                <w:bCs/>
              </w:rPr>
              <w:t xml:space="preserve"> </w:t>
            </w:r>
            <w:r w:rsidR="009A7439">
              <w:rPr>
                <w:rFonts w:cstheme="minorHAnsi"/>
                <w:bCs/>
              </w:rPr>
              <w:t>Ma</w:t>
            </w:r>
            <w:r>
              <w:rPr>
                <w:rFonts w:cstheme="minorHAnsi"/>
                <w:bCs/>
              </w:rPr>
              <w:t>r</w:t>
            </w:r>
            <w:r w:rsidR="009A7439">
              <w:rPr>
                <w:rFonts w:cstheme="minorHAnsi"/>
                <w:bCs/>
              </w:rPr>
              <w:t>ch</w:t>
            </w:r>
            <w:r>
              <w:rPr>
                <w:rFonts w:cstheme="minorHAnsi"/>
                <w:bCs/>
              </w:rPr>
              <w:t xml:space="preserve"> to 2</w:t>
            </w:r>
            <w:r w:rsidRPr="00877F0A">
              <w:rPr>
                <w:rFonts w:cstheme="minorHAnsi"/>
                <w:bCs/>
                <w:vertAlign w:val="superscript"/>
              </w:rPr>
              <w:t>nd</w:t>
            </w:r>
            <w:r>
              <w:rPr>
                <w:rFonts w:cstheme="minorHAnsi"/>
                <w:bCs/>
              </w:rPr>
              <w:t xml:space="preserve"> April </w:t>
            </w:r>
          </w:p>
        </w:tc>
        <w:tc>
          <w:tcPr>
            <w:tcW w:w="2486" w:type="dxa"/>
            <w:shd w:val="clear" w:color="auto" w:fill="auto"/>
            <w:tcMar>
              <w:left w:w="108" w:type="dxa"/>
            </w:tcMar>
          </w:tcPr>
          <w:p w14:paraId="72639F1D" w14:textId="77777777" w:rsidR="00CD3547" w:rsidRDefault="00CD3547">
            <w:pPr>
              <w:spacing w:after="0" w:line="288" w:lineRule="auto"/>
              <w:rPr>
                <w:rFonts w:cstheme="minorHAnsi"/>
                <w:b/>
                <w:bCs/>
                <w:color w:val="171717" w:themeColor="background2" w:themeShade="1A"/>
              </w:rPr>
            </w:pPr>
          </w:p>
        </w:tc>
      </w:tr>
      <w:tr w:rsidR="00EB61A5" w14:paraId="4F113051" w14:textId="77777777" w:rsidTr="008F6D1A">
        <w:tc>
          <w:tcPr>
            <w:tcW w:w="1231" w:type="dxa"/>
            <w:shd w:val="clear" w:color="auto" w:fill="auto"/>
            <w:tcMar>
              <w:left w:w="108" w:type="dxa"/>
            </w:tcMar>
          </w:tcPr>
          <w:p w14:paraId="2487151D" w14:textId="01E61BA3" w:rsidR="00EB61A5" w:rsidRDefault="009A7439">
            <w:pPr>
              <w:spacing w:after="0" w:line="288" w:lineRule="auto"/>
              <w:rPr>
                <w:rFonts w:cstheme="minorHAnsi"/>
                <w:color w:val="171717" w:themeColor="background2" w:themeShade="1A"/>
              </w:rPr>
            </w:pPr>
            <w:r>
              <w:rPr>
                <w:rFonts w:cstheme="minorHAnsi"/>
                <w:color w:val="171717" w:themeColor="background2" w:themeShade="1A"/>
              </w:rPr>
              <w:t>5.16</w:t>
            </w:r>
          </w:p>
        </w:tc>
        <w:tc>
          <w:tcPr>
            <w:tcW w:w="10231" w:type="dxa"/>
            <w:shd w:val="clear" w:color="auto" w:fill="auto"/>
            <w:tcMar>
              <w:left w:w="108" w:type="dxa"/>
            </w:tcMar>
          </w:tcPr>
          <w:p w14:paraId="7D5D5DB9" w14:textId="192D1ECA" w:rsidR="009A7439" w:rsidRPr="009A7439" w:rsidRDefault="009A7439">
            <w:pPr>
              <w:spacing w:after="0" w:line="288" w:lineRule="auto"/>
              <w:rPr>
                <w:rFonts w:cstheme="minorHAnsi"/>
                <w:bCs/>
                <w:color w:val="5A913C"/>
              </w:rPr>
            </w:pPr>
            <w:r w:rsidRPr="009A7439">
              <w:rPr>
                <w:rFonts w:cstheme="minorHAnsi"/>
                <w:bCs/>
                <w:color w:val="5A913C"/>
              </w:rPr>
              <w:t>Consolidations of Pharmacies</w:t>
            </w:r>
          </w:p>
          <w:p w14:paraId="44463D07" w14:textId="77777777" w:rsidR="009A7439" w:rsidRDefault="009A7439">
            <w:pPr>
              <w:spacing w:after="0" w:line="288" w:lineRule="auto"/>
              <w:rPr>
                <w:rFonts w:cstheme="minorHAnsi"/>
                <w:bCs/>
              </w:rPr>
            </w:pPr>
          </w:p>
          <w:p w14:paraId="5A993CE7" w14:textId="63503589" w:rsidR="00EB61A5" w:rsidRPr="00223571" w:rsidRDefault="00EB61A5">
            <w:pPr>
              <w:spacing w:after="0" w:line="288" w:lineRule="auto"/>
              <w:rPr>
                <w:rFonts w:cstheme="minorHAnsi"/>
                <w:bCs/>
              </w:rPr>
            </w:pPr>
            <w:r w:rsidRPr="00223571">
              <w:rPr>
                <w:rFonts w:cstheme="minorHAnsi"/>
                <w:bCs/>
              </w:rPr>
              <w:t>Rowlands</w:t>
            </w:r>
            <w:r w:rsidR="00E47D31">
              <w:rPr>
                <w:rFonts w:cstheme="minorHAnsi"/>
                <w:bCs/>
              </w:rPr>
              <w:t>, 6 Lodge Lane</w:t>
            </w:r>
            <w:r w:rsidR="00BD7780" w:rsidRPr="00223571">
              <w:rPr>
                <w:rFonts w:cstheme="minorHAnsi"/>
                <w:bCs/>
              </w:rPr>
              <w:t xml:space="preserve"> </w:t>
            </w:r>
            <w:r w:rsidR="009A7439" w:rsidRPr="00223571">
              <w:rPr>
                <w:rFonts w:cstheme="minorHAnsi"/>
                <w:bCs/>
              </w:rPr>
              <w:t>consolidates</w:t>
            </w:r>
            <w:r w:rsidR="00BD7780" w:rsidRPr="00223571">
              <w:rPr>
                <w:rFonts w:cstheme="minorHAnsi"/>
                <w:bCs/>
              </w:rPr>
              <w:t xml:space="preserve"> </w:t>
            </w:r>
            <w:r w:rsidR="009A7439">
              <w:rPr>
                <w:rFonts w:cstheme="minorHAnsi"/>
                <w:bCs/>
              </w:rPr>
              <w:t>in</w:t>
            </w:r>
            <w:r w:rsidR="00BD7780" w:rsidRPr="00223571">
              <w:rPr>
                <w:rFonts w:cstheme="minorHAnsi"/>
                <w:bCs/>
              </w:rPr>
              <w:t xml:space="preserve">to </w:t>
            </w:r>
            <w:r w:rsidR="00E47D31">
              <w:rPr>
                <w:rFonts w:cstheme="minorHAnsi"/>
                <w:bCs/>
              </w:rPr>
              <w:t xml:space="preserve">Rowlands, </w:t>
            </w:r>
            <w:r w:rsidR="00BD7780" w:rsidRPr="00223571">
              <w:rPr>
                <w:rFonts w:cstheme="minorHAnsi"/>
                <w:bCs/>
              </w:rPr>
              <w:t>156 Lodge Lane</w:t>
            </w:r>
            <w:r w:rsidR="000A6239" w:rsidRPr="00223571">
              <w:rPr>
                <w:rFonts w:cstheme="minorHAnsi"/>
                <w:bCs/>
              </w:rPr>
              <w:t xml:space="preserve"> – no comments not to </w:t>
            </w:r>
            <w:r w:rsidR="009A7439" w:rsidRPr="00223571">
              <w:rPr>
                <w:rFonts w:cstheme="minorHAnsi"/>
                <w:bCs/>
              </w:rPr>
              <w:t>support.</w:t>
            </w:r>
            <w:r w:rsidR="000A6239" w:rsidRPr="00223571">
              <w:rPr>
                <w:rFonts w:cstheme="minorHAnsi"/>
                <w:bCs/>
              </w:rPr>
              <w:t xml:space="preserve"> </w:t>
            </w:r>
          </w:p>
          <w:p w14:paraId="418ED8FA" w14:textId="1695EAB2" w:rsidR="000A6239" w:rsidRPr="00223571" w:rsidRDefault="009A419F">
            <w:pPr>
              <w:spacing w:after="0" w:line="288" w:lineRule="auto"/>
              <w:rPr>
                <w:rFonts w:cstheme="minorHAnsi"/>
                <w:bCs/>
              </w:rPr>
            </w:pPr>
            <w:r w:rsidRPr="00223571">
              <w:rPr>
                <w:rFonts w:cstheme="minorHAnsi"/>
                <w:bCs/>
              </w:rPr>
              <w:t>Rowlands</w:t>
            </w:r>
            <w:r w:rsidR="00E47D31">
              <w:rPr>
                <w:rFonts w:cstheme="minorHAnsi"/>
                <w:bCs/>
              </w:rPr>
              <w:t>,</w:t>
            </w:r>
            <w:r w:rsidRPr="00223571">
              <w:rPr>
                <w:rFonts w:cstheme="minorHAnsi"/>
                <w:bCs/>
              </w:rPr>
              <w:t xml:space="preserve"> </w:t>
            </w:r>
            <w:r w:rsidR="003B7865">
              <w:rPr>
                <w:rFonts w:cstheme="minorHAnsi"/>
                <w:bCs/>
              </w:rPr>
              <w:t xml:space="preserve">554 </w:t>
            </w:r>
            <w:r w:rsidR="009A7439" w:rsidRPr="00223571">
              <w:rPr>
                <w:rFonts w:cstheme="minorHAnsi"/>
                <w:bCs/>
              </w:rPr>
              <w:t>Aigburth</w:t>
            </w:r>
            <w:r w:rsidRPr="00223571">
              <w:rPr>
                <w:rFonts w:cstheme="minorHAnsi"/>
                <w:bCs/>
              </w:rPr>
              <w:t xml:space="preserve"> Road consolidates </w:t>
            </w:r>
            <w:r w:rsidR="003B7865">
              <w:rPr>
                <w:rFonts w:cstheme="minorHAnsi"/>
                <w:bCs/>
              </w:rPr>
              <w:t>in</w:t>
            </w:r>
            <w:r w:rsidRPr="00223571">
              <w:rPr>
                <w:rFonts w:cstheme="minorHAnsi"/>
                <w:bCs/>
              </w:rPr>
              <w:t xml:space="preserve">to </w:t>
            </w:r>
            <w:r w:rsidR="00E47D31">
              <w:rPr>
                <w:rFonts w:cstheme="minorHAnsi"/>
                <w:bCs/>
              </w:rPr>
              <w:t>Rowlands,</w:t>
            </w:r>
            <w:r w:rsidR="00256A1A">
              <w:rPr>
                <w:rFonts w:cstheme="minorHAnsi"/>
                <w:bCs/>
              </w:rPr>
              <w:t xml:space="preserve"> 41 Speke Road</w:t>
            </w:r>
            <w:r w:rsidR="00E47D31">
              <w:rPr>
                <w:rFonts w:cstheme="minorHAnsi"/>
                <w:bCs/>
              </w:rPr>
              <w:t xml:space="preserve"> </w:t>
            </w:r>
            <w:r w:rsidR="00C11F00" w:rsidRPr="00223571">
              <w:rPr>
                <w:rFonts w:cstheme="minorHAnsi"/>
                <w:bCs/>
              </w:rPr>
              <w:t>– no comments not to support</w:t>
            </w:r>
            <w:r w:rsidR="009A7439">
              <w:rPr>
                <w:rFonts w:cstheme="minorHAnsi"/>
                <w:bCs/>
              </w:rPr>
              <w:t>.</w:t>
            </w:r>
          </w:p>
          <w:p w14:paraId="03B3CFCC" w14:textId="5C6E278D" w:rsidR="00A274ED" w:rsidRPr="00223571" w:rsidRDefault="004174C7">
            <w:pPr>
              <w:spacing w:after="0" w:line="288" w:lineRule="auto"/>
              <w:rPr>
                <w:rFonts w:cstheme="minorHAnsi"/>
                <w:bCs/>
              </w:rPr>
            </w:pPr>
            <w:r>
              <w:rPr>
                <w:rFonts w:cstheme="minorHAnsi"/>
                <w:bCs/>
              </w:rPr>
              <w:t xml:space="preserve">Rowlands, 252 Park Road </w:t>
            </w:r>
            <w:r w:rsidR="00A274ED" w:rsidRPr="00223571">
              <w:rPr>
                <w:rFonts w:cstheme="minorHAnsi"/>
                <w:bCs/>
              </w:rPr>
              <w:t xml:space="preserve">consolidates </w:t>
            </w:r>
            <w:r>
              <w:rPr>
                <w:rFonts w:cstheme="minorHAnsi"/>
                <w:bCs/>
              </w:rPr>
              <w:t>in</w:t>
            </w:r>
            <w:r w:rsidR="00A274ED" w:rsidRPr="00223571">
              <w:rPr>
                <w:rFonts w:cstheme="minorHAnsi"/>
                <w:bCs/>
              </w:rPr>
              <w:t xml:space="preserve">to </w:t>
            </w:r>
            <w:r>
              <w:rPr>
                <w:rFonts w:cstheme="minorHAnsi"/>
                <w:bCs/>
              </w:rPr>
              <w:t xml:space="preserve">Rowlands, </w:t>
            </w:r>
            <w:r w:rsidR="003B7865">
              <w:rPr>
                <w:rFonts w:cstheme="minorHAnsi"/>
                <w:bCs/>
              </w:rPr>
              <w:t xml:space="preserve">1 The Elms </w:t>
            </w:r>
            <w:r w:rsidR="00A274ED" w:rsidRPr="00223571">
              <w:rPr>
                <w:rFonts w:cstheme="minorHAnsi"/>
                <w:bCs/>
              </w:rPr>
              <w:t xml:space="preserve">– No comments not to </w:t>
            </w:r>
            <w:r w:rsidR="009A7439" w:rsidRPr="00223571">
              <w:rPr>
                <w:rFonts w:cstheme="minorHAnsi"/>
                <w:bCs/>
              </w:rPr>
              <w:t>support.</w:t>
            </w:r>
          </w:p>
          <w:p w14:paraId="7BA096F5" w14:textId="468D2042" w:rsidR="00A274ED" w:rsidRPr="00223571" w:rsidRDefault="00AC2B76">
            <w:pPr>
              <w:spacing w:after="0" w:line="288" w:lineRule="auto"/>
              <w:rPr>
                <w:rFonts w:cstheme="minorHAnsi"/>
                <w:bCs/>
              </w:rPr>
            </w:pPr>
            <w:r>
              <w:rPr>
                <w:rFonts w:cstheme="minorHAnsi"/>
                <w:bCs/>
              </w:rPr>
              <w:t>Rowlands 115-117 Townsend L</w:t>
            </w:r>
            <w:r w:rsidR="009A7439" w:rsidRPr="00223571">
              <w:rPr>
                <w:rFonts w:cstheme="minorHAnsi"/>
                <w:bCs/>
              </w:rPr>
              <w:t>ane</w:t>
            </w:r>
            <w:r>
              <w:rPr>
                <w:rFonts w:cstheme="minorHAnsi"/>
                <w:bCs/>
              </w:rPr>
              <w:t xml:space="preserve"> consolidates into </w:t>
            </w:r>
            <w:r w:rsidR="00402210">
              <w:rPr>
                <w:rFonts w:cstheme="minorHAnsi"/>
                <w:bCs/>
              </w:rPr>
              <w:t xml:space="preserve">Rowlands, 26 </w:t>
            </w:r>
            <w:proofErr w:type="spellStart"/>
            <w:r w:rsidR="00402210">
              <w:rPr>
                <w:rFonts w:cstheme="minorHAnsi"/>
                <w:bCs/>
              </w:rPr>
              <w:t>Carr</w:t>
            </w:r>
            <w:proofErr w:type="spellEnd"/>
            <w:r w:rsidR="00402210">
              <w:rPr>
                <w:rFonts w:cstheme="minorHAnsi"/>
                <w:bCs/>
              </w:rPr>
              <w:t xml:space="preserve"> Lane</w:t>
            </w:r>
            <w:r w:rsidR="009A7439" w:rsidRPr="00223571">
              <w:rPr>
                <w:rFonts w:cstheme="minorHAnsi"/>
                <w:bCs/>
              </w:rPr>
              <w:t xml:space="preserve"> -</w:t>
            </w:r>
            <w:r w:rsidR="000F7341" w:rsidRPr="00223571">
              <w:rPr>
                <w:rFonts w:cstheme="minorHAnsi"/>
                <w:bCs/>
              </w:rPr>
              <w:t xml:space="preserve"> no comments not to suppor</w:t>
            </w:r>
            <w:r w:rsidR="0028233F">
              <w:rPr>
                <w:rFonts w:cstheme="minorHAnsi"/>
                <w:bCs/>
              </w:rPr>
              <w:t>t</w:t>
            </w:r>
            <w:r w:rsidR="009A7439">
              <w:rPr>
                <w:rFonts w:cstheme="minorHAnsi"/>
                <w:bCs/>
              </w:rPr>
              <w:t>.</w:t>
            </w:r>
          </w:p>
          <w:p w14:paraId="63E34973" w14:textId="77777777" w:rsidR="00BA52DC" w:rsidRDefault="00BA52DC">
            <w:pPr>
              <w:spacing w:after="0" w:line="288" w:lineRule="auto"/>
              <w:rPr>
                <w:rFonts w:cstheme="minorHAnsi"/>
                <w:bCs/>
                <w:color w:val="5A913C"/>
              </w:rPr>
            </w:pPr>
          </w:p>
          <w:p w14:paraId="6D41AF1B" w14:textId="714B930D" w:rsidR="00BA52DC" w:rsidRDefault="0026250B">
            <w:pPr>
              <w:spacing w:after="0" w:line="288" w:lineRule="auto"/>
              <w:rPr>
                <w:rFonts w:cstheme="minorHAnsi"/>
                <w:bCs/>
                <w:color w:val="5A913C"/>
              </w:rPr>
            </w:pPr>
            <w:r>
              <w:rPr>
                <w:rFonts w:cstheme="minorHAnsi"/>
                <w:bCs/>
              </w:rPr>
              <w:t xml:space="preserve">Nearly all members had conflicts with at least one of these applications. The committee considers the applications and </w:t>
            </w:r>
            <w:proofErr w:type="gramStart"/>
            <w:r>
              <w:rPr>
                <w:rFonts w:cstheme="minorHAnsi"/>
                <w:bCs/>
              </w:rPr>
              <w:t>agreed</w:t>
            </w:r>
            <w:proofErr w:type="gramEnd"/>
            <w:r>
              <w:rPr>
                <w:rFonts w:cstheme="minorHAnsi"/>
                <w:bCs/>
              </w:rPr>
              <w:t xml:space="preserve"> MH would write to Primary Care Support England stating we had no comments to make. </w:t>
            </w:r>
          </w:p>
        </w:tc>
        <w:tc>
          <w:tcPr>
            <w:tcW w:w="2486" w:type="dxa"/>
            <w:shd w:val="clear" w:color="auto" w:fill="auto"/>
            <w:tcMar>
              <w:left w:w="108" w:type="dxa"/>
            </w:tcMar>
          </w:tcPr>
          <w:p w14:paraId="1367D66F" w14:textId="77777777" w:rsidR="00EB61A5" w:rsidRDefault="00EB61A5">
            <w:pPr>
              <w:spacing w:after="0" w:line="288" w:lineRule="auto"/>
              <w:rPr>
                <w:rFonts w:cstheme="minorHAnsi"/>
                <w:b/>
                <w:bCs/>
                <w:color w:val="171717" w:themeColor="background2" w:themeShade="1A"/>
              </w:rPr>
            </w:pPr>
          </w:p>
          <w:p w14:paraId="5E77F6D5" w14:textId="77777777" w:rsidR="0026250B" w:rsidRDefault="0026250B">
            <w:pPr>
              <w:spacing w:after="0" w:line="288" w:lineRule="auto"/>
              <w:rPr>
                <w:rFonts w:cstheme="minorHAnsi"/>
                <w:b/>
                <w:bCs/>
                <w:color w:val="171717" w:themeColor="background2" w:themeShade="1A"/>
              </w:rPr>
            </w:pPr>
          </w:p>
          <w:p w14:paraId="6A80FDAE" w14:textId="77777777" w:rsidR="0026250B" w:rsidRDefault="0026250B">
            <w:pPr>
              <w:spacing w:after="0" w:line="288" w:lineRule="auto"/>
              <w:rPr>
                <w:rFonts w:cstheme="minorHAnsi"/>
                <w:b/>
                <w:bCs/>
                <w:color w:val="171717" w:themeColor="background2" w:themeShade="1A"/>
              </w:rPr>
            </w:pPr>
          </w:p>
          <w:p w14:paraId="604D55E8" w14:textId="77777777" w:rsidR="0026250B" w:rsidRDefault="0026250B">
            <w:pPr>
              <w:spacing w:after="0" w:line="288" w:lineRule="auto"/>
              <w:rPr>
                <w:rFonts w:cstheme="minorHAnsi"/>
                <w:b/>
                <w:bCs/>
                <w:color w:val="171717" w:themeColor="background2" w:themeShade="1A"/>
              </w:rPr>
            </w:pPr>
          </w:p>
          <w:p w14:paraId="2C841759" w14:textId="77777777" w:rsidR="0026250B" w:rsidRDefault="0026250B">
            <w:pPr>
              <w:spacing w:after="0" w:line="288" w:lineRule="auto"/>
              <w:rPr>
                <w:rFonts w:cstheme="minorHAnsi"/>
                <w:b/>
                <w:bCs/>
                <w:color w:val="171717" w:themeColor="background2" w:themeShade="1A"/>
              </w:rPr>
            </w:pPr>
          </w:p>
          <w:p w14:paraId="777C3342" w14:textId="77777777" w:rsidR="0026250B" w:rsidRDefault="0026250B">
            <w:pPr>
              <w:spacing w:after="0" w:line="288" w:lineRule="auto"/>
              <w:rPr>
                <w:rFonts w:cstheme="minorHAnsi"/>
                <w:b/>
                <w:bCs/>
                <w:color w:val="171717" w:themeColor="background2" w:themeShade="1A"/>
              </w:rPr>
            </w:pPr>
          </w:p>
          <w:p w14:paraId="663CA2E8" w14:textId="77777777" w:rsidR="0026250B" w:rsidRDefault="0026250B">
            <w:pPr>
              <w:spacing w:after="0" w:line="288" w:lineRule="auto"/>
              <w:rPr>
                <w:rFonts w:cstheme="minorHAnsi"/>
                <w:b/>
                <w:bCs/>
                <w:color w:val="171717" w:themeColor="background2" w:themeShade="1A"/>
              </w:rPr>
            </w:pPr>
          </w:p>
          <w:p w14:paraId="7600F82B" w14:textId="77777777" w:rsidR="0026250B" w:rsidRDefault="0026250B">
            <w:pPr>
              <w:spacing w:after="0" w:line="288" w:lineRule="auto"/>
              <w:rPr>
                <w:rFonts w:cstheme="minorHAnsi"/>
                <w:b/>
                <w:bCs/>
                <w:color w:val="171717" w:themeColor="background2" w:themeShade="1A"/>
              </w:rPr>
            </w:pPr>
          </w:p>
          <w:p w14:paraId="0BE79A25" w14:textId="0E6205D7" w:rsidR="0026250B" w:rsidRDefault="0026250B">
            <w:pPr>
              <w:spacing w:after="0" w:line="288" w:lineRule="auto"/>
              <w:rPr>
                <w:rFonts w:cstheme="minorHAnsi"/>
                <w:b/>
                <w:bCs/>
                <w:color w:val="171717" w:themeColor="background2" w:themeShade="1A"/>
              </w:rPr>
            </w:pPr>
            <w:r>
              <w:rPr>
                <w:rFonts w:cstheme="minorHAnsi"/>
                <w:b/>
                <w:bCs/>
                <w:color w:val="171717" w:themeColor="background2" w:themeShade="1A"/>
              </w:rPr>
              <w:t xml:space="preserve">Action – MH </w:t>
            </w:r>
          </w:p>
        </w:tc>
      </w:tr>
      <w:tr w:rsidR="006A2D8D" w14:paraId="5CB277D4" w14:textId="77777777" w:rsidTr="008F6D1A">
        <w:tc>
          <w:tcPr>
            <w:tcW w:w="1231" w:type="dxa"/>
            <w:shd w:val="clear" w:color="auto" w:fill="5A913C"/>
            <w:tcMar>
              <w:left w:w="108" w:type="dxa"/>
            </w:tcMar>
          </w:tcPr>
          <w:p w14:paraId="2B4C4D70"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6</w:t>
            </w:r>
          </w:p>
        </w:tc>
        <w:tc>
          <w:tcPr>
            <w:tcW w:w="10231" w:type="dxa"/>
            <w:shd w:val="clear" w:color="auto" w:fill="5A913C"/>
            <w:tcMar>
              <w:left w:w="108" w:type="dxa"/>
            </w:tcMar>
          </w:tcPr>
          <w:p w14:paraId="29438BCB" w14:textId="77777777" w:rsidR="006A2D8D" w:rsidRDefault="00534B60">
            <w:pPr>
              <w:spacing w:after="0" w:line="288" w:lineRule="auto"/>
              <w:rPr>
                <w:rFonts w:cstheme="minorHAnsi"/>
                <w:b/>
                <w:bCs/>
                <w:color w:val="5A913C"/>
                <w:sz w:val="24"/>
                <w:szCs w:val="24"/>
              </w:rPr>
            </w:pPr>
            <w:r>
              <w:rPr>
                <w:rFonts w:cstheme="minorHAnsi"/>
                <w:b/>
                <w:bCs/>
                <w:color w:val="171717" w:themeColor="background2" w:themeShade="1A"/>
                <w:sz w:val="24"/>
                <w:szCs w:val="24"/>
              </w:rPr>
              <w:t>Treasurers Report</w:t>
            </w:r>
          </w:p>
        </w:tc>
        <w:tc>
          <w:tcPr>
            <w:tcW w:w="2486" w:type="dxa"/>
            <w:shd w:val="clear" w:color="auto" w:fill="5A913C"/>
            <w:tcMar>
              <w:left w:w="108" w:type="dxa"/>
            </w:tcMar>
          </w:tcPr>
          <w:p w14:paraId="1F56B6E0" w14:textId="77777777" w:rsidR="006A2D8D" w:rsidRDefault="006A2D8D">
            <w:pPr>
              <w:spacing w:after="0" w:line="288" w:lineRule="auto"/>
              <w:rPr>
                <w:rFonts w:cstheme="minorHAnsi"/>
                <w:color w:val="171717" w:themeColor="background2" w:themeShade="1A"/>
              </w:rPr>
            </w:pPr>
          </w:p>
        </w:tc>
      </w:tr>
      <w:tr w:rsidR="006A2D8D" w14:paraId="5B83FAC8" w14:textId="77777777" w:rsidTr="008F6D1A">
        <w:tc>
          <w:tcPr>
            <w:tcW w:w="1231" w:type="dxa"/>
            <w:shd w:val="clear" w:color="auto" w:fill="auto"/>
            <w:tcMar>
              <w:left w:w="108" w:type="dxa"/>
            </w:tcMar>
          </w:tcPr>
          <w:p w14:paraId="45ABF2A8" w14:textId="77777777" w:rsidR="006A2D8D" w:rsidRDefault="006A2D8D">
            <w:pPr>
              <w:spacing w:after="0" w:line="288" w:lineRule="auto"/>
              <w:rPr>
                <w:rFonts w:cstheme="minorHAnsi"/>
                <w:color w:val="171717" w:themeColor="background2" w:themeShade="1A"/>
              </w:rPr>
            </w:pPr>
          </w:p>
        </w:tc>
        <w:tc>
          <w:tcPr>
            <w:tcW w:w="10231" w:type="dxa"/>
            <w:shd w:val="clear" w:color="auto" w:fill="auto"/>
            <w:tcMar>
              <w:left w:w="108" w:type="dxa"/>
            </w:tcMar>
          </w:tcPr>
          <w:p w14:paraId="308436B8" w14:textId="1A60A35C" w:rsidR="008D5BEE" w:rsidRPr="0092258C" w:rsidRDefault="008D5BEE" w:rsidP="008D5BEE">
            <w:pPr>
              <w:spacing w:after="0" w:line="288" w:lineRule="auto"/>
              <w:rPr>
                <w:rFonts w:cstheme="minorHAnsi"/>
                <w:color w:val="5A913C"/>
              </w:rPr>
            </w:pPr>
            <w:r w:rsidRPr="0092258C">
              <w:rPr>
                <w:rFonts w:cstheme="minorHAnsi"/>
                <w:color w:val="5A913C"/>
              </w:rPr>
              <w:t xml:space="preserve">6.1 Treasurer’s Report </w:t>
            </w:r>
          </w:p>
          <w:p w14:paraId="0867C62F" w14:textId="1CF77F0C" w:rsidR="008D5BEE" w:rsidRDefault="008D5BEE" w:rsidP="008D5BEE">
            <w:pPr>
              <w:spacing w:after="0" w:line="288" w:lineRule="auto"/>
              <w:rPr>
                <w:rFonts w:cstheme="minorHAnsi"/>
              </w:rPr>
            </w:pPr>
          </w:p>
          <w:p w14:paraId="15F93A6A" w14:textId="703573D3" w:rsidR="00185CEB" w:rsidRDefault="0026250B" w:rsidP="008D5BEE">
            <w:pPr>
              <w:spacing w:after="0" w:line="288" w:lineRule="auto"/>
              <w:rPr>
                <w:rFonts w:cstheme="minorHAnsi"/>
              </w:rPr>
            </w:pPr>
            <w:r w:rsidRPr="0026250B">
              <w:rPr>
                <w:rFonts w:cstheme="minorHAnsi"/>
              </w:rPr>
              <w:t>JF</w:t>
            </w:r>
            <w:r>
              <w:rPr>
                <w:rFonts w:cstheme="minorHAnsi"/>
              </w:rPr>
              <w:t xml:space="preserve"> gave members an update of the current committee finances. Members were happy that all was in order.</w:t>
            </w:r>
          </w:p>
          <w:p w14:paraId="61F2904E" w14:textId="77777777" w:rsidR="008D5BEE" w:rsidRDefault="008D5BEE" w:rsidP="008D5BEE">
            <w:pPr>
              <w:spacing w:after="0" w:line="288" w:lineRule="auto"/>
              <w:rPr>
                <w:rFonts w:cstheme="minorHAnsi"/>
              </w:rPr>
            </w:pPr>
          </w:p>
          <w:p w14:paraId="5B33F1F5" w14:textId="314EDE60" w:rsidR="008D5BEE" w:rsidRPr="0092258C" w:rsidRDefault="008D5BEE" w:rsidP="008D5BEE">
            <w:pPr>
              <w:pStyle w:val="Header"/>
              <w:tabs>
                <w:tab w:val="left" w:pos="720"/>
              </w:tabs>
              <w:jc w:val="both"/>
              <w:rPr>
                <w:rFonts w:cstheme="minorHAnsi"/>
                <w:color w:val="5A913C"/>
              </w:rPr>
            </w:pPr>
            <w:r w:rsidRPr="0092258C">
              <w:rPr>
                <w:rFonts w:cstheme="minorHAnsi"/>
                <w:color w:val="5A913C"/>
              </w:rPr>
              <w:t>6.2 PSNC Treasurer’s Day Report</w:t>
            </w:r>
          </w:p>
          <w:p w14:paraId="5490DE9D" w14:textId="54B909DF" w:rsidR="008D5BEE" w:rsidRDefault="008D5BEE" w:rsidP="008D5BEE">
            <w:pPr>
              <w:pStyle w:val="Header"/>
              <w:tabs>
                <w:tab w:val="left" w:pos="720"/>
              </w:tabs>
              <w:jc w:val="both"/>
              <w:rPr>
                <w:rFonts w:cstheme="minorHAnsi"/>
              </w:rPr>
            </w:pPr>
          </w:p>
          <w:p w14:paraId="076CFD83" w14:textId="55E5531A" w:rsidR="008D5BEE" w:rsidRDefault="00256A1A" w:rsidP="008D5BEE">
            <w:pPr>
              <w:pStyle w:val="Header"/>
              <w:tabs>
                <w:tab w:val="left" w:pos="720"/>
              </w:tabs>
              <w:jc w:val="both"/>
              <w:rPr>
                <w:rFonts w:cstheme="minorHAnsi"/>
              </w:rPr>
            </w:pPr>
            <w:r>
              <w:rPr>
                <w:rFonts w:cstheme="minorHAnsi"/>
              </w:rPr>
              <w:t xml:space="preserve">JF attended this meeting. </w:t>
            </w:r>
            <w:r w:rsidR="00637D65">
              <w:rPr>
                <w:rFonts w:cstheme="minorHAnsi"/>
              </w:rPr>
              <w:t>He explained there was not much to report back except the m</w:t>
            </w:r>
            <w:r w:rsidR="008D5BEE">
              <w:rPr>
                <w:rFonts w:cstheme="minorHAnsi"/>
              </w:rPr>
              <w:t>a</w:t>
            </w:r>
            <w:r w:rsidR="00DF5A8B">
              <w:rPr>
                <w:rFonts w:cstheme="minorHAnsi"/>
              </w:rPr>
              <w:t xml:space="preserve">in concern </w:t>
            </w:r>
            <w:r w:rsidR="00637D65">
              <w:rPr>
                <w:rFonts w:cstheme="minorHAnsi"/>
              </w:rPr>
              <w:t xml:space="preserve">that was raised. This was regarding </w:t>
            </w:r>
            <w:proofErr w:type="spellStart"/>
            <w:r w:rsidR="00DF5A8B">
              <w:rPr>
                <w:rFonts w:cstheme="minorHAnsi"/>
              </w:rPr>
              <w:t>PharmOutcomes</w:t>
            </w:r>
            <w:proofErr w:type="spellEnd"/>
            <w:r w:rsidR="00DF5A8B">
              <w:rPr>
                <w:rFonts w:cstheme="minorHAnsi"/>
              </w:rPr>
              <w:t xml:space="preserve"> and corporation tax. </w:t>
            </w:r>
            <w:r w:rsidR="00637D65">
              <w:rPr>
                <w:rFonts w:cstheme="minorHAnsi"/>
              </w:rPr>
              <w:t>MH explained that t</w:t>
            </w:r>
            <w:r w:rsidR="0028776E">
              <w:rPr>
                <w:rFonts w:cstheme="minorHAnsi"/>
              </w:rPr>
              <w:t>his has been raised before and will be looked at by the accountants in due time.</w:t>
            </w:r>
            <w:r w:rsidR="00510A85">
              <w:rPr>
                <w:rFonts w:cstheme="minorHAnsi"/>
              </w:rPr>
              <w:t xml:space="preserve"> Everything </w:t>
            </w:r>
            <w:r w:rsidR="00637D65">
              <w:rPr>
                <w:rFonts w:cstheme="minorHAnsi"/>
              </w:rPr>
              <w:t xml:space="preserve">else however </w:t>
            </w:r>
            <w:r w:rsidR="00510A85">
              <w:rPr>
                <w:rFonts w:cstheme="minorHAnsi"/>
              </w:rPr>
              <w:t>is proceeding as well as possible.</w:t>
            </w:r>
          </w:p>
          <w:p w14:paraId="636DD210" w14:textId="77777777" w:rsidR="006A2D8D" w:rsidRPr="0092258C" w:rsidRDefault="008D5BEE" w:rsidP="008D5BEE">
            <w:pPr>
              <w:spacing w:after="0" w:line="288" w:lineRule="auto"/>
              <w:rPr>
                <w:rFonts w:cstheme="minorHAnsi"/>
                <w:color w:val="5A913C"/>
              </w:rPr>
            </w:pPr>
            <w:r w:rsidRPr="0092258C">
              <w:rPr>
                <w:rFonts w:cstheme="minorHAnsi"/>
                <w:color w:val="5A913C"/>
              </w:rPr>
              <w:t>6.3 Proposed LPC budget for 2021/22</w:t>
            </w:r>
          </w:p>
          <w:p w14:paraId="0B7DA198" w14:textId="77777777" w:rsidR="008D5BEE" w:rsidRDefault="008D5BEE" w:rsidP="008D5BEE">
            <w:pPr>
              <w:spacing w:after="0" w:line="288" w:lineRule="auto"/>
              <w:rPr>
                <w:rFonts w:cstheme="minorHAnsi"/>
                <w:color w:val="171717" w:themeColor="background2" w:themeShade="1A"/>
              </w:rPr>
            </w:pPr>
          </w:p>
          <w:p w14:paraId="07812668" w14:textId="796ED4DC" w:rsidR="00AB5D36" w:rsidRDefault="00637D65" w:rsidP="008D5BEE">
            <w:pPr>
              <w:spacing w:after="0" w:line="288" w:lineRule="auto"/>
              <w:rPr>
                <w:rFonts w:cstheme="minorHAnsi"/>
                <w:color w:val="171717" w:themeColor="background2" w:themeShade="1A"/>
              </w:rPr>
            </w:pPr>
            <w:r>
              <w:rPr>
                <w:rFonts w:cstheme="minorHAnsi"/>
                <w:color w:val="171717" w:themeColor="background2" w:themeShade="1A"/>
              </w:rPr>
              <w:t xml:space="preserve">JF </w:t>
            </w:r>
            <w:r w:rsidR="00D95A8D">
              <w:rPr>
                <w:rFonts w:cstheme="minorHAnsi"/>
                <w:color w:val="171717" w:themeColor="background2" w:themeShade="1A"/>
              </w:rPr>
              <w:t xml:space="preserve">informed members that the </w:t>
            </w:r>
            <w:r w:rsidR="00BE3C88">
              <w:rPr>
                <w:rFonts w:cstheme="minorHAnsi"/>
                <w:color w:val="171717" w:themeColor="background2" w:themeShade="1A"/>
              </w:rPr>
              <w:t>b</w:t>
            </w:r>
            <w:r w:rsidR="001C56A9">
              <w:rPr>
                <w:rFonts w:cstheme="minorHAnsi"/>
                <w:color w:val="171717" w:themeColor="background2" w:themeShade="1A"/>
              </w:rPr>
              <w:t>udget is similar, but JF has</w:t>
            </w:r>
            <w:r w:rsidR="00BE3C88">
              <w:rPr>
                <w:rFonts w:cstheme="minorHAnsi"/>
                <w:color w:val="171717" w:themeColor="background2" w:themeShade="1A"/>
              </w:rPr>
              <w:t xml:space="preserve"> considered</w:t>
            </w:r>
            <w:r w:rsidR="001C56A9">
              <w:rPr>
                <w:rFonts w:cstheme="minorHAnsi"/>
                <w:color w:val="171717" w:themeColor="background2" w:themeShade="1A"/>
              </w:rPr>
              <w:t xml:space="preserve"> that</w:t>
            </w:r>
            <w:r w:rsidR="0026250B">
              <w:rPr>
                <w:rFonts w:cstheme="minorHAnsi"/>
                <w:color w:val="171717" w:themeColor="background2" w:themeShade="1A"/>
              </w:rPr>
              <w:t xml:space="preserve"> lockdown restrictions may be lifted at some point in the year, therefore meeting expenses will undoubtedly increase. </w:t>
            </w:r>
            <w:r w:rsidR="00BE3C88">
              <w:rPr>
                <w:rFonts w:cstheme="minorHAnsi"/>
                <w:color w:val="171717" w:themeColor="background2" w:themeShade="1A"/>
              </w:rPr>
              <w:t xml:space="preserve">He explained that due to working at home and a new member joining the team, the expenses for </w:t>
            </w:r>
            <w:r w:rsidR="001C56A9">
              <w:rPr>
                <w:rFonts w:cstheme="minorHAnsi"/>
                <w:color w:val="171717" w:themeColor="background2" w:themeShade="1A"/>
              </w:rPr>
              <w:t xml:space="preserve">IT </w:t>
            </w:r>
            <w:r w:rsidR="00BE3C88">
              <w:rPr>
                <w:rFonts w:cstheme="minorHAnsi"/>
                <w:color w:val="171717" w:themeColor="background2" w:themeShade="1A"/>
              </w:rPr>
              <w:t>were</w:t>
            </w:r>
            <w:r w:rsidR="001C56A9">
              <w:rPr>
                <w:rFonts w:cstheme="minorHAnsi"/>
                <w:color w:val="171717" w:themeColor="background2" w:themeShade="1A"/>
              </w:rPr>
              <w:t xml:space="preserve"> higher this year due to the pandemic</w:t>
            </w:r>
            <w:r w:rsidR="00BE3C88">
              <w:rPr>
                <w:rFonts w:cstheme="minorHAnsi"/>
                <w:color w:val="171717" w:themeColor="background2" w:themeShade="1A"/>
              </w:rPr>
              <w:t xml:space="preserve"> requiring</w:t>
            </w:r>
            <w:r w:rsidR="001C56A9">
              <w:rPr>
                <w:rFonts w:cstheme="minorHAnsi"/>
                <w:color w:val="171717" w:themeColor="background2" w:themeShade="1A"/>
              </w:rPr>
              <w:t xml:space="preserve"> additional equipment for home working. </w:t>
            </w:r>
          </w:p>
          <w:p w14:paraId="3C1E6DE0" w14:textId="77777777" w:rsidR="00AB5D36" w:rsidRDefault="00AB5D36" w:rsidP="008D5BEE">
            <w:pPr>
              <w:spacing w:after="0" w:line="288" w:lineRule="auto"/>
              <w:rPr>
                <w:rFonts w:cstheme="minorHAnsi"/>
                <w:color w:val="171717" w:themeColor="background2" w:themeShade="1A"/>
              </w:rPr>
            </w:pPr>
          </w:p>
          <w:p w14:paraId="3474A809" w14:textId="202C96C7" w:rsidR="008D5BEE" w:rsidRDefault="0026250B" w:rsidP="008D5BEE">
            <w:pPr>
              <w:spacing w:after="0" w:line="288" w:lineRule="auto"/>
              <w:rPr>
                <w:rFonts w:cstheme="minorHAnsi"/>
                <w:color w:val="171717" w:themeColor="background2" w:themeShade="1A"/>
              </w:rPr>
            </w:pPr>
            <w:r>
              <w:rPr>
                <w:rFonts w:cstheme="minorHAnsi"/>
                <w:color w:val="171717" w:themeColor="background2" w:themeShade="1A"/>
              </w:rPr>
              <w:t xml:space="preserve">JF reported that the LPC is likely to make a loss in 2020/21, which will aid its aim of reducing its reserves. A further loss is budgeted for in 2021/22. </w:t>
            </w:r>
            <w:r w:rsidR="0028233F">
              <w:rPr>
                <w:rFonts w:cstheme="minorHAnsi"/>
                <w:color w:val="171717" w:themeColor="background2" w:themeShade="1A"/>
              </w:rPr>
              <w:t>Ther</w:t>
            </w:r>
            <w:r>
              <w:rPr>
                <w:rFonts w:cstheme="minorHAnsi"/>
                <w:color w:val="171717" w:themeColor="background2" w:themeShade="1A"/>
              </w:rPr>
              <w:t>e i</w:t>
            </w:r>
            <w:r w:rsidR="0028233F">
              <w:rPr>
                <w:rFonts w:cstheme="minorHAnsi"/>
                <w:color w:val="171717" w:themeColor="background2" w:themeShade="1A"/>
              </w:rPr>
              <w:t>s</w:t>
            </w:r>
            <w:r w:rsidR="001C56A9">
              <w:rPr>
                <w:rFonts w:cstheme="minorHAnsi"/>
                <w:color w:val="171717" w:themeColor="background2" w:themeShade="1A"/>
              </w:rPr>
              <w:t xml:space="preserve"> a possibility of levy holidays in the future</w:t>
            </w:r>
            <w:r w:rsidR="00AB5D36">
              <w:rPr>
                <w:rFonts w:cstheme="minorHAnsi"/>
                <w:color w:val="171717" w:themeColor="background2" w:themeShade="1A"/>
              </w:rPr>
              <w:t>, however this will not be decided upon until after the Wright review costs have come through.</w:t>
            </w:r>
          </w:p>
          <w:p w14:paraId="2D583553" w14:textId="77777777" w:rsidR="008A4CA1" w:rsidRDefault="008A4CA1" w:rsidP="008D5BEE">
            <w:pPr>
              <w:spacing w:after="0" w:line="288" w:lineRule="auto"/>
              <w:rPr>
                <w:rFonts w:cstheme="minorHAnsi"/>
                <w:color w:val="171717" w:themeColor="background2" w:themeShade="1A"/>
              </w:rPr>
            </w:pPr>
          </w:p>
          <w:p w14:paraId="0BE847FF" w14:textId="6C4F6C73" w:rsidR="008A4CA1" w:rsidRDefault="008A4CA1" w:rsidP="008D5BEE">
            <w:pPr>
              <w:spacing w:after="0" w:line="288" w:lineRule="auto"/>
              <w:rPr>
                <w:rFonts w:cstheme="minorHAnsi"/>
                <w:color w:val="171717" w:themeColor="background2" w:themeShade="1A"/>
              </w:rPr>
            </w:pPr>
            <w:r>
              <w:rPr>
                <w:rFonts w:cstheme="minorHAnsi"/>
                <w:color w:val="171717" w:themeColor="background2" w:themeShade="1A"/>
              </w:rPr>
              <w:t xml:space="preserve">Vote: </w:t>
            </w:r>
            <w:r w:rsidR="008C0C54">
              <w:rPr>
                <w:rFonts w:cstheme="minorHAnsi"/>
                <w:b/>
                <w:bCs/>
                <w:color w:val="171717" w:themeColor="background2" w:themeShade="1A"/>
              </w:rPr>
              <w:t xml:space="preserve">10-0. </w:t>
            </w:r>
            <w:r w:rsidRPr="008C0C54">
              <w:rPr>
                <w:rFonts w:cstheme="minorHAnsi"/>
                <w:color w:val="171717" w:themeColor="background2" w:themeShade="1A"/>
              </w:rPr>
              <w:t>All</w:t>
            </w:r>
            <w:r>
              <w:rPr>
                <w:rFonts w:cstheme="minorHAnsi"/>
                <w:color w:val="171717" w:themeColor="background2" w:themeShade="1A"/>
              </w:rPr>
              <w:t xml:space="preserve"> members happy with the proposed budget</w:t>
            </w:r>
            <w:r w:rsidR="008C0C54">
              <w:rPr>
                <w:rFonts w:cstheme="minorHAnsi"/>
                <w:color w:val="171717" w:themeColor="background2" w:themeShade="1A"/>
              </w:rPr>
              <w:t>.</w:t>
            </w:r>
          </w:p>
        </w:tc>
        <w:tc>
          <w:tcPr>
            <w:tcW w:w="2486" w:type="dxa"/>
            <w:shd w:val="clear" w:color="auto" w:fill="auto"/>
            <w:tcMar>
              <w:left w:w="108" w:type="dxa"/>
            </w:tcMar>
          </w:tcPr>
          <w:p w14:paraId="2FA4DB3A" w14:textId="77777777" w:rsidR="006A2D8D" w:rsidRDefault="006A2D8D">
            <w:pPr>
              <w:spacing w:after="0" w:line="288" w:lineRule="auto"/>
              <w:rPr>
                <w:rFonts w:cstheme="minorHAnsi"/>
                <w:b/>
                <w:bCs/>
                <w:color w:val="171717" w:themeColor="background2" w:themeShade="1A"/>
              </w:rPr>
            </w:pPr>
          </w:p>
          <w:p w14:paraId="2502EF52" w14:textId="77777777" w:rsidR="00857926" w:rsidRDefault="00857926">
            <w:pPr>
              <w:spacing w:after="0" w:line="288" w:lineRule="auto"/>
              <w:rPr>
                <w:rFonts w:cstheme="minorHAnsi"/>
                <w:b/>
                <w:bCs/>
                <w:color w:val="171717" w:themeColor="background2" w:themeShade="1A"/>
              </w:rPr>
            </w:pPr>
          </w:p>
          <w:p w14:paraId="691EBEA0" w14:textId="5867B0D3" w:rsidR="00857926" w:rsidRDefault="00857926">
            <w:pPr>
              <w:spacing w:after="0" w:line="288" w:lineRule="auto"/>
              <w:rPr>
                <w:rFonts w:cstheme="minorHAnsi"/>
                <w:b/>
                <w:bCs/>
                <w:color w:val="171717" w:themeColor="background2" w:themeShade="1A"/>
              </w:rPr>
            </w:pPr>
          </w:p>
        </w:tc>
      </w:tr>
      <w:tr w:rsidR="006A2D8D" w14:paraId="1D3EFDD8" w14:textId="77777777" w:rsidTr="008F6D1A">
        <w:tc>
          <w:tcPr>
            <w:tcW w:w="1231" w:type="dxa"/>
            <w:shd w:val="clear" w:color="auto" w:fill="5A913C"/>
            <w:tcMar>
              <w:left w:w="108" w:type="dxa"/>
            </w:tcMar>
          </w:tcPr>
          <w:p w14:paraId="7138B1C1"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7</w:t>
            </w:r>
          </w:p>
        </w:tc>
        <w:tc>
          <w:tcPr>
            <w:tcW w:w="10231" w:type="dxa"/>
            <w:shd w:val="clear" w:color="auto" w:fill="5A913C"/>
            <w:tcMar>
              <w:left w:w="108" w:type="dxa"/>
            </w:tcMar>
          </w:tcPr>
          <w:p w14:paraId="270836EB"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Any Other Business</w:t>
            </w:r>
          </w:p>
        </w:tc>
        <w:tc>
          <w:tcPr>
            <w:tcW w:w="2486" w:type="dxa"/>
            <w:shd w:val="clear" w:color="auto" w:fill="5A913C"/>
            <w:tcMar>
              <w:left w:w="108" w:type="dxa"/>
            </w:tcMar>
          </w:tcPr>
          <w:p w14:paraId="012FAE51" w14:textId="77777777" w:rsidR="006A2D8D" w:rsidRDefault="006A2D8D">
            <w:pPr>
              <w:spacing w:after="0" w:line="288" w:lineRule="auto"/>
              <w:rPr>
                <w:rFonts w:cstheme="minorHAnsi"/>
                <w:color w:val="171717" w:themeColor="background2" w:themeShade="1A"/>
              </w:rPr>
            </w:pPr>
          </w:p>
        </w:tc>
      </w:tr>
      <w:tr w:rsidR="006A2D8D" w14:paraId="024E2D61" w14:textId="77777777" w:rsidTr="008F6D1A">
        <w:tc>
          <w:tcPr>
            <w:tcW w:w="1231" w:type="dxa"/>
            <w:shd w:val="clear" w:color="auto" w:fill="auto"/>
            <w:tcMar>
              <w:left w:w="108" w:type="dxa"/>
            </w:tcMar>
          </w:tcPr>
          <w:p w14:paraId="149D0597" w14:textId="77777777" w:rsidR="006A2D8D" w:rsidRDefault="006A2D8D">
            <w:pPr>
              <w:spacing w:after="0" w:line="288" w:lineRule="auto"/>
              <w:rPr>
                <w:rFonts w:cstheme="minorHAnsi"/>
                <w:color w:val="171717" w:themeColor="background2" w:themeShade="1A"/>
              </w:rPr>
            </w:pPr>
          </w:p>
        </w:tc>
        <w:tc>
          <w:tcPr>
            <w:tcW w:w="10231" w:type="dxa"/>
            <w:shd w:val="clear" w:color="auto" w:fill="auto"/>
            <w:tcMar>
              <w:left w:w="108" w:type="dxa"/>
            </w:tcMar>
          </w:tcPr>
          <w:p w14:paraId="6EC13357" w14:textId="0B12B75E" w:rsidR="006A2D8D" w:rsidRDefault="00095C78">
            <w:pPr>
              <w:spacing w:after="0" w:line="288" w:lineRule="auto"/>
              <w:rPr>
                <w:rFonts w:cstheme="minorHAnsi"/>
                <w:color w:val="171717" w:themeColor="background2" w:themeShade="1A"/>
              </w:rPr>
            </w:pPr>
            <w:r>
              <w:rPr>
                <w:rFonts w:cstheme="minorHAnsi"/>
                <w:color w:val="171717" w:themeColor="background2" w:themeShade="1A"/>
              </w:rPr>
              <w:t>Introduction of an audit for auditing email respons</w:t>
            </w:r>
            <w:r w:rsidR="0026250B">
              <w:rPr>
                <w:rFonts w:cstheme="minorHAnsi"/>
                <w:color w:val="171717" w:themeColor="background2" w:themeShade="1A"/>
              </w:rPr>
              <w:t>e.</w:t>
            </w:r>
          </w:p>
          <w:p w14:paraId="4EEA421F" w14:textId="77777777" w:rsidR="00185CEB" w:rsidRDefault="00185CEB">
            <w:pPr>
              <w:spacing w:after="0" w:line="288" w:lineRule="auto"/>
              <w:rPr>
                <w:rFonts w:cstheme="minorHAnsi"/>
                <w:color w:val="171717" w:themeColor="background2" w:themeShade="1A"/>
              </w:rPr>
            </w:pPr>
          </w:p>
          <w:p w14:paraId="75A58E80" w14:textId="681137A9" w:rsidR="006746D5" w:rsidRDefault="00185CEB">
            <w:pPr>
              <w:spacing w:after="0" w:line="288" w:lineRule="auto"/>
              <w:rPr>
                <w:rFonts w:cstheme="minorHAnsi"/>
                <w:color w:val="171717" w:themeColor="background2" w:themeShade="1A"/>
              </w:rPr>
            </w:pPr>
            <w:r>
              <w:rPr>
                <w:rFonts w:cstheme="minorHAnsi"/>
                <w:color w:val="171717" w:themeColor="background2" w:themeShade="1A"/>
              </w:rPr>
              <w:t>Risk assessment review for working at home.</w:t>
            </w:r>
          </w:p>
          <w:p w14:paraId="7791362B" w14:textId="77777777" w:rsidR="0026250B" w:rsidRDefault="0026250B">
            <w:pPr>
              <w:spacing w:after="0" w:line="288" w:lineRule="auto"/>
              <w:rPr>
                <w:rFonts w:cstheme="minorHAnsi"/>
                <w:color w:val="171717" w:themeColor="background2" w:themeShade="1A"/>
              </w:rPr>
            </w:pPr>
          </w:p>
          <w:p w14:paraId="66EC20B9" w14:textId="698AEAB3" w:rsidR="006746D5" w:rsidRDefault="006746D5">
            <w:pPr>
              <w:spacing w:after="0" w:line="288" w:lineRule="auto"/>
              <w:rPr>
                <w:rFonts w:cstheme="minorHAnsi"/>
                <w:color w:val="171717" w:themeColor="background2" w:themeShade="1A"/>
              </w:rPr>
            </w:pPr>
            <w:r>
              <w:rPr>
                <w:rFonts w:cstheme="minorHAnsi"/>
                <w:color w:val="171717" w:themeColor="background2" w:themeShade="1A"/>
              </w:rPr>
              <w:t xml:space="preserve">DB </w:t>
            </w:r>
            <w:r w:rsidR="008C0C54">
              <w:rPr>
                <w:rFonts w:cstheme="minorHAnsi"/>
                <w:color w:val="171717" w:themeColor="background2" w:themeShade="1A"/>
              </w:rPr>
              <w:t>updated members that</w:t>
            </w:r>
            <w:r>
              <w:rPr>
                <w:rFonts w:cstheme="minorHAnsi"/>
                <w:color w:val="171717" w:themeColor="background2" w:themeShade="1A"/>
              </w:rPr>
              <w:t xml:space="preserve"> only </w:t>
            </w:r>
            <w:r w:rsidR="008C0C54">
              <w:rPr>
                <w:rFonts w:cstheme="minorHAnsi"/>
                <w:color w:val="171717" w:themeColor="background2" w:themeShade="1A"/>
              </w:rPr>
              <w:t>3 pharmacies in our area did not declare for PQS Part 1.</w:t>
            </w:r>
          </w:p>
        </w:tc>
        <w:tc>
          <w:tcPr>
            <w:tcW w:w="2486" w:type="dxa"/>
            <w:shd w:val="clear" w:color="auto" w:fill="auto"/>
            <w:tcMar>
              <w:left w:w="108" w:type="dxa"/>
            </w:tcMar>
          </w:tcPr>
          <w:p w14:paraId="0BB03782" w14:textId="2BEC8504" w:rsidR="006A2D8D" w:rsidRDefault="0026250B">
            <w:pPr>
              <w:spacing w:after="0" w:line="288" w:lineRule="auto"/>
              <w:rPr>
                <w:rFonts w:cstheme="minorHAnsi"/>
                <w:b/>
                <w:bCs/>
                <w:color w:val="171717" w:themeColor="background2" w:themeShade="1A"/>
              </w:rPr>
            </w:pPr>
            <w:r>
              <w:rPr>
                <w:rFonts w:cstheme="minorHAnsi"/>
                <w:b/>
                <w:bCs/>
                <w:color w:val="171717" w:themeColor="background2" w:themeShade="1A"/>
              </w:rPr>
              <w:t xml:space="preserve">Action – MH </w:t>
            </w:r>
          </w:p>
        </w:tc>
      </w:tr>
      <w:tr w:rsidR="006A2D8D" w14:paraId="2DA71C0E" w14:textId="77777777" w:rsidTr="008F6D1A">
        <w:tc>
          <w:tcPr>
            <w:tcW w:w="1231" w:type="dxa"/>
            <w:shd w:val="clear" w:color="auto" w:fill="5A913C"/>
            <w:tcMar>
              <w:left w:w="108" w:type="dxa"/>
            </w:tcMar>
          </w:tcPr>
          <w:p w14:paraId="0C2F89BB" w14:textId="77777777" w:rsidR="006A2D8D" w:rsidRDefault="00534B60">
            <w:pPr>
              <w:spacing w:after="0" w:line="288" w:lineRule="auto"/>
              <w:rPr>
                <w:rFonts w:cstheme="minorHAnsi"/>
                <w:color w:val="171717" w:themeColor="background2" w:themeShade="1A"/>
              </w:rPr>
            </w:pPr>
            <w:r>
              <w:rPr>
                <w:rFonts w:cstheme="minorHAnsi"/>
                <w:color w:val="171717" w:themeColor="background2" w:themeShade="1A"/>
              </w:rPr>
              <w:t>8</w:t>
            </w:r>
          </w:p>
        </w:tc>
        <w:tc>
          <w:tcPr>
            <w:tcW w:w="10231" w:type="dxa"/>
            <w:shd w:val="clear" w:color="auto" w:fill="5A913C"/>
            <w:tcMar>
              <w:left w:w="108" w:type="dxa"/>
            </w:tcMar>
          </w:tcPr>
          <w:p w14:paraId="16C373DA"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Date and Time of Next Meeting</w:t>
            </w:r>
          </w:p>
        </w:tc>
        <w:tc>
          <w:tcPr>
            <w:tcW w:w="2486" w:type="dxa"/>
            <w:shd w:val="clear" w:color="auto" w:fill="5A913C"/>
            <w:tcMar>
              <w:left w:w="108" w:type="dxa"/>
            </w:tcMar>
          </w:tcPr>
          <w:p w14:paraId="63401D0B" w14:textId="77777777" w:rsidR="006A2D8D" w:rsidRDefault="006A2D8D">
            <w:pPr>
              <w:spacing w:after="0" w:line="288" w:lineRule="auto"/>
              <w:rPr>
                <w:rFonts w:cstheme="minorHAnsi"/>
                <w:color w:val="171717" w:themeColor="background2" w:themeShade="1A"/>
              </w:rPr>
            </w:pPr>
          </w:p>
        </w:tc>
      </w:tr>
      <w:tr w:rsidR="006A2D8D" w14:paraId="12852154" w14:textId="77777777" w:rsidTr="008F6D1A">
        <w:tc>
          <w:tcPr>
            <w:tcW w:w="1231" w:type="dxa"/>
            <w:shd w:val="clear" w:color="auto" w:fill="auto"/>
            <w:tcMar>
              <w:left w:w="108" w:type="dxa"/>
            </w:tcMar>
          </w:tcPr>
          <w:p w14:paraId="7EEC1A33" w14:textId="77777777" w:rsidR="006A2D8D" w:rsidRDefault="006A2D8D">
            <w:pPr>
              <w:spacing w:after="0" w:line="288" w:lineRule="auto"/>
              <w:rPr>
                <w:rFonts w:cstheme="minorHAnsi"/>
                <w:color w:val="171717" w:themeColor="background2" w:themeShade="1A"/>
              </w:rPr>
            </w:pPr>
          </w:p>
        </w:tc>
        <w:tc>
          <w:tcPr>
            <w:tcW w:w="10231" w:type="dxa"/>
            <w:shd w:val="clear" w:color="auto" w:fill="auto"/>
            <w:tcMar>
              <w:left w:w="108" w:type="dxa"/>
            </w:tcMar>
          </w:tcPr>
          <w:p w14:paraId="42B623EB" w14:textId="39265262" w:rsidR="006A2D8D" w:rsidRDefault="009F5DA2">
            <w:pPr>
              <w:spacing w:after="0" w:line="288" w:lineRule="auto"/>
              <w:rPr>
                <w:rFonts w:cstheme="minorHAnsi"/>
                <w:color w:val="171717" w:themeColor="background2" w:themeShade="1A"/>
              </w:rPr>
            </w:pPr>
            <w:r>
              <w:rPr>
                <w:rFonts w:cstheme="minorHAnsi"/>
                <w:color w:val="171717" w:themeColor="background2" w:themeShade="1A"/>
              </w:rPr>
              <w:t>15</w:t>
            </w:r>
            <w:r w:rsidRPr="009F5DA2">
              <w:rPr>
                <w:rFonts w:cstheme="minorHAnsi"/>
                <w:color w:val="171717" w:themeColor="background2" w:themeShade="1A"/>
                <w:vertAlign w:val="superscript"/>
              </w:rPr>
              <w:t>th</w:t>
            </w:r>
            <w:r>
              <w:rPr>
                <w:rFonts w:cstheme="minorHAnsi"/>
                <w:color w:val="171717" w:themeColor="background2" w:themeShade="1A"/>
              </w:rPr>
              <w:t xml:space="preserve"> of April </w:t>
            </w:r>
            <w:r w:rsidR="008C0C54">
              <w:rPr>
                <w:rFonts w:cstheme="minorHAnsi"/>
                <w:color w:val="171717" w:themeColor="background2" w:themeShade="1A"/>
              </w:rPr>
              <w:t xml:space="preserve">2021 </w:t>
            </w:r>
            <w:r w:rsidR="0026250B">
              <w:rPr>
                <w:rFonts w:cstheme="minorHAnsi"/>
                <w:color w:val="171717" w:themeColor="background2" w:themeShade="1A"/>
              </w:rPr>
              <w:t xml:space="preserve">via Teams. </w:t>
            </w:r>
            <w:r w:rsidR="0026250B" w:rsidRPr="00ED4D22">
              <w:rPr>
                <w:rFonts w:cstheme="minorHAnsi"/>
                <w:b/>
                <w:bCs/>
                <w:color w:val="171717" w:themeColor="background2" w:themeShade="1A"/>
              </w:rPr>
              <w:t xml:space="preserve">TW to set up </w:t>
            </w:r>
            <w:proofErr w:type="gramStart"/>
            <w:r w:rsidR="0026250B" w:rsidRPr="00ED4D22">
              <w:rPr>
                <w:rFonts w:cstheme="minorHAnsi"/>
                <w:b/>
                <w:bCs/>
                <w:color w:val="171717" w:themeColor="background2" w:themeShade="1A"/>
              </w:rPr>
              <w:t>Teams</w:t>
            </w:r>
            <w:proofErr w:type="gramEnd"/>
            <w:r w:rsidR="0026250B" w:rsidRPr="00ED4D22">
              <w:rPr>
                <w:rFonts w:cstheme="minorHAnsi"/>
                <w:b/>
                <w:bCs/>
                <w:color w:val="171717" w:themeColor="background2" w:themeShade="1A"/>
              </w:rPr>
              <w:t xml:space="preserve"> meetings / send invites for all members for the next year of LPC meetings.</w:t>
            </w:r>
          </w:p>
        </w:tc>
        <w:tc>
          <w:tcPr>
            <w:tcW w:w="2486" w:type="dxa"/>
            <w:shd w:val="clear" w:color="auto" w:fill="auto"/>
            <w:tcMar>
              <w:left w:w="108" w:type="dxa"/>
            </w:tcMar>
          </w:tcPr>
          <w:p w14:paraId="608CBEEB" w14:textId="72B4B253" w:rsidR="006A2D8D" w:rsidRPr="0026250B" w:rsidRDefault="0026250B">
            <w:pPr>
              <w:spacing w:after="0" w:line="288" w:lineRule="auto"/>
              <w:rPr>
                <w:rFonts w:cstheme="minorHAnsi"/>
                <w:b/>
                <w:bCs/>
                <w:color w:val="171717" w:themeColor="background2" w:themeShade="1A"/>
              </w:rPr>
            </w:pPr>
            <w:r w:rsidRPr="0026250B">
              <w:rPr>
                <w:rFonts w:cstheme="minorHAnsi"/>
                <w:b/>
                <w:bCs/>
                <w:color w:val="171717" w:themeColor="background2" w:themeShade="1A"/>
              </w:rPr>
              <w:t xml:space="preserve">Action – TW </w:t>
            </w:r>
          </w:p>
        </w:tc>
      </w:tr>
    </w:tbl>
    <w:p w14:paraId="5BE48E99" w14:textId="51ACD30A" w:rsidR="006A2D8D" w:rsidRDefault="006A2D8D">
      <w:pPr>
        <w:spacing w:line="288" w:lineRule="auto"/>
        <w:rPr>
          <w:rFonts w:cstheme="minorHAnsi"/>
          <w:color w:val="171717" w:themeColor="background2" w:themeShade="1A"/>
        </w:rPr>
      </w:pPr>
    </w:p>
    <w:tbl>
      <w:tblPr>
        <w:tblStyle w:val="TableGrid"/>
        <w:tblW w:w="5000" w:type="pct"/>
        <w:tblLook w:val="04A0" w:firstRow="1" w:lastRow="0" w:firstColumn="1" w:lastColumn="0" w:noHBand="0" w:noVBand="1"/>
      </w:tblPr>
      <w:tblGrid>
        <w:gridCol w:w="1274"/>
        <w:gridCol w:w="7908"/>
        <w:gridCol w:w="2776"/>
        <w:gridCol w:w="1990"/>
      </w:tblGrid>
      <w:tr w:rsidR="006A2D8D" w14:paraId="586601D0" w14:textId="77777777" w:rsidTr="00AB5D36">
        <w:tc>
          <w:tcPr>
            <w:tcW w:w="1274" w:type="dxa"/>
            <w:shd w:val="clear" w:color="auto" w:fill="5A913C"/>
            <w:tcMar>
              <w:left w:w="108" w:type="dxa"/>
            </w:tcMar>
          </w:tcPr>
          <w:p w14:paraId="1CAD8160" w14:textId="77777777" w:rsidR="006A2D8D" w:rsidRDefault="00534B60">
            <w:pPr>
              <w:spacing w:after="0" w:line="288" w:lineRule="auto"/>
              <w:rPr>
                <w:rFonts w:cstheme="minorHAnsi"/>
                <w:b/>
                <w:bCs/>
                <w:color w:val="171717" w:themeColor="background2" w:themeShade="1A"/>
                <w:sz w:val="24"/>
                <w:szCs w:val="24"/>
              </w:rPr>
            </w:pPr>
            <w:r>
              <w:rPr>
                <w:rFonts w:cstheme="minorHAnsi"/>
                <w:b/>
                <w:bCs/>
                <w:color w:val="171717" w:themeColor="background2" w:themeShade="1A"/>
                <w:sz w:val="24"/>
                <w:szCs w:val="24"/>
              </w:rPr>
              <w:t>Min</w:t>
            </w:r>
          </w:p>
        </w:tc>
        <w:tc>
          <w:tcPr>
            <w:tcW w:w="7908" w:type="dxa"/>
            <w:shd w:val="clear" w:color="auto" w:fill="5A913C"/>
            <w:tcMar>
              <w:left w:w="108" w:type="dxa"/>
            </w:tcMar>
          </w:tcPr>
          <w:p w14:paraId="4748EF74"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Action</w:t>
            </w:r>
          </w:p>
        </w:tc>
        <w:tc>
          <w:tcPr>
            <w:tcW w:w="2776" w:type="dxa"/>
            <w:shd w:val="clear" w:color="auto" w:fill="5A913C"/>
            <w:tcMar>
              <w:left w:w="108" w:type="dxa"/>
            </w:tcMar>
          </w:tcPr>
          <w:p w14:paraId="54171C17"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Person</w:t>
            </w:r>
          </w:p>
        </w:tc>
        <w:tc>
          <w:tcPr>
            <w:tcW w:w="1990" w:type="dxa"/>
            <w:shd w:val="clear" w:color="auto" w:fill="5A913C"/>
            <w:tcMar>
              <w:left w:w="108" w:type="dxa"/>
            </w:tcMar>
          </w:tcPr>
          <w:p w14:paraId="159D8E3A" w14:textId="77777777" w:rsidR="006A2D8D" w:rsidRDefault="00534B60">
            <w:pPr>
              <w:spacing w:after="0" w:line="288" w:lineRule="auto"/>
              <w:rPr>
                <w:rFonts w:cstheme="minorHAnsi"/>
                <w:b/>
                <w:bCs/>
                <w:color w:val="171717" w:themeColor="background2" w:themeShade="1A"/>
              </w:rPr>
            </w:pPr>
            <w:r>
              <w:rPr>
                <w:rFonts w:cstheme="minorHAnsi"/>
                <w:b/>
                <w:bCs/>
                <w:color w:val="171717" w:themeColor="background2" w:themeShade="1A"/>
              </w:rPr>
              <w:t>Update</w:t>
            </w:r>
          </w:p>
        </w:tc>
      </w:tr>
      <w:tr w:rsidR="006A2D8D" w14:paraId="5DADF268" w14:textId="77777777" w:rsidTr="00185CEB">
        <w:tc>
          <w:tcPr>
            <w:tcW w:w="1274" w:type="dxa"/>
            <w:shd w:val="clear" w:color="auto" w:fill="7F7F7F" w:themeFill="text1" w:themeFillTint="80"/>
            <w:tcMar>
              <w:left w:w="108" w:type="dxa"/>
            </w:tcMar>
          </w:tcPr>
          <w:p w14:paraId="5C6071FC" w14:textId="3DD7B44D" w:rsidR="006A2D8D" w:rsidRDefault="00AC0C60">
            <w:pPr>
              <w:spacing w:after="0" w:line="288" w:lineRule="auto"/>
              <w:rPr>
                <w:rFonts w:cstheme="minorHAnsi"/>
                <w:color w:val="171717" w:themeColor="background2" w:themeShade="1A"/>
              </w:rPr>
            </w:pPr>
            <w:r>
              <w:rPr>
                <w:rFonts w:cstheme="minorHAnsi"/>
                <w:color w:val="171717" w:themeColor="background2" w:themeShade="1A"/>
              </w:rPr>
              <w:t>3.1</w:t>
            </w:r>
          </w:p>
        </w:tc>
        <w:tc>
          <w:tcPr>
            <w:tcW w:w="7908" w:type="dxa"/>
            <w:shd w:val="clear" w:color="auto" w:fill="7F7F7F" w:themeFill="text1" w:themeFillTint="80"/>
            <w:tcMar>
              <w:left w:w="108" w:type="dxa"/>
            </w:tcMar>
          </w:tcPr>
          <w:p w14:paraId="7B01C030" w14:textId="6CA80AC6" w:rsidR="006A2D8D" w:rsidRDefault="00AC0C60">
            <w:pPr>
              <w:spacing w:after="0" w:line="288" w:lineRule="auto"/>
              <w:rPr>
                <w:rFonts w:cstheme="minorHAnsi"/>
                <w:color w:val="171717" w:themeColor="background2" w:themeShade="1A"/>
              </w:rPr>
            </w:pPr>
            <w:r>
              <w:rPr>
                <w:rFonts w:cstheme="minorHAnsi"/>
                <w:color w:val="171717" w:themeColor="background2" w:themeShade="1A"/>
              </w:rPr>
              <w:t>Add December Minutes to the website</w:t>
            </w:r>
          </w:p>
        </w:tc>
        <w:tc>
          <w:tcPr>
            <w:tcW w:w="2776" w:type="dxa"/>
            <w:shd w:val="clear" w:color="auto" w:fill="7F7F7F" w:themeFill="text1" w:themeFillTint="80"/>
            <w:tcMar>
              <w:left w:w="108" w:type="dxa"/>
            </w:tcMar>
          </w:tcPr>
          <w:p w14:paraId="0D36E402" w14:textId="24B41CCB" w:rsidR="006A2D8D" w:rsidRDefault="00AC0C60">
            <w:pPr>
              <w:spacing w:after="0" w:line="288" w:lineRule="auto"/>
              <w:rPr>
                <w:rFonts w:cstheme="minorHAnsi"/>
                <w:color w:val="171717" w:themeColor="background2" w:themeShade="1A"/>
              </w:rPr>
            </w:pPr>
            <w:r>
              <w:rPr>
                <w:rFonts w:cstheme="minorHAnsi"/>
                <w:color w:val="171717" w:themeColor="background2" w:themeShade="1A"/>
              </w:rPr>
              <w:t>TW</w:t>
            </w:r>
          </w:p>
        </w:tc>
        <w:tc>
          <w:tcPr>
            <w:tcW w:w="1990" w:type="dxa"/>
            <w:shd w:val="clear" w:color="auto" w:fill="7F7F7F" w:themeFill="text1" w:themeFillTint="80"/>
            <w:tcMar>
              <w:left w:w="108" w:type="dxa"/>
            </w:tcMar>
          </w:tcPr>
          <w:p w14:paraId="0DD5C9DE" w14:textId="3167F742" w:rsidR="006A2D8D" w:rsidRDefault="00AC0C60">
            <w:pPr>
              <w:spacing w:after="0" w:line="288" w:lineRule="auto"/>
              <w:rPr>
                <w:rFonts w:cstheme="minorHAnsi"/>
                <w:color w:val="171717" w:themeColor="background2" w:themeShade="1A"/>
              </w:rPr>
            </w:pPr>
            <w:r>
              <w:rPr>
                <w:rFonts w:cstheme="minorHAnsi"/>
                <w:color w:val="171717" w:themeColor="background2" w:themeShade="1A"/>
              </w:rPr>
              <w:t>Completed</w:t>
            </w:r>
          </w:p>
        </w:tc>
      </w:tr>
      <w:tr w:rsidR="006A2D8D" w14:paraId="74803FC9" w14:textId="77777777" w:rsidTr="00AB5D36">
        <w:tc>
          <w:tcPr>
            <w:tcW w:w="1274" w:type="dxa"/>
            <w:shd w:val="clear" w:color="auto" w:fill="auto"/>
            <w:tcMar>
              <w:left w:w="108" w:type="dxa"/>
            </w:tcMar>
          </w:tcPr>
          <w:p w14:paraId="753978CA" w14:textId="1B88FFE5" w:rsidR="006A2D8D" w:rsidRDefault="006C56AB">
            <w:pPr>
              <w:spacing w:after="0" w:line="288" w:lineRule="auto"/>
              <w:rPr>
                <w:rFonts w:cstheme="minorHAnsi"/>
                <w:color w:val="171717" w:themeColor="background2" w:themeShade="1A"/>
              </w:rPr>
            </w:pPr>
            <w:r>
              <w:rPr>
                <w:rFonts w:cstheme="minorHAnsi"/>
                <w:color w:val="171717" w:themeColor="background2" w:themeShade="1A"/>
              </w:rPr>
              <w:t>4.1</w:t>
            </w:r>
          </w:p>
        </w:tc>
        <w:tc>
          <w:tcPr>
            <w:tcW w:w="7908" w:type="dxa"/>
            <w:shd w:val="clear" w:color="auto" w:fill="auto"/>
            <w:tcMar>
              <w:left w:w="108" w:type="dxa"/>
            </w:tcMar>
          </w:tcPr>
          <w:p w14:paraId="38DBC4A3" w14:textId="0611586C" w:rsidR="006A2D8D" w:rsidRDefault="006C56AB">
            <w:pPr>
              <w:spacing w:after="0" w:line="288" w:lineRule="auto"/>
              <w:rPr>
                <w:rFonts w:cstheme="minorHAnsi"/>
                <w:color w:val="171717" w:themeColor="background2" w:themeShade="1A"/>
              </w:rPr>
            </w:pPr>
            <w:r>
              <w:rPr>
                <w:rFonts w:cstheme="minorHAnsi"/>
                <w:color w:val="171717" w:themeColor="background2" w:themeShade="1A"/>
              </w:rPr>
              <w:t>Complete Risk Assessment</w:t>
            </w:r>
          </w:p>
        </w:tc>
        <w:tc>
          <w:tcPr>
            <w:tcW w:w="2776" w:type="dxa"/>
            <w:shd w:val="clear" w:color="auto" w:fill="auto"/>
            <w:tcMar>
              <w:left w:w="108" w:type="dxa"/>
            </w:tcMar>
          </w:tcPr>
          <w:p w14:paraId="62136061" w14:textId="767DB8A9" w:rsidR="006A2D8D" w:rsidRDefault="006C56AB">
            <w:pPr>
              <w:spacing w:after="0" w:line="288" w:lineRule="auto"/>
              <w:rPr>
                <w:rFonts w:cstheme="minorHAnsi"/>
                <w:color w:val="171717" w:themeColor="background2" w:themeShade="1A"/>
              </w:rPr>
            </w:pPr>
            <w:r>
              <w:rPr>
                <w:rFonts w:cstheme="minorHAnsi"/>
                <w:color w:val="171717" w:themeColor="background2" w:themeShade="1A"/>
              </w:rPr>
              <w:t>MH</w:t>
            </w:r>
          </w:p>
        </w:tc>
        <w:tc>
          <w:tcPr>
            <w:tcW w:w="1990" w:type="dxa"/>
            <w:shd w:val="clear" w:color="auto" w:fill="auto"/>
            <w:tcMar>
              <w:left w:w="108" w:type="dxa"/>
            </w:tcMar>
          </w:tcPr>
          <w:p w14:paraId="1C6547CD" w14:textId="77777777" w:rsidR="006A2D8D" w:rsidRDefault="006A2D8D">
            <w:pPr>
              <w:spacing w:after="0" w:line="288" w:lineRule="auto"/>
              <w:rPr>
                <w:rFonts w:cstheme="minorHAnsi"/>
                <w:color w:val="171717" w:themeColor="background2" w:themeShade="1A"/>
              </w:rPr>
            </w:pPr>
          </w:p>
        </w:tc>
      </w:tr>
      <w:tr w:rsidR="00A00AFA" w14:paraId="19801BDB" w14:textId="77777777" w:rsidTr="00AB5D36">
        <w:tc>
          <w:tcPr>
            <w:tcW w:w="1274" w:type="dxa"/>
            <w:shd w:val="clear" w:color="auto" w:fill="auto"/>
            <w:tcMar>
              <w:left w:w="108" w:type="dxa"/>
            </w:tcMar>
          </w:tcPr>
          <w:p w14:paraId="64FF8CBF" w14:textId="40E897F3" w:rsidR="00A00AFA" w:rsidRDefault="00A00AFA">
            <w:pPr>
              <w:spacing w:after="0" w:line="288" w:lineRule="auto"/>
              <w:rPr>
                <w:rFonts w:cstheme="minorHAnsi"/>
                <w:color w:val="171717" w:themeColor="background2" w:themeShade="1A"/>
              </w:rPr>
            </w:pPr>
            <w:r>
              <w:rPr>
                <w:rFonts w:cstheme="minorHAnsi"/>
                <w:color w:val="171717" w:themeColor="background2" w:themeShade="1A"/>
              </w:rPr>
              <w:t>5.1</w:t>
            </w:r>
          </w:p>
        </w:tc>
        <w:tc>
          <w:tcPr>
            <w:tcW w:w="7908" w:type="dxa"/>
            <w:shd w:val="clear" w:color="auto" w:fill="auto"/>
            <w:tcMar>
              <w:left w:w="108" w:type="dxa"/>
            </w:tcMar>
          </w:tcPr>
          <w:p w14:paraId="3AC76350" w14:textId="02F3D146" w:rsidR="00A00AFA" w:rsidRDefault="00A00AFA">
            <w:pPr>
              <w:spacing w:after="0" w:line="288" w:lineRule="auto"/>
              <w:rPr>
                <w:rFonts w:cstheme="minorHAnsi"/>
                <w:color w:val="171717" w:themeColor="background2" w:themeShade="1A"/>
              </w:rPr>
            </w:pPr>
            <w:r>
              <w:rPr>
                <w:rFonts w:cstheme="minorHAnsi"/>
                <w:color w:val="171717" w:themeColor="background2" w:themeShade="1A"/>
              </w:rPr>
              <w:t>Create an alternate version of the magazine, aimed towards politicians, council members etc</w:t>
            </w:r>
          </w:p>
        </w:tc>
        <w:tc>
          <w:tcPr>
            <w:tcW w:w="2776" w:type="dxa"/>
            <w:shd w:val="clear" w:color="auto" w:fill="auto"/>
            <w:tcMar>
              <w:left w:w="108" w:type="dxa"/>
            </w:tcMar>
          </w:tcPr>
          <w:p w14:paraId="0E39CB6F" w14:textId="27160C56" w:rsidR="00A00AFA" w:rsidRDefault="00A00AFA">
            <w:pPr>
              <w:spacing w:after="0" w:line="288" w:lineRule="auto"/>
              <w:rPr>
                <w:rFonts w:cstheme="minorHAnsi"/>
                <w:color w:val="171717" w:themeColor="background2" w:themeShade="1A"/>
              </w:rPr>
            </w:pPr>
            <w:r>
              <w:rPr>
                <w:rFonts w:cstheme="minorHAnsi"/>
                <w:color w:val="171717" w:themeColor="background2" w:themeShade="1A"/>
              </w:rPr>
              <w:t>DB</w:t>
            </w:r>
          </w:p>
        </w:tc>
        <w:tc>
          <w:tcPr>
            <w:tcW w:w="1990" w:type="dxa"/>
            <w:shd w:val="clear" w:color="auto" w:fill="auto"/>
            <w:tcMar>
              <w:left w:w="108" w:type="dxa"/>
            </w:tcMar>
          </w:tcPr>
          <w:p w14:paraId="5A3E0CDB" w14:textId="77777777" w:rsidR="00A00AFA" w:rsidRDefault="00A00AFA">
            <w:pPr>
              <w:spacing w:after="0" w:line="288" w:lineRule="auto"/>
              <w:rPr>
                <w:rFonts w:cstheme="minorHAnsi"/>
                <w:color w:val="171717" w:themeColor="background2" w:themeShade="1A"/>
              </w:rPr>
            </w:pPr>
          </w:p>
        </w:tc>
      </w:tr>
      <w:tr w:rsidR="006A2D8D" w14:paraId="39FC88F8" w14:textId="77777777" w:rsidTr="00AE75AC">
        <w:tc>
          <w:tcPr>
            <w:tcW w:w="1274" w:type="dxa"/>
            <w:shd w:val="clear" w:color="auto" w:fill="7F7F7F" w:themeFill="text1" w:themeFillTint="80"/>
            <w:tcMar>
              <w:left w:w="108" w:type="dxa"/>
            </w:tcMar>
          </w:tcPr>
          <w:p w14:paraId="771C0AB0" w14:textId="763E9D61" w:rsidR="006A2D8D" w:rsidRDefault="0085417E">
            <w:pPr>
              <w:spacing w:after="0" w:line="288" w:lineRule="auto"/>
              <w:rPr>
                <w:rFonts w:cstheme="minorHAnsi"/>
                <w:color w:val="171717" w:themeColor="background2" w:themeShade="1A"/>
              </w:rPr>
            </w:pPr>
            <w:r>
              <w:rPr>
                <w:rFonts w:cstheme="minorHAnsi"/>
                <w:color w:val="171717" w:themeColor="background2" w:themeShade="1A"/>
              </w:rPr>
              <w:t>5.2</w:t>
            </w:r>
          </w:p>
        </w:tc>
        <w:tc>
          <w:tcPr>
            <w:tcW w:w="7908" w:type="dxa"/>
            <w:shd w:val="clear" w:color="auto" w:fill="7F7F7F" w:themeFill="text1" w:themeFillTint="80"/>
            <w:tcMar>
              <w:left w:w="108" w:type="dxa"/>
            </w:tcMar>
          </w:tcPr>
          <w:p w14:paraId="09D2E7C5" w14:textId="2C030594" w:rsidR="006A2D8D" w:rsidRDefault="0085417E">
            <w:pPr>
              <w:spacing w:after="0" w:line="288" w:lineRule="auto"/>
              <w:rPr>
                <w:rFonts w:cstheme="minorHAnsi"/>
                <w:color w:val="171717" w:themeColor="background2" w:themeShade="1A"/>
              </w:rPr>
            </w:pPr>
            <w:r>
              <w:rPr>
                <w:rFonts w:cstheme="minorHAnsi"/>
                <w:color w:val="171717" w:themeColor="background2" w:themeShade="1A"/>
              </w:rPr>
              <w:t xml:space="preserve">Officers to review </w:t>
            </w:r>
            <w:r w:rsidR="00F47349">
              <w:rPr>
                <w:rFonts w:cstheme="minorHAnsi"/>
                <w:color w:val="171717" w:themeColor="background2" w:themeShade="1A"/>
              </w:rPr>
              <w:t>Self-Assessment</w:t>
            </w:r>
            <w:r>
              <w:rPr>
                <w:rFonts w:cstheme="minorHAnsi"/>
                <w:color w:val="171717" w:themeColor="background2" w:themeShade="1A"/>
              </w:rPr>
              <w:t xml:space="preserve"> to discuss how and what to improve over the coming year</w:t>
            </w:r>
          </w:p>
        </w:tc>
        <w:tc>
          <w:tcPr>
            <w:tcW w:w="2776" w:type="dxa"/>
            <w:shd w:val="clear" w:color="auto" w:fill="7F7F7F" w:themeFill="text1" w:themeFillTint="80"/>
            <w:tcMar>
              <w:left w:w="108" w:type="dxa"/>
            </w:tcMar>
          </w:tcPr>
          <w:p w14:paraId="7B121E58" w14:textId="0675CA47" w:rsidR="006A2D8D" w:rsidRDefault="0085417E">
            <w:pPr>
              <w:spacing w:after="0" w:line="288" w:lineRule="auto"/>
              <w:rPr>
                <w:rFonts w:cstheme="minorHAnsi"/>
                <w:color w:val="171717" w:themeColor="background2" w:themeShade="1A"/>
              </w:rPr>
            </w:pPr>
            <w:r>
              <w:rPr>
                <w:rFonts w:cstheme="minorHAnsi"/>
                <w:color w:val="171717" w:themeColor="background2" w:themeShade="1A"/>
              </w:rPr>
              <w:t xml:space="preserve">MH – DB – TW </w:t>
            </w:r>
          </w:p>
        </w:tc>
        <w:tc>
          <w:tcPr>
            <w:tcW w:w="1990" w:type="dxa"/>
            <w:shd w:val="clear" w:color="auto" w:fill="7F7F7F" w:themeFill="text1" w:themeFillTint="80"/>
            <w:tcMar>
              <w:left w:w="108" w:type="dxa"/>
            </w:tcMar>
          </w:tcPr>
          <w:p w14:paraId="01231580" w14:textId="48B18E6E" w:rsidR="006A2D8D" w:rsidRDefault="00AE75AC">
            <w:pPr>
              <w:spacing w:after="0" w:line="288" w:lineRule="auto"/>
              <w:rPr>
                <w:rFonts w:cstheme="minorHAnsi"/>
                <w:color w:val="171717" w:themeColor="background2" w:themeShade="1A"/>
              </w:rPr>
            </w:pPr>
            <w:r>
              <w:rPr>
                <w:rFonts w:cstheme="minorHAnsi"/>
                <w:color w:val="171717" w:themeColor="background2" w:themeShade="1A"/>
              </w:rPr>
              <w:t>Completed</w:t>
            </w:r>
          </w:p>
        </w:tc>
      </w:tr>
      <w:tr w:rsidR="006A2D8D" w14:paraId="14CDA5FE" w14:textId="77777777" w:rsidTr="00457E06">
        <w:tc>
          <w:tcPr>
            <w:tcW w:w="1274" w:type="dxa"/>
            <w:shd w:val="clear" w:color="auto" w:fill="7F7F7F" w:themeFill="text1" w:themeFillTint="80"/>
            <w:tcMar>
              <w:left w:w="108" w:type="dxa"/>
            </w:tcMar>
          </w:tcPr>
          <w:p w14:paraId="281F7826" w14:textId="22269320" w:rsidR="006A2D8D" w:rsidRDefault="000719BB">
            <w:pPr>
              <w:spacing w:after="0" w:line="288" w:lineRule="auto"/>
              <w:rPr>
                <w:rFonts w:cstheme="minorHAnsi"/>
                <w:color w:val="171717" w:themeColor="background2" w:themeShade="1A"/>
              </w:rPr>
            </w:pPr>
            <w:r>
              <w:rPr>
                <w:rFonts w:cstheme="minorHAnsi"/>
                <w:color w:val="171717" w:themeColor="background2" w:themeShade="1A"/>
              </w:rPr>
              <w:t>5.4</w:t>
            </w:r>
          </w:p>
        </w:tc>
        <w:tc>
          <w:tcPr>
            <w:tcW w:w="7908" w:type="dxa"/>
            <w:shd w:val="clear" w:color="auto" w:fill="7F7F7F" w:themeFill="text1" w:themeFillTint="80"/>
            <w:tcMar>
              <w:left w:w="108" w:type="dxa"/>
            </w:tcMar>
          </w:tcPr>
          <w:p w14:paraId="5A5117E1" w14:textId="17474C07" w:rsidR="006A2D8D" w:rsidRDefault="000719BB">
            <w:pPr>
              <w:spacing w:after="0" w:line="288" w:lineRule="auto"/>
              <w:rPr>
                <w:rFonts w:cstheme="minorHAnsi"/>
                <w:color w:val="171717" w:themeColor="background2" w:themeShade="1A"/>
              </w:rPr>
            </w:pPr>
            <w:r>
              <w:rPr>
                <w:rFonts w:cstheme="minorHAnsi"/>
                <w:color w:val="171717" w:themeColor="background2" w:themeShade="1A"/>
              </w:rPr>
              <w:t xml:space="preserve">Communicate with members &amp; PCN Leads to </w:t>
            </w:r>
            <w:r w:rsidR="00F47349">
              <w:rPr>
                <w:rFonts w:cstheme="minorHAnsi"/>
                <w:color w:val="171717" w:themeColor="background2" w:themeShade="1A"/>
              </w:rPr>
              <w:t>plan out who and where to start GP CPCS training</w:t>
            </w:r>
          </w:p>
        </w:tc>
        <w:tc>
          <w:tcPr>
            <w:tcW w:w="2776" w:type="dxa"/>
            <w:shd w:val="clear" w:color="auto" w:fill="7F7F7F" w:themeFill="text1" w:themeFillTint="80"/>
            <w:tcMar>
              <w:left w:w="108" w:type="dxa"/>
            </w:tcMar>
          </w:tcPr>
          <w:p w14:paraId="740DF6EA" w14:textId="17F659BE" w:rsidR="006A2D8D" w:rsidRDefault="00F47349">
            <w:pPr>
              <w:spacing w:after="0" w:line="288" w:lineRule="auto"/>
              <w:rPr>
                <w:rFonts w:cstheme="minorHAnsi"/>
                <w:color w:val="171717" w:themeColor="background2" w:themeShade="1A"/>
              </w:rPr>
            </w:pPr>
            <w:r>
              <w:rPr>
                <w:rFonts w:cstheme="minorHAnsi"/>
                <w:color w:val="171717" w:themeColor="background2" w:themeShade="1A"/>
              </w:rPr>
              <w:t>DB</w:t>
            </w:r>
          </w:p>
        </w:tc>
        <w:tc>
          <w:tcPr>
            <w:tcW w:w="1990" w:type="dxa"/>
            <w:shd w:val="clear" w:color="auto" w:fill="7F7F7F" w:themeFill="text1" w:themeFillTint="80"/>
            <w:tcMar>
              <w:left w:w="108" w:type="dxa"/>
            </w:tcMar>
          </w:tcPr>
          <w:p w14:paraId="56C66997" w14:textId="555C87AE" w:rsidR="006A2D8D" w:rsidRDefault="00457E06">
            <w:pPr>
              <w:spacing w:after="0" w:line="288" w:lineRule="auto"/>
              <w:rPr>
                <w:rFonts w:cstheme="minorHAnsi"/>
                <w:color w:val="171717" w:themeColor="background2" w:themeShade="1A"/>
              </w:rPr>
            </w:pPr>
            <w:r>
              <w:rPr>
                <w:rFonts w:cstheme="minorHAnsi"/>
                <w:color w:val="171717" w:themeColor="background2" w:themeShade="1A"/>
              </w:rPr>
              <w:t>Completed</w:t>
            </w:r>
          </w:p>
        </w:tc>
      </w:tr>
      <w:tr w:rsidR="006A2D8D" w14:paraId="1F897903" w14:textId="77777777" w:rsidTr="00044307">
        <w:tc>
          <w:tcPr>
            <w:tcW w:w="1274" w:type="dxa"/>
            <w:shd w:val="clear" w:color="auto" w:fill="7F7F7F" w:themeFill="text1" w:themeFillTint="80"/>
            <w:tcMar>
              <w:left w:w="108" w:type="dxa"/>
            </w:tcMar>
          </w:tcPr>
          <w:p w14:paraId="3065B679" w14:textId="033EDB03" w:rsidR="006A2D8D" w:rsidRDefault="00DC5136">
            <w:pPr>
              <w:spacing w:after="0" w:line="288" w:lineRule="auto"/>
              <w:rPr>
                <w:rFonts w:cstheme="minorHAnsi"/>
                <w:color w:val="171717" w:themeColor="background2" w:themeShade="1A"/>
              </w:rPr>
            </w:pPr>
            <w:r>
              <w:rPr>
                <w:rFonts w:cstheme="minorHAnsi"/>
                <w:color w:val="171717" w:themeColor="background2" w:themeShade="1A"/>
              </w:rPr>
              <w:t>5.6</w:t>
            </w:r>
          </w:p>
        </w:tc>
        <w:tc>
          <w:tcPr>
            <w:tcW w:w="7908" w:type="dxa"/>
            <w:shd w:val="clear" w:color="auto" w:fill="7F7F7F" w:themeFill="text1" w:themeFillTint="80"/>
            <w:tcMar>
              <w:left w:w="108" w:type="dxa"/>
            </w:tcMar>
          </w:tcPr>
          <w:p w14:paraId="49161872" w14:textId="7175CDFA" w:rsidR="006A2D8D" w:rsidRDefault="00DC5136">
            <w:pPr>
              <w:spacing w:after="0" w:line="288" w:lineRule="auto"/>
              <w:rPr>
                <w:rFonts w:cstheme="minorHAnsi"/>
                <w:color w:val="171717" w:themeColor="background2" w:themeShade="1A"/>
              </w:rPr>
            </w:pPr>
            <w:r>
              <w:rPr>
                <w:rFonts w:cstheme="minorHAnsi"/>
                <w:color w:val="171717" w:themeColor="background2" w:themeShade="1A"/>
              </w:rPr>
              <w:t xml:space="preserve">Provide </w:t>
            </w:r>
            <w:r w:rsidR="009C43B4">
              <w:rPr>
                <w:rFonts w:cstheme="minorHAnsi"/>
                <w:color w:val="171717" w:themeColor="background2" w:themeShade="1A"/>
              </w:rPr>
              <w:t>an expenses form for Health Protection Board attendance</w:t>
            </w:r>
          </w:p>
        </w:tc>
        <w:tc>
          <w:tcPr>
            <w:tcW w:w="2776" w:type="dxa"/>
            <w:shd w:val="clear" w:color="auto" w:fill="7F7F7F" w:themeFill="text1" w:themeFillTint="80"/>
            <w:tcMar>
              <w:left w:w="108" w:type="dxa"/>
            </w:tcMar>
          </w:tcPr>
          <w:p w14:paraId="6FB4BB1B" w14:textId="77D32B4E" w:rsidR="006A2D8D" w:rsidRDefault="009C43B4">
            <w:pPr>
              <w:spacing w:after="0" w:line="288" w:lineRule="auto"/>
              <w:rPr>
                <w:rFonts w:cstheme="minorHAnsi"/>
                <w:color w:val="171717" w:themeColor="background2" w:themeShade="1A"/>
              </w:rPr>
            </w:pPr>
            <w:r>
              <w:rPr>
                <w:rFonts w:cstheme="minorHAnsi"/>
                <w:color w:val="171717" w:themeColor="background2" w:themeShade="1A"/>
              </w:rPr>
              <w:t>JD</w:t>
            </w:r>
          </w:p>
        </w:tc>
        <w:tc>
          <w:tcPr>
            <w:tcW w:w="1990" w:type="dxa"/>
            <w:shd w:val="clear" w:color="auto" w:fill="7F7F7F" w:themeFill="text1" w:themeFillTint="80"/>
            <w:tcMar>
              <w:left w:w="108" w:type="dxa"/>
            </w:tcMar>
          </w:tcPr>
          <w:p w14:paraId="037AF805" w14:textId="4CA626DF" w:rsidR="006A2D8D" w:rsidRDefault="00044307">
            <w:pPr>
              <w:spacing w:after="0" w:line="288" w:lineRule="auto"/>
              <w:rPr>
                <w:rFonts w:cstheme="minorHAnsi"/>
                <w:color w:val="171717" w:themeColor="background2" w:themeShade="1A"/>
              </w:rPr>
            </w:pPr>
            <w:r>
              <w:rPr>
                <w:rFonts w:cstheme="minorHAnsi"/>
                <w:color w:val="171717" w:themeColor="background2" w:themeShade="1A"/>
              </w:rPr>
              <w:t>Completed</w:t>
            </w:r>
          </w:p>
        </w:tc>
      </w:tr>
      <w:tr w:rsidR="006A2D8D" w14:paraId="36C88207" w14:textId="77777777" w:rsidTr="00AB5D36">
        <w:tc>
          <w:tcPr>
            <w:tcW w:w="1274" w:type="dxa"/>
            <w:shd w:val="clear" w:color="auto" w:fill="auto"/>
            <w:tcMar>
              <w:left w:w="108" w:type="dxa"/>
            </w:tcMar>
          </w:tcPr>
          <w:p w14:paraId="77F42D78" w14:textId="784D120A" w:rsidR="006A2D8D" w:rsidRDefault="0084314C">
            <w:pPr>
              <w:spacing w:after="0" w:line="288" w:lineRule="auto"/>
              <w:rPr>
                <w:rFonts w:cstheme="minorHAnsi"/>
                <w:color w:val="171717" w:themeColor="background2" w:themeShade="1A"/>
              </w:rPr>
            </w:pPr>
            <w:r>
              <w:rPr>
                <w:rFonts w:cstheme="minorHAnsi"/>
                <w:color w:val="171717" w:themeColor="background2" w:themeShade="1A"/>
              </w:rPr>
              <w:t>5.7</w:t>
            </w:r>
          </w:p>
        </w:tc>
        <w:tc>
          <w:tcPr>
            <w:tcW w:w="7908" w:type="dxa"/>
            <w:shd w:val="clear" w:color="auto" w:fill="auto"/>
            <w:tcMar>
              <w:left w:w="108" w:type="dxa"/>
            </w:tcMar>
          </w:tcPr>
          <w:p w14:paraId="6D815C70" w14:textId="1EADB959" w:rsidR="006A2D8D" w:rsidRDefault="0084314C">
            <w:pPr>
              <w:spacing w:after="0" w:line="288" w:lineRule="auto"/>
              <w:rPr>
                <w:rFonts w:cstheme="minorHAnsi"/>
                <w:color w:val="171717" w:themeColor="background2" w:themeShade="1A"/>
              </w:rPr>
            </w:pPr>
            <w:r>
              <w:rPr>
                <w:rFonts w:cstheme="minorHAnsi"/>
                <w:color w:val="171717" w:themeColor="background2" w:themeShade="1A"/>
              </w:rPr>
              <w:t>Acquire an example of a communications workplan</w:t>
            </w:r>
          </w:p>
        </w:tc>
        <w:tc>
          <w:tcPr>
            <w:tcW w:w="2776" w:type="dxa"/>
            <w:shd w:val="clear" w:color="auto" w:fill="auto"/>
            <w:tcMar>
              <w:left w:w="108" w:type="dxa"/>
            </w:tcMar>
          </w:tcPr>
          <w:p w14:paraId="16C41AAB" w14:textId="31D26746" w:rsidR="006A2D8D" w:rsidRDefault="0084314C">
            <w:pPr>
              <w:spacing w:after="0" w:line="288" w:lineRule="auto"/>
              <w:rPr>
                <w:rFonts w:cstheme="minorHAnsi"/>
                <w:color w:val="171717" w:themeColor="background2" w:themeShade="1A"/>
              </w:rPr>
            </w:pPr>
            <w:r>
              <w:rPr>
                <w:rFonts w:cstheme="minorHAnsi"/>
                <w:color w:val="171717" w:themeColor="background2" w:themeShade="1A"/>
              </w:rPr>
              <w:t>LD</w:t>
            </w:r>
          </w:p>
        </w:tc>
        <w:tc>
          <w:tcPr>
            <w:tcW w:w="1990" w:type="dxa"/>
            <w:shd w:val="clear" w:color="auto" w:fill="auto"/>
            <w:tcMar>
              <w:left w:w="108" w:type="dxa"/>
            </w:tcMar>
          </w:tcPr>
          <w:p w14:paraId="7C3FCDD6" w14:textId="08A62832" w:rsidR="006A2D8D" w:rsidRDefault="006A2D8D">
            <w:pPr>
              <w:spacing w:after="0" w:line="288" w:lineRule="auto"/>
              <w:rPr>
                <w:rFonts w:cstheme="minorHAnsi"/>
                <w:color w:val="171717" w:themeColor="background2" w:themeShade="1A"/>
              </w:rPr>
            </w:pPr>
          </w:p>
        </w:tc>
      </w:tr>
      <w:tr w:rsidR="0084314C" w14:paraId="25635AEC" w14:textId="77777777" w:rsidTr="00AB5D36">
        <w:tc>
          <w:tcPr>
            <w:tcW w:w="1274" w:type="dxa"/>
            <w:shd w:val="clear" w:color="auto" w:fill="auto"/>
            <w:tcMar>
              <w:left w:w="108" w:type="dxa"/>
            </w:tcMar>
          </w:tcPr>
          <w:p w14:paraId="5F081E25" w14:textId="4850DDA0" w:rsidR="0084314C" w:rsidRDefault="0084314C">
            <w:pPr>
              <w:spacing w:after="0" w:line="288" w:lineRule="auto"/>
              <w:rPr>
                <w:rFonts w:cstheme="minorHAnsi"/>
                <w:color w:val="171717" w:themeColor="background2" w:themeShade="1A"/>
              </w:rPr>
            </w:pPr>
            <w:r>
              <w:rPr>
                <w:rFonts w:cstheme="minorHAnsi"/>
                <w:color w:val="171717" w:themeColor="background2" w:themeShade="1A"/>
              </w:rPr>
              <w:t>5.7</w:t>
            </w:r>
          </w:p>
        </w:tc>
        <w:tc>
          <w:tcPr>
            <w:tcW w:w="7908" w:type="dxa"/>
            <w:shd w:val="clear" w:color="auto" w:fill="auto"/>
            <w:tcMar>
              <w:left w:w="108" w:type="dxa"/>
            </w:tcMar>
          </w:tcPr>
          <w:p w14:paraId="557953BF" w14:textId="3B9C3A7D" w:rsidR="0084314C" w:rsidRDefault="0084314C">
            <w:pPr>
              <w:spacing w:after="0" w:line="288" w:lineRule="auto"/>
              <w:rPr>
                <w:rFonts w:cstheme="minorHAnsi"/>
                <w:color w:val="171717" w:themeColor="background2" w:themeShade="1A"/>
              </w:rPr>
            </w:pPr>
            <w:r>
              <w:rPr>
                <w:rFonts w:cstheme="minorHAnsi"/>
                <w:color w:val="171717" w:themeColor="background2" w:themeShade="1A"/>
              </w:rPr>
              <w:t xml:space="preserve">To explore possible training </w:t>
            </w:r>
            <w:r w:rsidR="007903C0">
              <w:rPr>
                <w:rFonts w:cstheme="minorHAnsi"/>
                <w:color w:val="171717" w:themeColor="background2" w:themeShade="1A"/>
              </w:rPr>
              <w:t>to make better use of social media</w:t>
            </w:r>
          </w:p>
        </w:tc>
        <w:tc>
          <w:tcPr>
            <w:tcW w:w="2776" w:type="dxa"/>
            <w:shd w:val="clear" w:color="auto" w:fill="auto"/>
            <w:tcMar>
              <w:left w:w="108" w:type="dxa"/>
            </w:tcMar>
          </w:tcPr>
          <w:p w14:paraId="2A8EAC37" w14:textId="1111E973" w:rsidR="0084314C" w:rsidRDefault="007903C0">
            <w:pPr>
              <w:spacing w:after="0" w:line="288" w:lineRule="auto"/>
              <w:rPr>
                <w:rFonts w:cstheme="minorHAnsi"/>
                <w:color w:val="171717" w:themeColor="background2" w:themeShade="1A"/>
              </w:rPr>
            </w:pPr>
            <w:r>
              <w:rPr>
                <w:rFonts w:cstheme="minorHAnsi"/>
                <w:color w:val="171717" w:themeColor="background2" w:themeShade="1A"/>
              </w:rPr>
              <w:t>TW</w:t>
            </w:r>
          </w:p>
        </w:tc>
        <w:tc>
          <w:tcPr>
            <w:tcW w:w="1990" w:type="dxa"/>
            <w:shd w:val="clear" w:color="auto" w:fill="auto"/>
            <w:tcMar>
              <w:left w:w="108" w:type="dxa"/>
            </w:tcMar>
          </w:tcPr>
          <w:p w14:paraId="3E718E0D" w14:textId="77777777" w:rsidR="0084314C" w:rsidRDefault="0084314C">
            <w:pPr>
              <w:spacing w:after="0" w:line="288" w:lineRule="auto"/>
              <w:rPr>
                <w:rFonts w:cstheme="minorHAnsi"/>
                <w:color w:val="171717" w:themeColor="background2" w:themeShade="1A"/>
              </w:rPr>
            </w:pPr>
          </w:p>
        </w:tc>
      </w:tr>
      <w:tr w:rsidR="0084314C" w14:paraId="24427F8F" w14:textId="77777777" w:rsidTr="00044307">
        <w:tc>
          <w:tcPr>
            <w:tcW w:w="1274" w:type="dxa"/>
            <w:shd w:val="clear" w:color="auto" w:fill="7F7F7F" w:themeFill="text1" w:themeFillTint="80"/>
            <w:tcMar>
              <w:left w:w="108" w:type="dxa"/>
            </w:tcMar>
          </w:tcPr>
          <w:p w14:paraId="1A2A95A0" w14:textId="7368CE1D" w:rsidR="0084314C" w:rsidRDefault="004936EB">
            <w:pPr>
              <w:spacing w:after="0" w:line="288" w:lineRule="auto"/>
              <w:rPr>
                <w:rFonts w:cstheme="minorHAnsi"/>
                <w:color w:val="171717" w:themeColor="background2" w:themeShade="1A"/>
              </w:rPr>
            </w:pPr>
            <w:r>
              <w:rPr>
                <w:rFonts w:cstheme="minorHAnsi"/>
                <w:color w:val="171717" w:themeColor="background2" w:themeShade="1A"/>
              </w:rPr>
              <w:t>5.7</w:t>
            </w:r>
          </w:p>
        </w:tc>
        <w:tc>
          <w:tcPr>
            <w:tcW w:w="7908" w:type="dxa"/>
            <w:shd w:val="clear" w:color="auto" w:fill="7F7F7F" w:themeFill="text1" w:themeFillTint="80"/>
            <w:tcMar>
              <w:left w:w="108" w:type="dxa"/>
            </w:tcMar>
          </w:tcPr>
          <w:p w14:paraId="6EBAD2A5" w14:textId="7383114B" w:rsidR="0084314C" w:rsidRDefault="004936EB">
            <w:pPr>
              <w:spacing w:after="0" w:line="288" w:lineRule="auto"/>
              <w:rPr>
                <w:rFonts w:cstheme="minorHAnsi"/>
                <w:color w:val="171717" w:themeColor="background2" w:themeShade="1A"/>
              </w:rPr>
            </w:pPr>
            <w:r>
              <w:rPr>
                <w:rFonts w:cstheme="minorHAnsi"/>
                <w:color w:val="171717" w:themeColor="background2" w:themeShade="1A"/>
              </w:rPr>
              <w:t>LPC representative for facilitating the support group for PCN Leads</w:t>
            </w:r>
          </w:p>
        </w:tc>
        <w:tc>
          <w:tcPr>
            <w:tcW w:w="2776" w:type="dxa"/>
            <w:shd w:val="clear" w:color="auto" w:fill="7F7F7F" w:themeFill="text1" w:themeFillTint="80"/>
            <w:tcMar>
              <w:left w:w="108" w:type="dxa"/>
            </w:tcMar>
          </w:tcPr>
          <w:p w14:paraId="102FF4A3" w14:textId="2F9B1DB0" w:rsidR="0084314C" w:rsidRDefault="005B68E4">
            <w:pPr>
              <w:spacing w:after="0" w:line="288" w:lineRule="auto"/>
              <w:rPr>
                <w:rFonts w:cstheme="minorHAnsi"/>
                <w:color w:val="171717" w:themeColor="background2" w:themeShade="1A"/>
              </w:rPr>
            </w:pPr>
            <w:r>
              <w:rPr>
                <w:rFonts w:cstheme="minorHAnsi"/>
                <w:color w:val="171717" w:themeColor="background2" w:themeShade="1A"/>
              </w:rPr>
              <w:t>D</w:t>
            </w:r>
            <w:r w:rsidR="004936EB">
              <w:rPr>
                <w:rFonts w:cstheme="minorHAnsi"/>
                <w:color w:val="171717" w:themeColor="background2" w:themeShade="1A"/>
              </w:rPr>
              <w:t>iscussion</w:t>
            </w:r>
            <w:r>
              <w:rPr>
                <w:rFonts w:cstheme="minorHAnsi"/>
                <w:color w:val="171717" w:themeColor="background2" w:themeShade="1A"/>
              </w:rPr>
              <w:t xml:space="preserve"> at</w:t>
            </w:r>
            <w:r w:rsidR="004936EB">
              <w:rPr>
                <w:rFonts w:cstheme="minorHAnsi"/>
                <w:color w:val="171717" w:themeColor="background2" w:themeShade="1A"/>
              </w:rPr>
              <w:t xml:space="preserve"> next meeting</w:t>
            </w:r>
          </w:p>
        </w:tc>
        <w:tc>
          <w:tcPr>
            <w:tcW w:w="1990" w:type="dxa"/>
            <w:shd w:val="clear" w:color="auto" w:fill="7F7F7F" w:themeFill="text1" w:themeFillTint="80"/>
            <w:tcMar>
              <w:left w:w="108" w:type="dxa"/>
            </w:tcMar>
          </w:tcPr>
          <w:p w14:paraId="1AC8CBE3" w14:textId="7549F22E" w:rsidR="0084314C" w:rsidRDefault="00044307">
            <w:pPr>
              <w:spacing w:after="0" w:line="288" w:lineRule="auto"/>
              <w:rPr>
                <w:rFonts w:cstheme="minorHAnsi"/>
                <w:color w:val="171717" w:themeColor="background2" w:themeShade="1A"/>
              </w:rPr>
            </w:pPr>
            <w:r>
              <w:rPr>
                <w:rFonts w:cstheme="minorHAnsi"/>
                <w:color w:val="171717" w:themeColor="background2" w:themeShade="1A"/>
              </w:rPr>
              <w:t>Next meeting</w:t>
            </w:r>
          </w:p>
        </w:tc>
      </w:tr>
      <w:tr w:rsidR="004936EB" w14:paraId="512C412F" w14:textId="77777777" w:rsidTr="00CB2FF7">
        <w:tc>
          <w:tcPr>
            <w:tcW w:w="1274" w:type="dxa"/>
            <w:shd w:val="clear" w:color="auto" w:fill="7F7F7F" w:themeFill="text1" w:themeFillTint="80"/>
            <w:tcMar>
              <w:left w:w="108" w:type="dxa"/>
            </w:tcMar>
          </w:tcPr>
          <w:p w14:paraId="771C3502" w14:textId="62250611" w:rsidR="004936EB" w:rsidRDefault="00F05CF1">
            <w:pPr>
              <w:spacing w:after="0" w:line="288" w:lineRule="auto"/>
              <w:rPr>
                <w:rFonts w:cstheme="minorHAnsi"/>
                <w:color w:val="171717" w:themeColor="background2" w:themeShade="1A"/>
              </w:rPr>
            </w:pPr>
            <w:r>
              <w:rPr>
                <w:rFonts w:cstheme="minorHAnsi"/>
                <w:color w:val="171717" w:themeColor="background2" w:themeShade="1A"/>
              </w:rPr>
              <w:t>5.9</w:t>
            </w:r>
          </w:p>
        </w:tc>
        <w:tc>
          <w:tcPr>
            <w:tcW w:w="7908" w:type="dxa"/>
            <w:shd w:val="clear" w:color="auto" w:fill="7F7F7F" w:themeFill="text1" w:themeFillTint="80"/>
            <w:tcMar>
              <w:left w:w="108" w:type="dxa"/>
            </w:tcMar>
          </w:tcPr>
          <w:p w14:paraId="102A8457" w14:textId="70EA046D" w:rsidR="004936EB" w:rsidRDefault="00F05CF1">
            <w:pPr>
              <w:spacing w:after="0" w:line="288" w:lineRule="auto"/>
              <w:rPr>
                <w:rFonts w:cstheme="minorHAnsi"/>
                <w:color w:val="171717" w:themeColor="background2" w:themeShade="1A"/>
              </w:rPr>
            </w:pPr>
            <w:r>
              <w:rPr>
                <w:rFonts w:cstheme="minorHAnsi"/>
                <w:color w:val="171717" w:themeColor="background2" w:themeShade="1A"/>
              </w:rPr>
              <w:t>Arrange invites for himself and GW for the PSNC meeting 17</w:t>
            </w:r>
            <w:r w:rsidRPr="00F05CF1">
              <w:rPr>
                <w:rFonts w:cstheme="minorHAnsi"/>
                <w:color w:val="171717" w:themeColor="background2" w:themeShade="1A"/>
                <w:vertAlign w:val="superscript"/>
              </w:rPr>
              <w:t>th</w:t>
            </w:r>
            <w:r>
              <w:rPr>
                <w:rFonts w:cstheme="minorHAnsi"/>
                <w:color w:val="171717" w:themeColor="background2" w:themeShade="1A"/>
              </w:rPr>
              <w:t xml:space="preserve"> March 2021</w:t>
            </w:r>
          </w:p>
        </w:tc>
        <w:tc>
          <w:tcPr>
            <w:tcW w:w="2776" w:type="dxa"/>
            <w:shd w:val="clear" w:color="auto" w:fill="7F7F7F" w:themeFill="text1" w:themeFillTint="80"/>
            <w:tcMar>
              <w:left w:w="108" w:type="dxa"/>
            </w:tcMar>
          </w:tcPr>
          <w:p w14:paraId="4A23C5C3" w14:textId="34C43605" w:rsidR="004936EB" w:rsidRDefault="00F05CF1">
            <w:pPr>
              <w:spacing w:after="0" w:line="288" w:lineRule="auto"/>
              <w:rPr>
                <w:rFonts w:cstheme="minorHAnsi"/>
                <w:color w:val="171717" w:themeColor="background2" w:themeShade="1A"/>
              </w:rPr>
            </w:pPr>
            <w:r>
              <w:rPr>
                <w:rFonts w:cstheme="minorHAnsi"/>
                <w:color w:val="171717" w:themeColor="background2" w:themeShade="1A"/>
              </w:rPr>
              <w:t>MH</w:t>
            </w:r>
          </w:p>
        </w:tc>
        <w:tc>
          <w:tcPr>
            <w:tcW w:w="1990" w:type="dxa"/>
            <w:shd w:val="clear" w:color="auto" w:fill="7F7F7F" w:themeFill="text1" w:themeFillTint="80"/>
            <w:tcMar>
              <w:left w:w="108" w:type="dxa"/>
            </w:tcMar>
          </w:tcPr>
          <w:p w14:paraId="5966A09B" w14:textId="00A04BBF" w:rsidR="004936EB" w:rsidRDefault="00CB2FF7">
            <w:pPr>
              <w:spacing w:after="0" w:line="288" w:lineRule="auto"/>
              <w:rPr>
                <w:rFonts w:cstheme="minorHAnsi"/>
                <w:color w:val="171717" w:themeColor="background2" w:themeShade="1A"/>
              </w:rPr>
            </w:pPr>
            <w:r>
              <w:rPr>
                <w:rFonts w:cstheme="minorHAnsi"/>
                <w:color w:val="171717" w:themeColor="background2" w:themeShade="1A"/>
              </w:rPr>
              <w:t>Comp</w:t>
            </w:r>
            <w:r w:rsidR="00864854">
              <w:rPr>
                <w:rFonts w:cstheme="minorHAnsi"/>
                <w:color w:val="171717" w:themeColor="background2" w:themeShade="1A"/>
              </w:rPr>
              <w:t>l</w:t>
            </w:r>
            <w:r>
              <w:rPr>
                <w:rFonts w:cstheme="minorHAnsi"/>
                <w:color w:val="171717" w:themeColor="background2" w:themeShade="1A"/>
              </w:rPr>
              <w:t>eted</w:t>
            </w:r>
          </w:p>
        </w:tc>
      </w:tr>
      <w:tr w:rsidR="00F05CF1" w14:paraId="5A6FA467" w14:textId="77777777" w:rsidTr="00185CEB">
        <w:tc>
          <w:tcPr>
            <w:tcW w:w="1274" w:type="dxa"/>
            <w:shd w:val="clear" w:color="auto" w:fill="7F7F7F" w:themeFill="text1" w:themeFillTint="80"/>
            <w:tcMar>
              <w:left w:w="108" w:type="dxa"/>
            </w:tcMar>
          </w:tcPr>
          <w:p w14:paraId="0880A391" w14:textId="5CFA89E8" w:rsidR="00F05CF1" w:rsidRDefault="006A02EF">
            <w:pPr>
              <w:spacing w:after="0" w:line="288" w:lineRule="auto"/>
              <w:rPr>
                <w:rFonts w:cstheme="minorHAnsi"/>
                <w:color w:val="171717" w:themeColor="background2" w:themeShade="1A"/>
              </w:rPr>
            </w:pPr>
            <w:r>
              <w:rPr>
                <w:rFonts w:cstheme="minorHAnsi"/>
                <w:color w:val="171717" w:themeColor="background2" w:themeShade="1A"/>
              </w:rPr>
              <w:t>5.10</w:t>
            </w:r>
          </w:p>
        </w:tc>
        <w:tc>
          <w:tcPr>
            <w:tcW w:w="7908" w:type="dxa"/>
            <w:shd w:val="clear" w:color="auto" w:fill="7F7F7F" w:themeFill="text1" w:themeFillTint="80"/>
            <w:tcMar>
              <w:left w:w="108" w:type="dxa"/>
            </w:tcMar>
          </w:tcPr>
          <w:p w14:paraId="4A0F9604" w14:textId="27AD1CDC" w:rsidR="00F05CF1" w:rsidRDefault="004E4713">
            <w:pPr>
              <w:spacing w:after="0" w:line="288" w:lineRule="auto"/>
              <w:rPr>
                <w:rFonts w:cstheme="minorHAnsi"/>
                <w:color w:val="171717" w:themeColor="background2" w:themeShade="1A"/>
              </w:rPr>
            </w:pPr>
            <w:r>
              <w:rPr>
                <w:rFonts w:cstheme="minorHAnsi"/>
                <w:color w:val="171717" w:themeColor="background2" w:themeShade="1A"/>
              </w:rPr>
              <w:t>How many people are allowed in a Teams call?</w:t>
            </w:r>
          </w:p>
        </w:tc>
        <w:tc>
          <w:tcPr>
            <w:tcW w:w="2776" w:type="dxa"/>
            <w:shd w:val="clear" w:color="auto" w:fill="7F7F7F" w:themeFill="text1" w:themeFillTint="80"/>
            <w:tcMar>
              <w:left w:w="108" w:type="dxa"/>
            </w:tcMar>
          </w:tcPr>
          <w:p w14:paraId="52FAF4F6" w14:textId="31A9E13B" w:rsidR="00F05CF1" w:rsidRDefault="004E4713">
            <w:pPr>
              <w:spacing w:after="0" w:line="288" w:lineRule="auto"/>
              <w:rPr>
                <w:rFonts w:cstheme="minorHAnsi"/>
                <w:color w:val="171717" w:themeColor="background2" w:themeShade="1A"/>
              </w:rPr>
            </w:pPr>
            <w:r>
              <w:rPr>
                <w:rFonts w:cstheme="minorHAnsi"/>
                <w:color w:val="171717" w:themeColor="background2" w:themeShade="1A"/>
              </w:rPr>
              <w:t>TW</w:t>
            </w:r>
          </w:p>
        </w:tc>
        <w:tc>
          <w:tcPr>
            <w:tcW w:w="1990" w:type="dxa"/>
            <w:shd w:val="clear" w:color="auto" w:fill="7F7F7F" w:themeFill="text1" w:themeFillTint="80"/>
            <w:tcMar>
              <w:left w:w="108" w:type="dxa"/>
            </w:tcMar>
          </w:tcPr>
          <w:p w14:paraId="00947596" w14:textId="7CA25B84" w:rsidR="00F05CF1" w:rsidRDefault="004E4713">
            <w:pPr>
              <w:spacing w:after="0" w:line="288" w:lineRule="auto"/>
              <w:rPr>
                <w:rFonts w:cstheme="minorHAnsi"/>
                <w:color w:val="171717" w:themeColor="background2" w:themeShade="1A"/>
              </w:rPr>
            </w:pPr>
            <w:r>
              <w:rPr>
                <w:rFonts w:cstheme="minorHAnsi"/>
                <w:color w:val="171717" w:themeColor="background2" w:themeShade="1A"/>
              </w:rPr>
              <w:t>Completed</w:t>
            </w:r>
          </w:p>
        </w:tc>
      </w:tr>
      <w:tr w:rsidR="006A02EF" w14:paraId="29936729" w14:textId="77777777" w:rsidTr="00185CEB">
        <w:tc>
          <w:tcPr>
            <w:tcW w:w="1274" w:type="dxa"/>
            <w:shd w:val="clear" w:color="auto" w:fill="7F7F7F" w:themeFill="text1" w:themeFillTint="80"/>
            <w:tcMar>
              <w:left w:w="108" w:type="dxa"/>
            </w:tcMar>
          </w:tcPr>
          <w:p w14:paraId="59413306" w14:textId="137DFC71" w:rsidR="006A02EF" w:rsidRDefault="006A02EF">
            <w:pPr>
              <w:spacing w:after="0" w:line="288" w:lineRule="auto"/>
              <w:rPr>
                <w:rFonts w:cstheme="minorHAnsi"/>
                <w:color w:val="171717" w:themeColor="background2" w:themeShade="1A"/>
              </w:rPr>
            </w:pPr>
            <w:r>
              <w:rPr>
                <w:rFonts w:cstheme="minorHAnsi"/>
                <w:color w:val="171717" w:themeColor="background2" w:themeShade="1A"/>
              </w:rPr>
              <w:t>5.10</w:t>
            </w:r>
          </w:p>
        </w:tc>
        <w:tc>
          <w:tcPr>
            <w:tcW w:w="7908" w:type="dxa"/>
            <w:shd w:val="clear" w:color="auto" w:fill="7F7F7F" w:themeFill="text1" w:themeFillTint="80"/>
            <w:tcMar>
              <w:left w:w="108" w:type="dxa"/>
            </w:tcMar>
          </w:tcPr>
          <w:p w14:paraId="354F58ED" w14:textId="02F868E4" w:rsidR="006A02EF" w:rsidRDefault="004E4713">
            <w:pPr>
              <w:spacing w:after="0" w:line="288" w:lineRule="auto"/>
              <w:rPr>
                <w:rFonts w:cstheme="minorHAnsi"/>
                <w:color w:val="171717" w:themeColor="background2" w:themeShade="1A"/>
              </w:rPr>
            </w:pPr>
            <w:r>
              <w:rPr>
                <w:rFonts w:cstheme="minorHAnsi"/>
                <w:color w:val="171717" w:themeColor="background2" w:themeShade="1A"/>
              </w:rPr>
              <w:t>Can Teams support breakout rooms?</w:t>
            </w:r>
          </w:p>
        </w:tc>
        <w:tc>
          <w:tcPr>
            <w:tcW w:w="2776" w:type="dxa"/>
            <w:shd w:val="clear" w:color="auto" w:fill="7F7F7F" w:themeFill="text1" w:themeFillTint="80"/>
            <w:tcMar>
              <w:left w:w="108" w:type="dxa"/>
            </w:tcMar>
          </w:tcPr>
          <w:p w14:paraId="40135D94" w14:textId="727E07F2" w:rsidR="006A02EF" w:rsidRDefault="004E4713">
            <w:pPr>
              <w:spacing w:after="0" w:line="288" w:lineRule="auto"/>
              <w:rPr>
                <w:rFonts w:cstheme="minorHAnsi"/>
                <w:color w:val="171717" w:themeColor="background2" w:themeShade="1A"/>
              </w:rPr>
            </w:pPr>
            <w:r>
              <w:rPr>
                <w:rFonts w:cstheme="minorHAnsi"/>
                <w:color w:val="171717" w:themeColor="background2" w:themeShade="1A"/>
              </w:rPr>
              <w:t>TW</w:t>
            </w:r>
          </w:p>
        </w:tc>
        <w:tc>
          <w:tcPr>
            <w:tcW w:w="1990" w:type="dxa"/>
            <w:shd w:val="clear" w:color="auto" w:fill="7F7F7F" w:themeFill="text1" w:themeFillTint="80"/>
            <w:tcMar>
              <w:left w:w="108" w:type="dxa"/>
            </w:tcMar>
          </w:tcPr>
          <w:p w14:paraId="41F9DCAB" w14:textId="25883324" w:rsidR="006A02EF" w:rsidRDefault="004E4713">
            <w:pPr>
              <w:spacing w:after="0" w:line="288" w:lineRule="auto"/>
              <w:rPr>
                <w:rFonts w:cstheme="minorHAnsi"/>
                <w:color w:val="171717" w:themeColor="background2" w:themeShade="1A"/>
              </w:rPr>
            </w:pPr>
            <w:r>
              <w:rPr>
                <w:rFonts w:cstheme="minorHAnsi"/>
                <w:color w:val="171717" w:themeColor="background2" w:themeShade="1A"/>
              </w:rPr>
              <w:t>Completed</w:t>
            </w:r>
          </w:p>
        </w:tc>
      </w:tr>
      <w:tr w:rsidR="0026250B" w14:paraId="0CA5217F" w14:textId="77777777" w:rsidTr="00044307">
        <w:tc>
          <w:tcPr>
            <w:tcW w:w="1274" w:type="dxa"/>
            <w:shd w:val="clear" w:color="auto" w:fill="7F7F7F" w:themeFill="text1" w:themeFillTint="80"/>
            <w:tcMar>
              <w:left w:w="108" w:type="dxa"/>
            </w:tcMar>
          </w:tcPr>
          <w:p w14:paraId="2D878696" w14:textId="0D540789" w:rsidR="0026250B" w:rsidRDefault="0026250B">
            <w:pPr>
              <w:spacing w:after="0" w:line="288" w:lineRule="auto"/>
              <w:rPr>
                <w:rFonts w:cstheme="minorHAnsi"/>
                <w:color w:val="171717" w:themeColor="background2" w:themeShade="1A"/>
              </w:rPr>
            </w:pPr>
            <w:r>
              <w:rPr>
                <w:rFonts w:cstheme="minorHAnsi"/>
                <w:color w:val="171717" w:themeColor="background2" w:themeShade="1A"/>
              </w:rPr>
              <w:t>5.16</w:t>
            </w:r>
          </w:p>
        </w:tc>
        <w:tc>
          <w:tcPr>
            <w:tcW w:w="7908" w:type="dxa"/>
            <w:shd w:val="clear" w:color="auto" w:fill="7F7F7F" w:themeFill="text1" w:themeFillTint="80"/>
            <w:tcMar>
              <w:left w:w="108" w:type="dxa"/>
            </w:tcMar>
          </w:tcPr>
          <w:p w14:paraId="43430328" w14:textId="61B45A50" w:rsidR="0026250B" w:rsidRDefault="0026250B">
            <w:pPr>
              <w:spacing w:after="0" w:line="288" w:lineRule="auto"/>
              <w:rPr>
                <w:rFonts w:cstheme="minorHAnsi"/>
                <w:color w:val="171717" w:themeColor="background2" w:themeShade="1A"/>
              </w:rPr>
            </w:pPr>
            <w:r>
              <w:rPr>
                <w:rFonts w:cstheme="minorHAnsi"/>
                <w:color w:val="171717" w:themeColor="background2" w:themeShade="1A"/>
              </w:rPr>
              <w:t>Write to Primary Care Support England informing them of the outcome of the discussion regarding pharmacy consolidations</w:t>
            </w:r>
          </w:p>
        </w:tc>
        <w:tc>
          <w:tcPr>
            <w:tcW w:w="2776" w:type="dxa"/>
            <w:shd w:val="clear" w:color="auto" w:fill="7F7F7F" w:themeFill="text1" w:themeFillTint="80"/>
            <w:tcMar>
              <w:left w:w="108" w:type="dxa"/>
            </w:tcMar>
          </w:tcPr>
          <w:p w14:paraId="7CDCE720" w14:textId="2B2A5C5C" w:rsidR="0026250B" w:rsidRDefault="0026250B">
            <w:pPr>
              <w:spacing w:after="0" w:line="288" w:lineRule="auto"/>
              <w:rPr>
                <w:rFonts w:cstheme="minorHAnsi"/>
                <w:color w:val="171717" w:themeColor="background2" w:themeShade="1A"/>
              </w:rPr>
            </w:pPr>
            <w:r>
              <w:rPr>
                <w:rFonts w:cstheme="minorHAnsi"/>
                <w:color w:val="171717" w:themeColor="background2" w:themeShade="1A"/>
              </w:rPr>
              <w:t>MH</w:t>
            </w:r>
          </w:p>
        </w:tc>
        <w:tc>
          <w:tcPr>
            <w:tcW w:w="1990" w:type="dxa"/>
            <w:shd w:val="clear" w:color="auto" w:fill="7F7F7F" w:themeFill="text1" w:themeFillTint="80"/>
            <w:tcMar>
              <w:left w:w="108" w:type="dxa"/>
            </w:tcMar>
          </w:tcPr>
          <w:p w14:paraId="419BAF69" w14:textId="1FE3C211" w:rsidR="0026250B" w:rsidRDefault="00044307">
            <w:pPr>
              <w:spacing w:after="0" w:line="288" w:lineRule="auto"/>
              <w:rPr>
                <w:rFonts w:cstheme="minorHAnsi"/>
                <w:color w:val="171717" w:themeColor="background2" w:themeShade="1A"/>
              </w:rPr>
            </w:pPr>
            <w:r>
              <w:rPr>
                <w:rFonts w:cstheme="minorHAnsi"/>
                <w:color w:val="171717" w:themeColor="background2" w:themeShade="1A"/>
              </w:rPr>
              <w:t>Completed</w:t>
            </w:r>
          </w:p>
        </w:tc>
      </w:tr>
      <w:tr w:rsidR="0092258C" w14:paraId="36BEB459" w14:textId="77777777" w:rsidTr="00AB5D36">
        <w:tc>
          <w:tcPr>
            <w:tcW w:w="1274" w:type="dxa"/>
            <w:shd w:val="clear" w:color="auto" w:fill="auto"/>
            <w:tcMar>
              <w:left w:w="108" w:type="dxa"/>
            </w:tcMar>
          </w:tcPr>
          <w:p w14:paraId="58CF14BB" w14:textId="0981AE3B" w:rsidR="0092258C" w:rsidRDefault="00185CEB">
            <w:pPr>
              <w:spacing w:after="0" w:line="288" w:lineRule="auto"/>
              <w:rPr>
                <w:rFonts w:cstheme="minorHAnsi"/>
                <w:color w:val="171717" w:themeColor="background2" w:themeShade="1A"/>
              </w:rPr>
            </w:pPr>
            <w:r>
              <w:rPr>
                <w:rFonts w:cstheme="minorHAnsi"/>
                <w:color w:val="171717" w:themeColor="background2" w:themeShade="1A"/>
              </w:rPr>
              <w:t>7</w:t>
            </w:r>
          </w:p>
        </w:tc>
        <w:tc>
          <w:tcPr>
            <w:tcW w:w="7908" w:type="dxa"/>
            <w:shd w:val="clear" w:color="auto" w:fill="auto"/>
            <w:tcMar>
              <w:left w:w="108" w:type="dxa"/>
            </w:tcMar>
          </w:tcPr>
          <w:p w14:paraId="1B5B25F3" w14:textId="48D8462E" w:rsidR="0092258C" w:rsidRDefault="0092258C">
            <w:pPr>
              <w:spacing w:after="0" w:line="288" w:lineRule="auto"/>
              <w:rPr>
                <w:rFonts w:cstheme="minorHAnsi"/>
                <w:color w:val="171717" w:themeColor="background2" w:themeShade="1A"/>
              </w:rPr>
            </w:pPr>
            <w:r>
              <w:rPr>
                <w:rFonts w:cstheme="minorHAnsi"/>
                <w:color w:val="171717" w:themeColor="background2" w:themeShade="1A"/>
              </w:rPr>
              <w:t>Risk assessment review</w:t>
            </w:r>
            <w:r w:rsidR="00185CEB">
              <w:rPr>
                <w:rFonts w:cstheme="minorHAnsi"/>
                <w:color w:val="171717" w:themeColor="background2" w:themeShade="1A"/>
              </w:rPr>
              <w:t xml:space="preserve"> for home working</w:t>
            </w:r>
          </w:p>
        </w:tc>
        <w:tc>
          <w:tcPr>
            <w:tcW w:w="2776" w:type="dxa"/>
            <w:shd w:val="clear" w:color="auto" w:fill="auto"/>
            <w:tcMar>
              <w:left w:w="108" w:type="dxa"/>
            </w:tcMar>
          </w:tcPr>
          <w:p w14:paraId="12CB90DB" w14:textId="5D00AC8A" w:rsidR="0092258C" w:rsidRDefault="0092258C">
            <w:pPr>
              <w:spacing w:after="0" w:line="288" w:lineRule="auto"/>
              <w:rPr>
                <w:rFonts w:cstheme="minorHAnsi"/>
                <w:color w:val="171717" w:themeColor="background2" w:themeShade="1A"/>
              </w:rPr>
            </w:pPr>
            <w:r>
              <w:rPr>
                <w:rFonts w:cstheme="minorHAnsi"/>
                <w:color w:val="171717" w:themeColor="background2" w:themeShade="1A"/>
              </w:rPr>
              <w:t xml:space="preserve">MH – DB – TW </w:t>
            </w:r>
          </w:p>
        </w:tc>
        <w:tc>
          <w:tcPr>
            <w:tcW w:w="1990" w:type="dxa"/>
            <w:shd w:val="clear" w:color="auto" w:fill="auto"/>
            <w:tcMar>
              <w:left w:w="108" w:type="dxa"/>
            </w:tcMar>
          </w:tcPr>
          <w:p w14:paraId="2680D02A" w14:textId="77777777" w:rsidR="0092258C" w:rsidRDefault="0092258C">
            <w:pPr>
              <w:spacing w:after="0" w:line="288" w:lineRule="auto"/>
              <w:rPr>
                <w:rFonts w:cstheme="minorHAnsi"/>
                <w:color w:val="171717" w:themeColor="background2" w:themeShade="1A"/>
              </w:rPr>
            </w:pPr>
          </w:p>
        </w:tc>
      </w:tr>
      <w:tr w:rsidR="00ED4D22" w14:paraId="22F55BCA" w14:textId="77777777" w:rsidTr="00AE75AC">
        <w:tc>
          <w:tcPr>
            <w:tcW w:w="1274" w:type="dxa"/>
            <w:shd w:val="clear" w:color="auto" w:fill="7F7F7F" w:themeFill="text1" w:themeFillTint="80"/>
            <w:tcMar>
              <w:left w:w="108" w:type="dxa"/>
            </w:tcMar>
          </w:tcPr>
          <w:p w14:paraId="58F9BC31" w14:textId="39CF0B62" w:rsidR="00ED4D22" w:rsidRDefault="00ED4D22">
            <w:pPr>
              <w:spacing w:after="0" w:line="288" w:lineRule="auto"/>
              <w:rPr>
                <w:rFonts w:cstheme="minorHAnsi"/>
                <w:color w:val="171717" w:themeColor="background2" w:themeShade="1A"/>
              </w:rPr>
            </w:pPr>
            <w:r>
              <w:rPr>
                <w:rFonts w:cstheme="minorHAnsi"/>
                <w:color w:val="171717" w:themeColor="background2" w:themeShade="1A"/>
              </w:rPr>
              <w:t>7</w:t>
            </w:r>
          </w:p>
        </w:tc>
        <w:tc>
          <w:tcPr>
            <w:tcW w:w="7908" w:type="dxa"/>
            <w:shd w:val="clear" w:color="auto" w:fill="7F7F7F" w:themeFill="text1" w:themeFillTint="80"/>
            <w:tcMar>
              <w:left w:w="108" w:type="dxa"/>
            </w:tcMar>
          </w:tcPr>
          <w:p w14:paraId="7FB58222" w14:textId="0B049DCE" w:rsidR="00ED4D22" w:rsidRDefault="00ED4D22">
            <w:pPr>
              <w:spacing w:after="0" w:line="288" w:lineRule="auto"/>
              <w:rPr>
                <w:rFonts w:cstheme="minorHAnsi"/>
                <w:color w:val="171717" w:themeColor="background2" w:themeShade="1A"/>
              </w:rPr>
            </w:pPr>
            <w:r>
              <w:rPr>
                <w:rFonts w:cstheme="minorHAnsi"/>
                <w:color w:val="171717" w:themeColor="background2" w:themeShade="1A"/>
              </w:rPr>
              <w:t>Create an audit for email response</w:t>
            </w:r>
          </w:p>
        </w:tc>
        <w:tc>
          <w:tcPr>
            <w:tcW w:w="2776" w:type="dxa"/>
            <w:shd w:val="clear" w:color="auto" w:fill="7F7F7F" w:themeFill="text1" w:themeFillTint="80"/>
            <w:tcMar>
              <w:left w:w="108" w:type="dxa"/>
            </w:tcMar>
          </w:tcPr>
          <w:p w14:paraId="714E467D" w14:textId="244C1049" w:rsidR="00ED4D22" w:rsidRDefault="00ED4D22">
            <w:pPr>
              <w:spacing w:after="0" w:line="288" w:lineRule="auto"/>
              <w:rPr>
                <w:rFonts w:cstheme="minorHAnsi"/>
                <w:color w:val="171717" w:themeColor="background2" w:themeShade="1A"/>
              </w:rPr>
            </w:pPr>
            <w:r>
              <w:rPr>
                <w:rFonts w:cstheme="minorHAnsi"/>
                <w:color w:val="171717" w:themeColor="background2" w:themeShade="1A"/>
              </w:rPr>
              <w:t>MH</w:t>
            </w:r>
          </w:p>
        </w:tc>
        <w:tc>
          <w:tcPr>
            <w:tcW w:w="1990" w:type="dxa"/>
            <w:shd w:val="clear" w:color="auto" w:fill="7F7F7F" w:themeFill="text1" w:themeFillTint="80"/>
            <w:tcMar>
              <w:left w:w="108" w:type="dxa"/>
            </w:tcMar>
          </w:tcPr>
          <w:p w14:paraId="62F3183A" w14:textId="3FD49F54" w:rsidR="00ED4D22" w:rsidRDefault="00AE75AC">
            <w:pPr>
              <w:spacing w:after="0" w:line="288" w:lineRule="auto"/>
              <w:rPr>
                <w:rFonts w:cstheme="minorHAnsi"/>
                <w:color w:val="171717" w:themeColor="background2" w:themeShade="1A"/>
              </w:rPr>
            </w:pPr>
            <w:r>
              <w:rPr>
                <w:rFonts w:cstheme="minorHAnsi"/>
                <w:color w:val="171717" w:themeColor="background2" w:themeShade="1A"/>
              </w:rPr>
              <w:t>Completed</w:t>
            </w:r>
          </w:p>
        </w:tc>
      </w:tr>
      <w:tr w:rsidR="00ED4D22" w14:paraId="34B988E1" w14:textId="77777777" w:rsidTr="00044307">
        <w:tc>
          <w:tcPr>
            <w:tcW w:w="1274" w:type="dxa"/>
            <w:shd w:val="clear" w:color="auto" w:fill="7F7F7F" w:themeFill="text1" w:themeFillTint="80"/>
            <w:tcMar>
              <w:left w:w="108" w:type="dxa"/>
            </w:tcMar>
          </w:tcPr>
          <w:p w14:paraId="16555E2A" w14:textId="15199351" w:rsidR="00ED4D22" w:rsidRDefault="00ED4D22">
            <w:pPr>
              <w:spacing w:after="0" w:line="288" w:lineRule="auto"/>
              <w:rPr>
                <w:rFonts w:cstheme="minorHAnsi"/>
                <w:color w:val="171717" w:themeColor="background2" w:themeShade="1A"/>
              </w:rPr>
            </w:pPr>
            <w:r>
              <w:rPr>
                <w:rFonts w:cstheme="minorHAnsi"/>
                <w:color w:val="171717" w:themeColor="background2" w:themeShade="1A"/>
              </w:rPr>
              <w:t>8</w:t>
            </w:r>
          </w:p>
        </w:tc>
        <w:tc>
          <w:tcPr>
            <w:tcW w:w="7908" w:type="dxa"/>
            <w:shd w:val="clear" w:color="auto" w:fill="7F7F7F" w:themeFill="text1" w:themeFillTint="80"/>
            <w:tcMar>
              <w:left w:w="108" w:type="dxa"/>
            </w:tcMar>
          </w:tcPr>
          <w:p w14:paraId="640A3883" w14:textId="603529A6" w:rsidR="00ED4D22" w:rsidRDefault="00ED4D22">
            <w:pPr>
              <w:spacing w:after="0" w:line="288" w:lineRule="auto"/>
              <w:rPr>
                <w:rFonts w:cstheme="minorHAnsi"/>
                <w:color w:val="171717" w:themeColor="background2" w:themeShade="1A"/>
              </w:rPr>
            </w:pPr>
            <w:r>
              <w:rPr>
                <w:rFonts w:cstheme="minorHAnsi"/>
                <w:color w:val="171717" w:themeColor="background2" w:themeShade="1A"/>
              </w:rPr>
              <w:t>Set up and send out invites for all members for the next year of meetings via Teams</w:t>
            </w:r>
          </w:p>
        </w:tc>
        <w:tc>
          <w:tcPr>
            <w:tcW w:w="2776" w:type="dxa"/>
            <w:shd w:val="clear" w:color="auto" w:fill="7F7F7F" w:themeFill="text1" w:themeFillTint="80"/>
            <w:tcMar>
              <w:left w:w="108" w:type="dxa"/>
            </w:tcMar>
          </w:tcPr>
          <w:p w14:paraId="7726EFD3" w14:textId="7292F288" w:rsidR="00ED4D22" w:rsidRDefault="00ED4D22">
            <w:pPr>
              <w:spacing w:after="0" w:line="288" w:lineRule="auto"/>
              <w:rPr>
                <w:rFonts w:cstheme="minorHAnsi"/>
                <w:color w:val="171717" w:themeColor="background2" w:themeShade="1A"/>
              </w:rPr>
            </w:pPr>
            <w:r>
              <w:rPr>
                <w:rFonts w:cstheme="minorHAnsi"/>
                <w:color w:val="171717" w:themeColor="background2" w:themeShade="1A"/>
              </w:rPr>
              <w:t>TW</w:t>
            </w:r>
          </w:p>
        </w:tc>
        <w:tc>
          <w:tcPr>
            <w:tcW w:w="1990" w:type="dxa"/>
            <w:shd w:val="clear" w:color="auto" w:fill="7F7F7F" w:themeFill="text1" w:themeFillTint="80"/>
            <w:tcMar>
              <w:left w:w="108" w:type="dxa"/>
            </w:tcMar>
          </w:tcPr>
          <w:p w14:paraId="2BCB639F" w14:textId="67406569" w:rsidR="00ED4D22" w:rsidRDefault="00044307">
            <w:pPr>
              <w:spacing w:after="0" w:line="288" w:lineRule="auto"/>
              <w:rPr>
                <w:rFonts w:cstheme="minorHAnsi"/>
                <w:color w:val="171717" w:themeColor="background2" w:themeShade="1A"/>
              </w:rPr>
            </w:pPr>
            <w:r>
              <w:rPr>
                <w:rFonts w:cstheme="minorHAnsi"/>
                <w:color w:val="171717" w:themeColor="background2" w:themeShade="1A"/>
              </w:rPr>
              <w:t>Completed</w:t>
            </w:r>
          </w:p>
        </w:tc>
      </w:tr>
    </w:tbl>
    <w:p w14:paraId="453126FA" w14:textId="77777777" w:rsidR="006A2D8D" w:rsidRDefault="006A2D8D"/>
    <w:sectPr w:rsidR="006A2D8D">
      <w:headerReference w:type="default" r:id="rId8"/>
      <w:footerReference w:type="default" r:id="rId9"/>
      <w:pgSz w:w="16838" w:h="11906" w:orient="landscape"/>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DA7C2" w14:textId="77777777" w:rsidR="0064355F" w:rsidRDefault="0064355F">
      <w:pPr>
        <w:spacing w:after="0" w:line="240" w:lineRule="auto"/>
      </w:pPr>
      <w:r>
        <w:separator/>
      </w:r>
    </w:p>
  </w:endnote>
  <w:endnote w:type="continuationSeparator" w:id="0">
    <w:p w14:paraId="531F6BAF" w14:textId="77777777" w:rsidR="0064355F" w:rsidRDefault="0064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6079B" w14:textId="77777777" w:rsidR="00A00AFA" w:rsidRDefault="00A00AFA">
    <w:pPr>
      <w:pStyle w:val="paragraph"/>
      <w:spacing w:beforeAutospacing="0" w:after="0" w:afterAutospacing="0"/>
      <w:jc w:val="center"/>
      <w:textAlignment w:val="baseline"/>
      <w:rPr>
        <w:rFonts w:ascii="&amp;quot" w:hAnsi="&amp;quot"/>
        <w:sz w:val="18"/>
        <w:szCs w:val="18"/>
      </w:rPr>
    </w:pPr>
    <w:r>
      <w:rPr>
        <w:noProof/>
      </w:rPr>
      <w:drawing>
        <wp:inline distT="0" distB="2540" distL="0" distR="2540" wp14:anchorId="07E69B2A" wp14:editId="34DB4D49">
          <wp:extent cx="5731510" cy="60706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5731510" cy="607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6B18" w14:textId="77777777" w:rsidR="0064355F" w:rsidRDefault="0064355F">
      <w:pPr>
        <w:spacing w:after="0" w:line="240" w:lineRule="auto"/>
      </w:pPr>
      <w:r>
        <w:separator/>
      </w:r>
    </w:p>
  </w:footnote>
  <w:footnote w:type="continuationSeparator" w:id="0">
    <w:p w14:paraId="668804BB" w14:textId="77777777" w:rsidR="0064355F" w:rsidRDefault="00643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AEF1" w14:textId="77777777" w:rsidR="00A00AFA" w:rsidRDefault="00A00AFA">
    <w:pPr>
      <w:pStyle w:val="paragraph"/>
      <w:spacing w:beforeAutospacing="0" w:after="0" w:afterAutospacing="0"/>
      <w:jc w:val="center"/>
      <w:textAlignment w:val="baseline"/>
      <w:rPr>
        <w:rFonts w:ascii="&amp;quot" w:hAnsi="&amp;quot"/>
        <w:sz w:val="12"/>
        <w:szCs w:val="12"/>
      </w:rPr>
    </w:pPr>
    <w:r>
      <w:rPr>
        <w:noProof/>
      </w:rPr>
      <w:drawing>
        <wp:inline distT="0" distB="1270" distL="0" distR="0" wp14:anchorId="340F6252" wp14:editId="4D3BBDA1">
          <wp:extent cx="4580255" cy="1065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4580255" cy="1065530"/>
                  </a:xfrm>
                  <a:prstGeom prst="rect">
                    <a:avLst/>
                  </a:prstGeom>
                </pic:spPr>
              </pic:pic>
            </a:graphicData>
          </a:graphic>
        </wp:inline>
      </w:drawing>
    </w:r>
  </w:p>
  <w:p w14:paraId="0E97F6FF" w14:textId="77777777" w:rsidR="00A00AFA" w:rsidRDefault="00A00AFA">
    <w:pPr>
      <w:pStyle w:val="Header"/>
      <w:jc w:val="center"/>
    </w:pPr>
  </w:p>
  <w:p w14:paraId="76EB44E4" w14:textId="77777777" w:rsidR="00A00AFA" w:rsidRDefault="00A00A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40BF4"/>
    <w:multiLevelType w:val="hybridMultilevel"/>
    <w:tmpl w:val="720E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E261E"/>
    <w:multiLevelType w:val="hybridMultilevel"/>
    <w:tmpl w:val="5D1E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8D"/>
    <w:rsid w:val="0002202E"/>
    <w:rsid w:val="00037CAA"/>
    <w:rsid w:val="000437A3"/>
    <w:rsid w:val="00044307"/>
    <w:rsid w:val="000523AD"/>
    <w:rsid w:val="00054C78"/>
    <w:rsid w:val="000719BB"/>
    <w:rsid w:val="00085824"/>
    <w:rsid w:val="00095C78"/>
    <w:rsid w:val="000A6239"/>
    <w:rsid w:val="000A6D32"/>
    <w:rsid w:val="000B7C40"/>
    <w:rsid w:val="000C5DD7"/>
    <w:rsid w:val="000C6F7C"/>
    <w:rsid w:val="000F7341"/>
    <w:rsid w:val="00106541"/>
    <w:rsid w:val="00106551"/>
    <w:rsid w:val="00112542"/>
    <w:rsid w:val="001129DC"/>
    <w:rsid w:val="0012437E"/>
    <w:rsid w:val="001255E6"/>
    <w:rsid w:val="00126626"/>
    <w:rsid w:val="00130804"/>
    <w:rsid w:val="00142C12"/>
    <w:rsid w:val="001561A6"/>
    <w:rsid w:val="00160A49"/>
    <w:rsid w:val="00172A09"/>
    <w:rsid w:val="0017767A"/>
    <w:rsid w:val="00181FD3"/>
    <w:rsid w:val="00185312"/>
    <w:rsid w:val="00185CEB"/>
    <w:rsid w:val="001C4A93"/>
    <w:rsid w:val="001C56A9"/>
    <w:rsid w:val="001E2A6D"/>
    <w:rsid w:val="001F1EE2"/>
    <w:rsid w:val="00223571"/>
    <w:rsid w:val="00224F72"/>
    <w:rsid w:val="00230BDD"/>
    <w:rsid w:val="0023127E"/>
    <w:rsid w:val="0024543D"/>
    <w:rsid w:val="002501AE"/>
    <w:rsid w:val="00256A1A"/>
    <w:rsid w:val="00257282"/>
    <w:rsid w:val="0026250B"/>
    <w:rsid w:val="0026742C"/>
    <w:rsid w:val="00267492"/>
    <w:rsid w:val="0027199C"/>
    <w:rsid w:val="00272719"/>
    <w:rsid w:val="00272DC9"/>
    <w:rsid w:val="0028233F"/>
    <w:rsid w:val="0028776E"/>
    <w:rsid w:val="00297E54"/>
    <w:rsid w:val="002A67A3"/>
    <w:rsid w:val="002B1835"/>
    <w:rsid w:val="003014F6"/>
    <w:rsid w:val="0032541C"/>
    <w:rsid w:val="003270FF"/>
    <w:rsid w:val="00337D44"/>
    <w:rsid w:val="0034429C"/>
    <w:rsid w:val="00366D92"/>
    <w:rsid w:val="00370A5E"/>
    <w:rsid w:val="00374944"/>
    <w:rsid w:val="003775D6"/>
    <w:rsid w:val="003915EA"/>
    <w:rsid w:val="00393B9D"/>
    <w:rsid w:val="003A18F1"/>
    <w:rsid w:val="003B3B2E"/>
    <w:rsid w:val="003B7865"/>
    <w:rsid w:val="003D0F0C"/>
    <w:rsid w:val="003D494C"/>
    <w:rsid w:val="003D5F48"/>
    <w:rsid w:val="003E1B2E"/>
    <w:rsid w:val="003F3462"/>
    <w:rsid w:val="00400640"/>
    <w:rsid w:val="00402210"/>
    <w:rsid w:val="004174C7"/>
    <w:rsid w:val="0043128D"/>
    <w:rsid w:val="004317BD"/>
    <w:rsid w:val="00435ED9"/>
    <w:rsid w:val="00457E06"/>
    <w:rsid w:val="004936EB"/>
    <w:rsid w:val="00494461"/>
    <w:rsid w:val="00496C2F"/>
    <w:rsid w:val="004974B1"/>
    <w:rsid w:val="004A781B"/>
    <w:rsid w:val="004B60C1"/>
    <w:rsid w:val="004E0CEB"/>
    <w:rsid w:val="004E1F48"/>
    <w:rsid w:val="004E3B19"/>
    <w:rsid w:val="004E4713"/>
    <w:rsid w:val="004E6AB7"/>
    <w:rsid w:val="004F614C"/>
    <w:rsid w:val="004F6355"/>
    <w:rsid w:val="00500D00"/>
    <w:rsid w:val="00501962"/>
    <w:rsid w:val="005030F9"/>
    <w:rsid w:val="005107E8"/>
    <w:rsid w:val="00510A85"/>
    <w:rsid w:val="00514A1E"/>
    <w:rsid w:val="00516CE0"/>
    <w:rsid w:val="0052093B"/>
    <w:rsid w:val="005257B8"/>
    <w:rsid w:val="00534B60"/>
    <w:rsid w:val="00543130"/>
    <w:rsid w:val="00547127"/>
    <w:rsid w:val="005847B0"/>
    <w:rsid w:val="00586483"/>
    <w:rsid w:val="00591230"/>
    <w:rsid w:val="00592C72"/>
    <w:rsid w:val="005B4967"/>
    <w:rsid w:val="005B68E4"/>
    <w:rsid w:val="005D054D"/>
    <w:rsid w:val="005E32E5"/>
    <w:rsid w:val="005F52EE"/>
    <w:rsid w:val="0060334B"/>
    <w:rsid w:val="006112E5"/>
    <w:rsid w:val="00611EC2"/>
    <w:rsid w:val="006126BC"/>
    <w:rsid w:val="00624534"/>
    <w:rsid w:val="00637D65"/>
    <w:rsid w:val="00641DA2"/>
    <w:rsid w:val="00642E47"/>
    <w:rsid w:val="0064355F"/>
    <w:rsid w:val="00653D2E"/>
    <w:rsid w:val="0066564B"/>
    <w:rsid w:val="00665D60"/>
    <w:rsid w:val="006662B4"/>
    <w:rsid w:val="006746D5"/>
    <w:rsid w:val="0068021C"/>
    <w:rsid w:val="00691236"/>
    <w:rsid w:val="006A02EF"/>
    <w:rsid w:val="006A2D8D"/>
    <w:rsid w:val="006A7F4F"/>
    <w:rsid w:val="006B1C4D"/>
    <w:rsid w:val="006B74A7"/>
    <w:rsid w:val="006C56AB"/>
    <w:rsid w:val="006C6AA0"/>
    <w:rsid w:val="006D1161"/>
    <w:rsid w:val="006E00C1"/>
    <w:rsid w:val="006E4681"/>
    <w:rsid w:val="006F7691"/>
    <w:rsid w:val="00746CE5"/>
    <w:rsid w:val="0077260B"/>
    <w:rsid w:val="007903C0"/>
    <w:rsid w:val="007939A4"/>
    <w:rsid w:val="007A4B4E"/>
    <w:rsid w:val="007C00B2"/>
    <w:rsid w:val="007C061B"/>
    <w:rsid w:val="007C1380"/>
    <w:rsid w:val="007C2088"/>
    <w:rsid w:val="007C4CA5"/>
    <w:rsid w:val="007D34C7"/>
    <w:rsid w:val="007D7588"/>
    <w:rsid w:val="00813441"/>
    <w:rsid w:val="0084314C"/>
    <w:rsid w:val="0085417E"/>
    <w:rsid w:val="00857926"/>
    <w:rsid w:val="00864854"/>
    <w:rsid w:val="00877354"/>
    <w:rsid w:val="00877F0A"/>
    <w:rsid w:val="008A01B2"/>
    <w:rsid w:val="008A4375"/>
    <w:rsid w:val="008A4CA1"/>
    <w:rsid w:val="008B7CB7"/>
    <w:rsid w:val="008C0C54"/>
    <w:rsid w:val="008C287F"/>
    <w:rsid w:val="008D5BEE"/>
    <w:rsid w:val="008F6D1A"/>
    <w:rsid w:val="00900ECE"/>
    <w:rsid w:val="00905FFE"/>
    <w:rsid w:val="00906899"/>
    <w:rsid w:val="00910DC2"/>
    <w:rsid w:val="00917897"/>
    <w:rsid w:val="0092219F"/>
    <w:rsid w:val="0092258C"/>
    <w:rsid w:val="00931658"/>
    <w:rsid w:val="009502A2"/>
    <w:rsid w:val="00951834"/>
    <w:rsid w:val="00956E55"/>
    <w:rsid w:val="00961BA8"/>
    <w:rsid w:val="009665C2"/>
    <w:rsid w:val="00994116"/>
    <w:rsid w:val="009A419F"/>
    <w:rsid w:val="009A7439"/>
    <w:rsid w:val="009B1A68"/>
    <w:rsid w:val="009C43B4"/>
    <w:rsid w:val="009C4BEC"/>
    <w:rsid w:val="009D45C8"/>
    <w:rsid w:val="009E589E"/>
    <w:rsid w:val="009F5DA2"/>
    <w:rsid w:val="009F77A4"/>
    <w:rsid w:val="00A00AFA"/>
    <w:rsid w:val="00A16EA3"/>
    <w:rsid w:val="00A274ED"/>
    <w:rsid w:val="00A31962"/>
    <w:rsid w:val="00A43EC5"/>
    <w:rsid w:val="00A47E12"/>
    <w:rsid w:val="00A50327"/>
    <w:rsid w:val="00A6199A"/>
    <w:rsid w:val="00A81A17"/>
    <w:rsid w:val="00AA1C35"/>
    <w:rsid w:val="00AA55F2"/>
    <w:rsid w:val="00AB5D36"/>
    <w:rsid w:val="00AC01C8"/>
    <w:rsid w:val="00AC0C60"/>
    <w:rsid w:val="00AC2B76"/>
    <w:rsid w:val="00AD674A"/>
    <w:rsid w:val="00AE62F9"/>
    <w:rsid w:val="00AE75AC"/>
    <w:rsid w:val="00AF4DAD"/>
    <w:rsid w:val="00B13083"/>
    <w:rsid w:val="00B35A39"/>
    <w:rsid w:val="00B53DBD"/>
    <w:rsid w:val="00B5721B"/>
    <w:rsid w:val="00B60C18"/>
    <w:rsid w:val="00B661C8"/>
    <w:rsid w:val="00BA52DC"/>
    <w:rsid w:val="00BB33AF"/>
    <w:rsid w:val="00BB53AD"/>
    <w:rsid w:val="00BD3523"/>
    <w:rsid w:val="00BD7780"/>
    <w:rsid w:val="00BE1300"/>
    <w:rsid w:val="00BE3C88"/>
    <w:rsid w:val="00C07161"/>
    <w:rsid w:val="00C114B7"/>
    <w:rsid w:val="00C11F00"/>
    <w:rsid w:val="00C2064A"/>
    <w:rsid w:val="00C206DB"/>
    <w:rsid w:val="00C2135A"/>
    <w:rsid w:val="00C87304"/>
    <w:rsid w:val="00CA4D4C"/>
    <w:rsid w:val="00CA779A"/>
    <w:rsid w:val="00CB2FF7"/>
    <w:rsid w:val="00CC63AD"/>
    <w:rsid w:val="00CD3547"/>
    <w:rsid w:val="00CD5183"/>
    <w:rsid w:val="00CF487A"/>
    <w:rsid w:val="00CF654D"/>
    <w:rsid w:val="00D12A7E"/>
    <w:rsid w:val="00D13490"/>
    <w:rsid w:val="00D21339"/>
    <w:rsid w:val="00D337BD"/>
    <w:rsid w:val="00D56DA7"/>
    <w:rsid w:val="00D73769"/>
    <w:rsid w:val="00D842FC"/>
    <w:rsid w:val="00D85193"/>
    <w:rsid w:val="00D91832"/>
    <w:rsid w:val="00D94E2E"/>
    <w:rsid w:val="00D95A8D"/>
    <w:rsid w:val="00D9746C"/>
    <w:rsid w:val="00D97A5D"/>
    <w:rsid w:val="00DB2AB2"/>
    <w:rsid w:val="00DC5136"/>
    <w:rsid w:val="00DC6CF4"/>
    <w:rsid w:val="00DF01BE"/>
    <w:rsid w:val="00DF1E07"/>
    <w:rsid w:val="00DF5A8B"/>
    <w:rsid w:val="00E055EC"/>
    <w:rsid w:val="00E10227"/>
    <w:rsid w:val="00E1712F"/>
    <w:rsid w:val="00E24EEF"/>
    <w:rsid w:val="00E47D31"/>
    <w:rsid w:val="00E54165"/>
    <w:rsid w:val="00E57765"/>
    <w:rsid w:val="00E643D8"/>
    <w:rsid w:val="00E6580F"/>
    <w:rsid w:val="00E75D70"/>
    <w:rsid w:val="00E845F1"/>
    <w:rsid w:val="00E87E06"/>
    <w:rsid w:val="00E961FF"/>
    <w:rsid w:val="00EB61A5"/>
    <w:rsid w:val="00EC3736"/>
    <w:rsid w:val="00EC3A04"/>
    <w:rsid w:val="00ED4D22"/>
    <w:rsid w:val="00EF6542"/>
    <w:rsid w:val="00F005BF"/>
    <w:rsid w:val="00F05CF1"/>
    <w:rsid w:val="00F24D2F"/>
    <w:rsid w:val="00F47349"/>
    <w:rsid w:val="00F53697"/>
    <w:rsid w:val="00F65538"/>
    <w:rsid w:val="00F708CB"/>
    <w:rsid w:val="00F83E31"/>
    <w:rsid w:val="00F8748A"/>
    <w:rsid w:val="00FA5B89"/>
    <w:rsid w:val="00FB1771"/>
    <w:rsid w:val="00FD28EF"/>
    <w:rsid w:val="00FE2C3D"/>
    <w:rsid w:val="00FF52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E623"/>
  <w15:docId w15:val="{06339D12-C4EB-4D5D-A0B1-03E9FAFA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00CD"/>
  </w:style>
  <w:style w:type="character" w:styleId="CommentReference">
    <w:name w:val="annotation reference"/>
    <w:basedOn w:val="DefaultParagraphFont"/>
    <w:uiPriority w:val="99"/>
    <w:semiHidden/>
    <w:unhideWhenUsed/>
    <w:qFormat/>
    <w:rsid w:val="005846B5"/>
    <w:rPr>
      <w:sz w:val="16"/>
      <w:szCs w:val="16"/>
    </w:rPr>
  </w:style>
  <w:style w:type="character" w:customStyle="1" w:styleId="CommentTextChar">
    <w:name w:val="Comment Text Char"/>
    <w:basedOn w:val="DefaultParagraphFont"/>
    <w:link w:val="CommentText"/>
    <w:uiPriority w:val="99"/>
    <w:semiHidden/>
    <w:qFormat/>
    <w:rsid w:val="005846B5"/>
    <w:rPr>
      <w:sz w:val="20"/>
      <w:szCs w:val="20"/>
    </w:rPr>
  </w:style>
  <w:style w:type="character" w:customStyle="1" w:styleId="CommentSubjectChar">
    <w:name w:val="Comment Subject Char"/>
    <w:basedOn w:val="CommentTextChar"/>
    <w:link w:val="CommentSubject"/>
    <w:uiPriority w:val="99"/>
    <w:semiHidden/>
    <w:qFormat/>
    <w:rsid w:val="005846B5"/>
    <w:rPr>
      <w:b/>
      <w:bCs/>
      <w:sz w:val="20"/>
      <w:szCs w:val="20"/>
    </w:rPr>
  </w:style>
  <w:style w:type="character" w:customStyle="1" w:styleId="BalloonTextChar">
    <w:name w:val="Balloon Text Char"/>
    <w:basedOn w:val="DefaultParagraphFont"/>
    <w:link w:val="BalloonText"/>
    <w:uiPriority w:val="99"/>
    <w:semiHidden/>
    <w:qFormat/>
    <w:rsid w:val="005846B5"/>
    <w:rPr>
      <w:rFonts w:ascii="Segoe UI" w:hAnsi="Segoe UI" w:cs="Segoe UI"/>
      <w:sz w:val="18"/>
      <w:szCs w:val="18"/>
    </w:rPr>
  </w:style>
  <w:style w:type="character" w:customStyle="1" w:styleId="InternetLink">
    <w:name w:val="Internet Link"/>
    <w:basedOn w:val="DefaultParagraphFont"/>
    <w:uiPriority w:val="99"/>
    <w:unhideWhenUsed/>
    <w:rsid w:val="00EC40EC"/>
    <w:rPr>
      <w:color w:val="0563C1" w:themeColor="hyperlink"/>
      <w:u w:val="single"/>
    </w:rPr>
  </w:style>
  <w:style w:type="character" w:styleId="UnresolvedMention">
    <w:name w:val="Unresolved Mention"/>
    <w:basedOn w:val="DefaultParagraphFont"/>
    <w:uiPriority w:val="99"/>
    <w:semiHidden/>
    <w:unhideWhenUsed/>
    <w:qFormat/>
    <w:rsid w:val="00EC40E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0000CD"/>
    <w:pPr>
      <w:ind w:left="720"/>
      <w:contextualSpacing/>
    </w:pPr>
  </w:style>
  <w:style w:type="paragraph" w:styleId="Header">
    <w:name w:val="header"/>
    <w:basedOn w:val="Normal"/>
    <w:link w:val="HeaderChar"/>
    <w:uiPriority w:val="99"/>
    <w:unhideWhenUsed/>
    <w:rsid w:val="000000CD"/>
    <w:pPr>
      <w:tabs>
        <w:tab w:val="center" w:pos="4513"/>
        <w:tab w:val="right" w:pos="9026"/>
      </w:tabs>
      <w:spacing w:after="0" w:line="240" w:lineRule="auto"/>
    </w:pPr>
  </w:style>
  <w:style w:type="paragraph" w:customStyle="1" w:styleId="paragraph">
    <w:name w:val="paragraph"/>
    <w:basedOn w:val="Normal"/>
    <w:qFormat/>
    <w:rsid w:val="000000CD"/>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31DE1"/>
    <w:rPr>
      <w:rFonts w:ascii="Arial" w:eastAsia="Calibri" w:hAnsi="Arial" w:cstheme="majorBidi"/>
      <w:sz w:val="24"/>
      <w:szCs w:val="24"/>
    </w:rPr>
  </w:style>
  <w:style w:type="paragraph" w:styleId="CommentText">
    <w:name w:val="annotation text"/>
    <w:basedOn w:val="Normal"/>
    <w:link w:val="CommentTextChar"/>
    <w:uiPriority w:val="99"/>
    <w:semiHidden/>
    <w:unhideWhenUsed/>
    <w:qFormat/>
    <w:rsid w:val="005846B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846B5"/>
    <w:rPr>
      <w:b/>
      <w:bCs/>
    </w:rPr>
  </w:style>
  <w:style w:type="paragraph" w:styleId="BalloonText">
    <w:name w:val="Balloon Text"/>
    <w:basedOn w:val="Normal"/>
    <w:link w:val="BalloonTextChar"/>
    <w:uiPriority w:val="99"/>
    <w:semiHidden/>
    <w:unhideWhenUsed/>
    <w:qFormat/>
    <w:rsid w:val="005846B5"/>
    <w:pPr>
      <w:spacing w:after="0" w:line="240" w:lineRule="auto"/>
    </w:pPr>
    <w:rPr>
      <w:rFonts w:ascii="Segoe UI" w:hAnsi="Segoe UI" w:cs="Segoe UI"/>
      <w:sz w:val="18"/>
      <w:szCs w:val="18"/>
    </w:rPr>
  </w:style>
  <w:style w:type="paragraph" w:styleId="Footer">
    <w:name w:val="footer"/>
    <w:basedOn w:val="Normal"/>
  </w:style>
  <w:style w:type="table" w:styleId="TableGrid">
    <w:name w:val="Table Grid"/>
    <w:basedOn w:val="TableNormal"/>
    <w:uiPriority w:val="39"/>
    <w:rsid w:val="0000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D76D-97ED-40DC-BBBF-BB4F5C68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thomaswareing92@outlook.com</dc:creator>
  <dc:description/>
  <cp:lastModifiedBy>thomaswareing92@outlook.com</cp:lastModifiedBy>
  <cp:revision>9</cp:revision>
  <dcterms:created xsi:type="dcterms:W3CDTF">2021-03-13T17:07:00Z</dcterms:created>
  <dcterms:modified xsi:type="dcterms:W3CDTF">2021-04-15T17:01:00Z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